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DEF" w:rsidRPr="00A82EC2" w:rsidRDefault="00202DEF" w:rsidP="00202DEF">
      <w:pPr>
        <w:spacing w:after="0" w:line="240" w:lineRule="atLeast"/>
        <w:contextualSpacing/>
        <w:jc w:val="center"/>
        <w:rPr>
          <w:rFonts w:ascii="Times New Roman" w:eastAsia="Times New Roman" w:hAnsi="Times New Roman" w:cs="Times New Roman"/>
          <w:b/>
          <w:bCs/>
          <w:smallCaps/>
          <w:sz w:val="24"/>
          <w:szCs w:val="24"/>
        </w:rPr>
      </w:pPr>
      <w:r w:rsidRPr="00A82EC2">
        <w:rPr>
          <w:rFonts w:ascii="Times New Roman" w:eastAsia="Times New Roman" w:hAnsi="Times New Roman" w:cs="Times New Roman"/>
          <w:b/>
          <w:bCs/>
          <w:smallCaps/>
          <w:sz w:val="24"/>
          <w:szCs w:val="24"/>
        </w:rPr>
        <w:t>TEKLİFE ÇAĞRI</w:t>
      </w:r>
    </w:p>
    <w:p w:rsidR="00202DEF" w:rsidRPr="00A82EC2" w:rsidRDefault="002A4F05" w:rsidP="00202DEF">
      <w:pPr>
        <w:widowControl w:val="0"/>
        <w:autoSpaceDE w:val="0"/>
        <w:autoSpaceDN w:val="0"/>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 </w:t>
      </w:r>
      <w:r w:rsidR="00202DEF" w:rsidRPr="00A82EC2">
        <w:rPr>
          <w:rFonts w:ascii="Times New Roman" w:eastAsia="Times New Roman" w:hAnsi="Times New Roman" w:cs="Times New Roman"/>
          <w:b/>
          <w:sz w:val="24"/>
          <w:szCs w:val="24"/>
        </w:rPr>
        <w:t>(TEK ZARFLI İHALE SÜRECİ)</w:t>
      </w:r>
    </w:p>
    <w:p w:rsidR="00202DEF" w:rsidRPr="00A82EC2" w:rsidRDefault="00202DEF" w:rsidP="00202DEF">
      <w:pPr>
        <w:widowControl w:val="0"/>
        <w:autoSpaceDE w:val="0"/>
        <w:autoSpaceDN w:val="0"/>
        <w:spacing w:after="0" w:line="240" w:lineRule="atLeast"/>
        <w:contextualSpacing/>
        <w:rPr>
          <w:rFonts w:ascii="Times New Roman" w:eastAsia="Times New Roman" w:hAnsi="Times New Roman" w:cs="Times New Roman"/>
          <w:b/>
          <w:sz w:val="28"/>
          <w:szCs w:val="24"/>
        </w:rPr>
      </w:pPr>
      <w:bookmarkStart w:id="0" w:name="_GoBack"/>
      <w:bookmarkEnd w:id="0"/>
    </w:p>
    <w:p w:rsidR="00202DEF" w:rsidRPr="00BE29F2" w:rsidRDefault="00202DEF" w:rsidP="00202DEF">
      <w:pPr>
        <w:widowControl w:val="0"/>
        <w:tabs>
          <w:tab w:val="left" w:leader="dot" w:pos="8748"/>
        </w:tabs>
        <w:autoSpaceDE w:val="0"/>
        <w:autoSpaceDN w:val="0"/>
        <w:spacing w:after="0" w:line="240" w:lineRule="atLeast"/>
        <w:contextualSpacing/>
        <w:jc w:val="center"/>
        <w:rPr>
          <w:rFonts w:ascii="Times New Roman" w:eastAsia="Times New Roman" w:hAnsi="Times New Roman" w:cs="Times New Roman"/>
          <w:b/>
          <w:sz w:val="24"/>
          <w:szCs w:val="24"/>
        </w:rPr>
      </w:pPr>
      <w:r w:rsidRPr="00BE29F2">
        <w:rPr>
          <w:rFonts w:ascii="Times New Roman" w:eastAsia="Times New Roman" w:hAnsi="Times New Roman" w:cs="Times New Roman"/>
          <w:b/>
          <w:sz w:val="24"/>
          <w:szCs w:val="24"/>
        </w:rPr>
        <w:t>İHALE İLANI</w:t>
      </w:r>
    </w:p>
    <w:p w:rsidR="00202DEF" w:rsidRPr="00A82EC2" w:rsidRDefault="00202DEF" w:rsidP="00202DEF">
      <w:pPr>
        <w:spacing w:after="0" w:line="240" w:lineRule="auto"/>
        <w:rPr>
          <w:rFonts w:ascii="Times New Roman" w:eastAsia="Times New Roman" w:hAnsi="Times New Roman" w:cs="Times New Roman"/>
          <w:sz w:val="24"/>
          <w:szCs w:val="24"/>
        </w:rPr>
      </w:pPr>
    </w:p>
    <w:p w:rsidR="00202DEF" w:rsidRPr="00A82EC2" w:rsidRDefault="00202DEF" w:rsidP="00202DEF">
      <w:pPr>
        <w:suppressAutoHyphens/>
        <w:spacing w:after="0" w:line="240" w:lineRule="atLeast"/>
        <w:contextualSpacing/>
        <w:rPr>
          <w:rFonts w:ascii="Times New Roman" w:eastAsia="Times New Roman" w:hAnsi="Times New Roman" w:cs="Times New Roman"/>
          <w:spacing w:val="-2"/>
          <w:sz w:val="24"/>
          <w:szCs w:val="24"/>
        </w:rPr>
      </w:pPr>
      <w:r w:rsidRPr="00A82EC2">
        <w:rPr>
          <w:rFonts w:ascii="Times New Roman" w:eastAsia="Times New Roman" w:hAnsi="Times New Roman" w:cs="Times New Roman"/>
          <w:b/>
          <w:spacing w:val="-2"/>
          <w:sz w:val="24"/>
          <w:szCs w:val="24"/>
        </w:rPr>
        <w:t>Ülke</w:t>
      </w:r>
      <w:r>
        <w:rPr>
          <w:rFonts w:ascii="Times New Roman" w:eastAsia="Times New Roman" w:hAnsi="Times New Roman" w:cs="Times New Roman"/>
          <w:b/>
          <w:spacing w:val="-2"/>
          <w:sz w:val="24"/>
          <w:szCs w:val="24"/>
        </w:rPr>
        <w:tab/>
      </w:r>
      <w:r>
        <w:rPr>
          <w:rFonts w:ascii="Times New Roman" w:eastAsia="Times New Roman" w:hAnsi="Times New Roman" w:cs="Times New Roman"/>
          <w:b/>
          <w:spacing w:val="-2"/>
          <w:sz w:val="24"/>
          <w:szCs w:val="24"/>
        </w:rPr>
        <w:tab/>
      </w:r>
      <w:r>
        <w:rPr>
          <w:rFonts w:ascii="Times New Roman" w:eastAsia="Times New Roman" w:hAnsi="Times New Roman" w:cs="Times New Roman"/>
          <w:b/>
          <w:spacing w:val="-2"/>
          <w:sz w:val="24"/>
          <w:szCs w:val="24"/>
        </w:rPr>
        <w:tab/>
      </w:r>
      <w:r w:rsidRPr="00A82EC2">
        <w:rPr>
          <w:rFonts w:ascii="Times New Roman" w:eastAsia="Times New Roman" w:hAnsi="Times New Roman" w:cs="Times New Roman"/>
          <w:b/>
          <w:spacing w:val="-2"/>
          <w:sz w:val="24"/>
          <w:szCs w:val="24"/>
        </w:rPr>
        <w:t>:</w:t>
      </w:r>
      <w:r w:rsidRPr="00A82EC2">
        <w:rPr>
          <w:rFonts w:ascii="Times New Roman" w:eastAsia="Times New Roman" w:hAnsi="Times New Roman" w:cs="Times New Roman"/>
          <w:sz w:val="24"/>
          <w:szCs w:val="24"/>
        </w:rPr>
        <w:t xml:space="preserve"> Türkiye</w:t>
      </w:r>
    </w:p>
    <w:p w:rsidR="00202DEF" w:rsidRPr="00A82EC2" w:rsidRDefault="00202DEF" w:rsidP="00202DEF">
      <w:pPr>
        <w:suppressAutoHyphens/>
        <w:spacing w:after="0" w:line="240" w:lineRule="atLeast"/>
        <w:contextualSpacing/>
        <w:rPr>
          <w:rFonts w:ascii="Times New Roman" w:eastAsia="Times New Roman" w:hAnsi="Times New Roman" w:cs="Times New Roman"/>
          <w:b/>
          <w:sz w:val="36"/>
          <w:szCs w:val="24"/>
        </w:rPr>
      </w:pPr>
      <w:r w:rsidRPr="00A82EC2">
        <w:rPr>
          <w:rFonts w:ascii="Times New Roman" w:eastAsia="Times New Roman" w:hAnsi="Times New Roman" w:cs="Times New Roman"/>
          <w:b/>
          <w:sz w:val="24"/>
          <w:szCs w:val="24"/>
        </w:rPr>
        <w:t>Proje Adı</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A82EC2">
        <w:rPr>
          <w:rFonts w:ascii="Times New Roman" w:eastAsia="Times New Roman" w:hAnsi="Times New Roman" w:cs="Times New Roman"/>
          <w:b/>
          <w:sz w:val="24"/>
          <w:szCs w:val="24"/>
        </w:rPr>
        <w:t>:</w:t>
      </w:r>
      <w:r w:rsidRPr="00A82EC2">
        <w:rPr>
          <w:rFonts w:ascii="Times New Roman" w:eastAsia="Times New Roman" w:hAnsi="Times New Roman" w:cs="Times New Roman"/>
          <w:spacing w:val="-2"/>
          <w:sz w:val="24"/>
          <w:szCs w:val="24"/>
        </w:rPr>
        <w:t xml:space="preserve"> </w:t>
      </w:r>
      <w:r w:rsidRPr="00A82EC2">
        <w:rPr>
          <w:rFonts w:ascii="Times New Roman" w:eastAsia="Times New Roman" w:hAnsi="Times New Roman" w:cs="Times New Roman"/>
          <w:sz w:val="24"/>
          <w:szCs w:val="24"/>
        </w:rPr>
        <w:t>İşgücü Piyasasına Geçişin Desteklenmesi Projesi</w:t>
      </w:r>
      <w:r w:rsidRPr="00A82EC2">
        <w:rPr>
          <w:rFonts w:ascii="Times New Roman" w:eastAsia="Times New Roman" w:hAnsi="Times New Roman" w:cs="Times New Roman"/>
          <w:b/>
          <w:sz w:val="36"/>
          <w:szCs w:val="24"/>
        </w:rPr>
        <w:t xml:space="preserve"> </w:t>
      </w:r>
    </w:p>
    <w:p w:rsidR="00202DEF" w:rsidRPr="00A82EC2" w:rsidRDefault="00202DEF" w:rsidP="00202DEF">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Sözleşme Başlığı</w:t>
      </w:r>
      <w:r>
        <w:rPr>
          <w:rFonts w:ascii="Times New Roman" w:eastAsia="Times New Roman" w:hAnsi="Times New Roman" w:cs="Times New Roman"/>
          <w:b/>
          <w:sz w:val="24"/>
          <w:szCs w:val="24"/>
        </w:rPr>
        <w:tab/>
      </w:r>
      <w:r w:rsidRPr="00A82EC2">
        <w:rPr>
          <w:rFonts w:ascii="Times New Roman" w:eastAsia="Times New Roman" w:hAnsi="Times New Roman" w:cs="Times New Roman"/>
          <w:b/>
          <w:sz w:val="24"/>
          <w:szCs w:val="24"/>
        </w:rPr>
        <w:t>:</w:t>
      </w:r>
      <w:r w:rsidRPr="00A82EC2">
        <w:rPr>
          <w:rFonts w:ascii="Times New Roman" w:eastAsia="Times New Roman" w:hAnsi="Times New Roman" w:cs="Times New Roman"/>
          <w:b/>
          <w:bCs/>
          <w:position w:val="-1"/>
          <w:sz w:val="32"/>
          <w:szCs w:val="32"/>
          <w:lang w:val="en-US"/>
        </w:rPr>
        <w:t xml:space="preserve"> </w:t>
      </w:r>
      <w:r w:rsidR="00F11137">
        <w:rPr>
          <w:rFonts w:ascii="Times New Roman" w:eastAsia="Times New Roman" w:hAnsi="Times New Roman" w:cs="Times New Roman"/>
          <w:sz w:val="24"/>
          <w:szCs w:val="24"/>
        </w:rPr>
        <w:t xml:space="preserve">Kurumsal Yapay </w:t>
      </w:r>
      <w:proofErr w:type="gramStart"/>
      <w:r w:rsidR="00F11137">
        <w:rPr>
          <w:rFonts w:ascii="Times New Roman" w:eastAsia="Times New Roman" w:hAnsi="Times New Roman" w:cs="Times New Roman"/>
          <w:sz w:val="24"/>
          <w:szCs w:val="24"/>
        </w:rPr>
        <w:t>Zeka</w:t>
      </w:r>
      <w:proofErr w:type="gramEnd"/>
      <w:r w:rsidR="00F11137">
        <w:rPr>
          <w:rFonts w:ascii="Times New Roman" w:eastAsia="Times New Roman" w:hAnsi="Times New Roman" w:cs="Times New Roman"/>
          <w:sz w:val="24"/>
          <w:szCs w:val="24"/>
        </w:rPr>
        <w:t xml:space="preserve"> Alt</w:t>
      </w:r>
      <w:r>
        <w:rPr>
          <w:rFonts w:ascii="Times New Roman" w:eastAsia="Times New Roman" w:hAnsi="Times New Roman" w:cs="Times New Roman"/>
          <w:sz w:val="24"/>
          <w:szCs w:val="24"/>
        </w:rPr>
        <w:t>yapısı Donanım Alımı</w:t>
      </w:r>
      <w:r w:rsidRPr="00A82EC2">
        <w:rPr>
          <w:rFonts w:ascii="Times New Roman" w:eastAsia="Times New Roman" w:hAnsi="Times New Roman" w:cs="Times New Roman"/>
          <w:sz w:val="24"/>
          <w:szCs w:val="24"/>
        </w:rPr>
        <w:t xml:space="preserve"> İşi</w:t>
      </w:r>
    </w:p>
    <w:p w:rsidR="00202DEF" w:rsidRPr="00A82EC2" w:rsidRDefault="00202DEF" w:rsidP="00202DEF">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Hibe 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A82EC2">
        <w:rPr>
          <w:rFonts w:ascii="Times New Roman" w:eastAsia="Times New Roman" w:hAnsi="Times New Roman" w:cs="Times New Roman"/>
          <w:b/>
          <w:sz w:val="24"/>
          <w:szCs w:val="24"/>
        </w:rPr>
        <w:t>:</w:t>
      </w:r>
      <w:r w:rsidRPr="00A82EC2">
        <w:rPr>
          <w:rFonts w:ascii="Times New Roman" w:eastAsia="Times New Roman" w:hAnsi="Times New Roman" w:cs="Times New Roman"/>
          <w:sz w:val="24"/>
          <w:szCs w:val="24"/>
        </w:rPr>
        <w:t xml:space="preserve"> TF0B7815</w:t>
      </w:r>
    </w:p>
    <w:p w:rsidR="00202DEF" w:rsidRPr="00A82EC2" w:rsidRDefault="00202DEF" w:rsidP="00202DEF">
      <w:pPr>
        <w:suppressAutoHyphens/>
        <w:spacing w:after="0" w:line="240" w:lineRule="atLeast"/>
        <w:contextualSpacing/>
        <w:rPr>
          <w:rFonts w:ascii="Times New Roman" w:eastAsia="Times New Roman" w:hAnsi="Times New Roman" w:cs="Times New Roman"/>
          <w:spacing w:val="-2"/>
          <w:sz w:val="24"/>
          <w:szCs w:val="24"/>
        </w:rPr>
      </w:pPr>
      <w:r w:rsidRPr="00A82EC2">
        <w:rPr>
          <w:rFonts w:ascii="Times New Roman" w:eastAsia="Times New Roman" w:hAnsi="Times New Roman" w:cs="Times New Roman"/>
          <w:b/>
          <w:spacing w:val="-2"/>
          <w:sz w:val="24"/>
          <w:szCs w:val="24"/>
        </w:rPr>
        <w:t>RFB Referans No.</w:t>
      </w:r>
      <w:r>
        <w:rPr>
          <w:rFonts w:ascii="Times New Roman" w:eastAsia="Times New Roman" w:hAnsi="Times New Roman" w:cs="Times New Roman"/>
          <w:b/>
          <w:spacing w:val="-2"/>
          <w:sz w:val="24"/>
          <w:szCs w:val="24"/>
        </w:rPr>
        <w:tab/>
      </w:r>
      <w:r w:rsidRPr="00A82EC2">
        <w:rPr>
          <w:rFonts w:ascii="Times New Roman" w:eastAsia="Times New Roman" w:hAnsi="Times New Roman" w:cs="Times New Roman"/>
          <w:b/>
          <w:spacing w:val="-2"/>
          <w:sz w:val="24"/>
          <w:szCs w:val="24"/>
        </w:rPr>
        <w:t>:</w:t>
      </w:r>
      <w:r w:rsidRPr="00A82EC2">
        <w:rPr>
          <w:rFonts w:ascii="Times New Roman" w:eastAsia="Times New Roman" w:hAnsi="Times New Roman" w:cs="Times New Roman"/>
          <w:spacing w:val="-2"/>
          <w:sz w:val="24"/>
          <w:szCs w:val="24"/>
        </w:rPr>
        <w:t xml:space="preserve"> </w:t>
      </w:r>
      <w:r w:rsidRPr="00EF5F1E">
        <w:rPr>
          <w:rFonts w:ascii="Times New Roman" w:eastAsia="Times New Roman" w:hAnsi="Times New Roman" w:cs="Times New Roman"/>
          <w:sz w:val="24"/>
          <w:szCs w:val="24"/>
        </w:rPr>
        <w:t>FRIT2.GO-2.2-04-G</w:t>
      </w:r>
    </w:p>
    <w:p w:rsidR="00202DEF" w:rsidRPr="00A82EC2" w:rsidRDefault="00202DEF" w:rsidP="00202DEF">
      <w:pPr>
        <w:suppressAutoHyphens/>
        <w:spacing w:after="0" w:line="240" w:lineRule="atLeast"/>
        <w:contextualSpacing/>
        <w:rPr>
          <w:rFonts w:ascii="Times New Roman" w:eastAsia="Times New Roman" w:hAnsi="Times New Roman" w:cs="Times New Roman"/>
          <w:spacing w:val="-2"/>
          <w:sz w:val="24"/>
          <w:szCs w:val="24"/>
        </w:rPr>
      </w:pPr>
    </w:p>
    <w:p w:rsidR="00202DEF" w:rsidRPr="00A82EC2"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z w:val="24"/>
          <w:szCs w:val="24"/>
        </w:rPr>
        <w:t>Avrupa Komisyonu ile Dünya Bankası’nın Orta Asya ve Avrupa Bölg</w:t>
      </w:r>
      <w:r>
        <w:rPr>
          <w:rFonts w:ascii="Times New Roman" w:eastAsia="Times New Roman" w:hAnsi="Times New Roman" w:cs="Times New Roman"/>
          <w:sz w:val="24"/>
          <w:szCs w:val="24"/>
        </w:rPr>
        <w:t>esine ilişkin Ortaklık Programı</w:t>
      </w:r>
      <w:r w:rsidRPr="00A82EC2">
        <w:rPr>
          <w:rFonts w:ascii="Times New Roman" w:eastAsia="Times New Roman" w:hAnsi="Times New Roman" w:cs="Times New Roman"/>
          <w:sz w:val="24"/>
          <w:szCs w:val="24"/>
        </w:rPr>
        <w:t xml:space="preserve"> Kapsamında Program Odaklı Tek Donörlü Hibe Fonu için bir çerçeve anlaşma imzalamıştır. Bu çerçeve anlaşma kapsamında, Türkiye Cumhuriyeti ile Dünya Bankası (Banka) arasında İşgücü Piyasasına Geçişin Desteklenmesi Projesinin (Proje) finansmanı için bir hibe anlaşması imzalanmıştır. İşbu sözleşme kapsamındaki harcamalar bu hibe fonundan karşılanacaktır. </w:t>
      </w:r>
    </w:p>
    <w:p w:rsidR="00202DEF" w:rsidRPr="00A82EC2" w:rsidRDefault="00202DEF" w:rsidP="002A4F05">
      <w:pPr>
        <w:spacing w:after="0" w:line="240" w:lineRule="atLeast"/>
        <w:contextualSpacing/>
        <w:jc w:val="both"/>
        <w:rPr>
          <w:rFonts w:ascii="Times New Roman" w:eastAsia="Times New Roman" w:hAnsi="Times New Roman" w:cs="Times New Roman"/>
          <w:spacing w:val="-2"/>
          <w:sz w:val="24"/>
          <w:szCs w:val="24"/>
        </w:rPr>
      </w:pPr>
    </w:p>
    <w:p w:rsidR="00202DEF" w:rsidRPr="00A82EC2"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i/>
          <w:spacing w:val="-2"/>
          <w:sz w:val="24"/>
          <w:szCs w:val="24"/>
        </w:rPr>
      </w:pPr>
      <w:r w:rsidRPr="00A82EC2">
        <w:rPr>
          <w:rFonts w:ascii="Times New Roman" w:eastAsia="Times New Roman" w:hAnsi="Times New Roman" w:cs="Times New Roman"/>
          <w:b/>
          <w:sz w:val="24"/>
          <w:szCs w:val="24"/>
        </w:rPr>
        <w:t>Türkiye</w:t>
      </w:r>
      <w:r w:rsidRPr="00A82EC2">
        <w:rPr>
          <w:rFonts w:ascii="Times New Roman" w:eastAsia="Times New Roman" w:hAnsi="Times New Roman" w:cs="Times New Roman"/>
          <w:b/>
          <w:spacing w:val="-2"/>
          <w:sz w:val="24"/>
          <w:szCs w:val="24"/>
        </w:rPr>
        <w:t xml:space="preserve"> İş Kurumu Genel Müdürlüğü Destek Hizmetleri Dairesi Başkanlığı; </w:t>
      </w:r>
      <w:r>
        <w:rPr>
          <w:rFonts w:ascii="Times New Roman" w:eastAsia="Times New Roman" w:hAnsi="Times New Roman" w:cs="Times New Roman"/>
          <w:sz w:val="24"/>
          <w:szCs w:val="24"/>
        </w:rPr>
        <w:t xml:space="preserve">Kurumsal </w:t>
      </w:r>
      <w:r w:rsidRPr="0080198A">
        <w:rPr>
          <w:rFonts w:ascii="Times New Roman" w:eastAsia="Times New Roman" w:hAnsi="Times New Roman" w:cs="Times New Roman"/>
          <w:sz w:val="24"/>
          <w:szCs w:val="24"/>
        </w:rPr>
        <w:t xml:space="preserve">Yapay </w:t>
      </w:r>
      <w:proofErr w:type="gramStart"/>
      <w:r w:rsidRPr="0080198A">
        <w:rPr>
          <w:rFonts w:ascii="Times New Roman" w:eastAsia="Times New Roman" w:hAnsi="Times New Roman" w:cs="Times New Roman"/>
          <w:sz w:val="24"/>
          <w:szCs w:val="24"/>
        </w:rPr>
        <w:t>Zeka</w:t>
      </w:r>
      <w:proofErr w:type="gramEnd"/>
      <w:r w:rsidRPr="0080198A">
        <w:rPr>
          <w:rFonts w:ascii="Times New Roman" w:eastAsia="Times New Roman" w:hAnsi="Times New Roman" w:cs="Times New Roman"/>
          <w:sz w:val="24"/>
          <w:szCs w:val="24"/>
        </w:rPr>
        <w:t xml:space="preserve"> Altyapısı Donanım Alımı</w:t>
      </w:r>
      <w:r w:rsidRPr="00A82EC2">
        <w:rPr>
          <w:rFonts w:ascii="Times New Roman" w:eastAsia="Times New Roman" w:hAnsi="Times New Roman" w:cs="Times New Roman"/>
          <w:i/>
          <w:iCs/>
          <w:spacing w:val="-2"/>
          <w:sz w:val="24"/>
          <w:szCs w:val="24"/>
        </w:rPr>
        <w:t xml:space="preserve"> </w:t>
      </w:r>
      <w:r w:rsidRPr="00A82EC2">
        <w:rPr>
          <w:rFonts w:ascii="Times New Roman" w:eastAsia="Times New Roman" w:hAnsi="Times New Roman" w:cs="Times New Roman"/>
          <w:iCs/>
          <w:spacing w:val="-2"/>
          <w:sz w:val="24"/>
          <w:szCs w:val="24"/>
        </w:rPr>
        <w:t>için uygun isteklileri kapalı zarf teklif vermeye davet etmektedir.</w:t>
      </w:r>
    </w:p>
    <w:p w:rsidR="00202DEF" w:rsidRPr="00A82EC2" w:rsidRDefault="00202DEF" w:rsidP="002A4F05">
      <w:pPr>
        <w:spacing w:after="0" w:line="240" w:lineRule="atLeast"/>
        <w:contextualSpacing/>
        <w:jc w:val="both"/>
        <w:rPr>
          <w:rFonts w:ascii="Times New Roman" w:eastAsia="Times New Roman" w:hAnsi="Times New Roman" w:cs="Times New Roman"/>
          <w:spacing w:val="-2"/>
          <w:sz w:val="24"/>
          <w:szCs w:val="24"/>
        </w:rPr>
      </w:pPr>
    </w:p>
    <w:p w:rsidR="00202DEF" w:rsidRPr="00A82EC2"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İhale, Dünya Bankası’nın Temmuz 2016 </w:t>
      </w:r>
      <w:r>
        <w:rPr>
          <w:rFonts w:ascii="Times New Roman" w:eastAsia="Times New Roman" w:hAnsi="Times New Roman" w:cs="Times New Roman"/>
          <w:spacing w:val="-2"/>
          <w:sz w:val="24"/>
          <w:szCs w:val="24"/>
        </w:rPr>
        <w:t xml:space="preserve">tarihli IPF Borçluları için </w:t>
      </w:r>
      <w:r w:rsidRPr="00A82EC2">
        <w:rPr>
          <w:rFonts w:ascii="Times New Roman" w:eastAsia="Times New Roman" w:hAnsi="Times New Roman" w:cs="Times New Roman"/>
          <w:spacing w:val="-2"/>
          <w:sz w:val="24"/>
          <w:szCs w:val="24"/>
        </w:rPr>
        <w:t>Satın Alma Düzenlemelerinde belirtilen şekilde Teklife Çağrı (RFB) duyurusu yapılarak açık ihale yöntemiyle gerçekleştirilecek olup</w:t>
      </w:r>
      <w:r>
        <w:rPr>
          <w:rFonts w:ascii="Times New Roman" w:eastAsia="Times New Roman" w:hAnsi="Times New Roman" w:cs="Times New Roman"/>
          <w:spacing w:val="-2"/>
          <w:sz w:val="24"/>
          <w:szCs w:val="24"/>
        </w:rPr>
        <w:t xml:space="preserve"> </w:t>
      </w:r>
      <w:r w:rsidRPr="00A82EC2">
        <w:rPr>
          <w:rFonts w:ascii="Times New Roman" w:eastAsia="Times New Roman" w:hAnsi="Times New Roman" w:cs="Times New Roman"/>
          <w:spacing w:val="-2"/>
          <w:sz w:val="24"/>
          <w:szCs w:val="24"/>
        </w:rPr>
        <w:t xml:space="preserve">Satın Alma Düzenlemelerinde tanımlanan tüm İsteklilere açıktır. </w:t>
      </w:r>
    </w:p>
    <w:p w:rsidR="00202DEF" w:rsidRPr="00A82EC2" w:rsidRDefault="00202DEF" w:rsidP="002A4F05">
      <w:pPr>
        <w:spacing w:after="0" w:line="240" w:lineRule="atLeast"/>
        <w:contextualSpacing/>
        <w:rPr>
          <w:rFonts w:ascii="Times New Roman" w:eastAsia="Times New Roman" w:hAnsi="Times New Roman" w:cs="Times New Roman"/>
          <w:spacing w:val="-2"/>
          <w:sz w:val="24"/>
          <w:szCs w:val="24"/>
        </w:rPr>
      </w:pPr>
    </w:p>
    <w:p w:rsidR="00202DEF" w:rsidRPr="00A82EC2"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i/>
          <w:spacing w:val="-2"/>
          <w:sz w:val="24"/>
          <w:szCs w:val="24"/>
        </w:rPr>
      </w:pPr>
      <w:r w:rsidRPr="00A82EC2">
        <w:rPr>
          <w:rFonts w:ascii="Times New Roman" w:eastAsia="Times New Roman" w:hAnsi="Times New Roman" w:cs="Times New Roman"/>
          <w:spacing w:val="-2"/>
          <w:sz w:val="24"/>
          <w:szCs w:val="24"/>
        </w:rPr>
        <w:t xml:space="preserve">İlgilenen uygun İstekliler, </w:t>
      </w:r>
      <w:r w:rsidRPr="00A82EC2">
        <w:rPr>
          <w:rFonts w:ascii="Times New Roman" w:eastAsia="Times New Roman" w:hAnsi="Times New Roman" w:cs="Times New Roman"/>
          <w:b/>
          <w:spacing w:val="-2"/>
          <w:sz w:val="24"/>
          <w:szCs w:val="24"/>
        </w:rPr>
        <w:t>Türkiye İş Kurumu Genel Müdürlüğü Destek Hizmetleri Başkanlığı’</w:t>
      </w:r>
      <w:r w:rsidRPr="00A82EC2">
        <w:rPr>
          <w:rFonts w:ascii="Times New Roman" w:eastAsia="Times New Roman" w:hAnsi="Times New Roman" w:cs="Times New Roman"/>
          <w:spacing w:val="-2"/>
          <w:sz w:val="24"/>
          <w:szCs w:val="24"/>
        </w:rPr>
        <w:t>nda</w:t>
      </w:r>
      <w:r>
        <w:rPr>
          <w:rFonts w:ascii="Times New Roman" w:eastAsia="Times New Roman" w:hAnsi="Times New Roman" w:cs="Times New Roman"/>
          <w:spacing w:val="-2"/>
          <w:sz w:val="24"/>
          <w:szCs w:val="24"/>
        </w:rPr>
        <w:t>n daha fazla</w:t>
      </w:r>
      <w:r w:rsidRPr="00A82EC2">
        <w:rPr>
          <w:rFonts w:ascii="Times New Roman" w:eastAsia="Times New Roman" w:hAnsi="Times New Roman" w:cs="Times New Roman"/>
          <w:spacing w:val="-2"/>
          <w:sz w:val="24"/>
          <w:szCs w:val="24"/>
        </w:rPr>
        <w:t xml:space="preserve"> bilgi alabilir ve aşağıda belirtilen adreste mesai saatleri içerisinde </w:t>
      </w:r>
      <w:r w:rsidRPr="00A82EC2">
        <w:rPr>
          <w:rFonts w:ascii="Times New Roman" w:eastAsia="Times New Roman" w:hAnsi="Times New Roman" w:cs="Times New Roman"/>
          <w:b/>
          <w:i/>
          <w:spacing w:val="-2"/>
          <w:sz w:val="24"/>
          <w:szCs w:val="24"/>
        </w:rPr>
        <w:t>08:30 ile 17:00 saatleri arasında</w:t>
      </w:r>
      <w:r w:rsidRPr="00A82EC2">
        <w:rPr>
          <w:rFonts w:ascii="Times New Roman" w:eastAsia="Times New Roman" w:hAnsi="Times New Roman" w:cs="Times New Roman"/>
          <w:i/>
          <w:spacing w:val="-2"/>
          <w:sz w:val="24"/>
          <w:szCs w:val="24"/>
        </w:rPr>
        <w:t xml:space="preserve"> </w:t>
      </w:r>
      <w:r w:rsidRPr="00A82EC2">
        <w:rPr>
          <w:rFonts w:ascii="Times New Roman" w:eastAsia="Times New Roman" w:hAnsi="Times New Roman" w:cs="Times New Roman"/>
          <w:spacing w:val="-2"/>
          <w:sz w:val="24"/>
          <w:szCs w:val="24"/>
        </w:rPr>
        <w:t>ihale dokümanını inceleyebilir.</w:t>
      </w:r>
    </w:p>
    <w:p w:rsidR="00202DEF" w:rsidRPr="00A82EC2" w:rsidRDefault="00202DEF" w:rsidP="002A4F05">
      <w:pPr>
        <w:suppressAutoHyphens/>
        <w:spacing w:after="0" w:line="240" w:lineRule="atLeast"/>
        <w:contextualSpacing/>
        <w:jc w:val="both"/>
        <w:rPr>
          <w:rFonts w:ascii="Times New Roman" w:eastAsia="Times New Roman" w:hAnsi="Times New Roman" w:cs="Times New Roman"/>
          <w:spacing w:val="-2"/>
          <w:sz w:val="24"/>
          <w:szCs w:val="24"/>
        </w:rPr>
      </w:pPr>
    </w:p>
    <w:p w:rsidR="00202DEF" w:rsidRPr="00A82EC2"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İlgilenen istekliler, aşağıdaki adrese yazılı olarak </w:t>
      </w:r>
      <w:r w:rsidRPr="00202DEF">
        <w:rPr>
          <w:rFonts w:ascii="Times New Roman" w:eastAsia="Times New Roman" w:hAnsi="Times New Roman" w:cs="Times New Roman"/>
          <w:spacing w:val="-2"/>
          <w:sz w:val="24"/>
          <w:szCs w:val="24"/>
        </w:rPr>
        <w:t>başvurarak ve 1.500,00 TL (binbeşyüzTL)</w:t>
      </w:r>
      <w:r w:rsidRPr="00202DEF">
        <w:rPr>
          <w:rFonts w:ascii="Times New Roman" w:eastAsia="Times New Roman" w:hAnsi="Times New Roman" w:cs="Times New Roman"/>
          <w:i/>
          <w:spacing w:val="-2"/>
          <w:sz w:val="24"/>
          <w:szCs w:val="24"/>
        </w:rPr>
        <w:t xml:space="preserve"> </w:t>
      </w:r>
      <w:r w:rsidRPr="00202DEF">
        <w:rPr>
          <w:rFonts w:ascii="Times New Roman" w:eastAsia="Times New Roman" w:hAnsi="Times New Roman" w:cs="Times New Roman"/>
          <w:spacing w:val="-2"/>
          <w:sz w:val="24"/>
          <w:szCs w:val="24"/>
        </w:rPr>
        <w:t xml:space="preserve">tutarındaki geri ödemesiz bir ücreti ödemek koşuluyla, </w:t>
      </w:r>
      <w:r w:rsidRPr="00202DEF">
        <w:rPr>
          <w:rFonts w:ascii="Times New Roman" w:eastAsia="Times New Roman" w:hAnsi="Times New Roman" w:cs="Times New Roman"/>
          <w:b/>
          <w:sz w:val="24"/>
          <w:szCs w:val="24"/>
        </w:rPr>
        <w:t xml:space="preserve">Kurumsal Yapay Zeka </w:t>
      </w:r>
      <w:r w:rsidR="002A4F05">
        <w:rPr>
          <w:rFonts w:ascii="Times New Roman" w:eastAsia="Times New Roman" w:hAnsi="Times New Roman" w:cs="Times New Roman"/>
          <w:b/>
          <w:sz w:val="24"/>
          <w:szCs w:val="24"/>
        </w:rPr>
        <w:t>Alt</w:t>
      </w:r>
      <w:r w:rsidRPr="00202DEF">
        <w:rPr>
          <w:rFonts w:ascii="Times New Roman" w:eastAsia="Times New Roman" w:hAnsi="Times New Roman" w:cs="Times New Roman"/>
          <w:b/>
          <w:sz w:val="24"/>
          <w:szCs w:val="24"/>
        </w:rPr>
        <w:t>yapısı Donanım Alımı</w:t>
      </w:r>
      <w:r w:rsidR="002A4F05">
        <w:rPr>
          <w:rFonts w:ascii="Times New Roman" w:eastAsia="Times New Roman" w:hAnsi="Times New Roman" w:cs="Times New Roman"/>
          <w:b/>
          <w:sz w:val="24"/>
          <w:szCs w:val="24"/>
        </w:rPr>
        <w:t xml:space="preserve"> </w:t>
      </w:r>
      <w:r w:rsidR="002A4F05" w:rsidRPr="002A4F05">
        <w:rPr>
          <w:rFonts w:ascii="Times New Roman" w:eastAsia="Times New Roman" w:hAnsi="Times New Roman" w:cs="Times New Roman"/>
          <w:sz w:val="24"/>
          <w:szCs w:val="24"/>
        </w:rPr>
        <w:t>işine</w:t>
      </w:r>
      <w:r w:rsidRPr="00202DEF">
        <w:rPr>
          <w:rFonts w:ascii="Times New Roman" w:eastAsia="Times New Roman" w:hAnsi="Times New Roman" w:cs="Times New Roman"/>
          <w:i/>
          <w:iCs/>
          <w:spacing w:val="-2"/>
          <w:sz w:val="24"/>
          <w:szCs w:val="24"/>
        </w:rPr>
        <w:t xml:space="preserve"> </w:t>
      </w:r>
      <w:r w:rsidRPr="00202DEF">
        <w:rPr>
          <w:rFonts w:ascii="Times New Roman" w:eastAsia="Times New Roman" w:hAnsi="Times New Roman" w:cs="Times New Roman"/>
          <w:spacing w:val="-2"/>
          <w:sz w:val="24"/>
          <w:szCs w:val="24"/>
        </w:rPr>
        <w:t>yönelik olarak hazırlanan ihale dokümanını temin edebilirler</w:t>
      </w:r>
      <w:r w:rsidRPr="00A82EC2">
        <w:rPr>
          <w:rFonts w:ascii="Times New Roman" w:eastAsia="Times New Roman" w:hAnsi="Times New Roman" w:cs="Times New Roman"/>
          <w:spacing w:val="-2"/>
          <w:sz w:val="24"/>
          <w:szCs w:val="24"/>
        </w:rPr>
        <w:t xml:space="preserve">. İstekliler ihale dokümanı satış bedeli tutarını; </w:t>
      </w:r>
      <w:r w:rsidRPr="00A82EC2">
        <w:rPr>
          <w:rFonts w:ascii="Times New Roman" w:eastAsia="Times New Roman" w:hAnsi="Times New Roman" w:cs="Times New Roman"/>
          <w:b/>
          <w:spacing w:val="-2"/>
          <w:sz w:val="24"/>
          <w:szCs w:val="24"/>
        </w:rPr>
        <w:t>Türkiye İş Kurumu Genel Müdürlüğünün Türkiye Halk Bankası Ankara Kurumsal Şubesi nezdindeki TR07 0001 2009 4520 0079 0000 50 (referans numarası ile beraber ihale doküman bedeli olduğuna ilişkin açıklama belirtilerek)</w:t>
      </w:r>
      <w:r w:rsidRPr="00A82EC2">
        <w:rPr>
          <w:rFonts w:ascii="Times New Roman" w:eastAsia="Times New Roman" w:hAnsi="Times New Roman" w:cs="Times New Roman"/>
          <w:spacing w:val="-2"/>
          <w:sz w:val="24"/>
          <w:szCs w:val="24"/>
        </w:rPr>
        <w:t xml:space="preserve"> numaralı hesabına yatırdıklarına dair </w:t>
      </w:r>
      <w:proofErr w:type="gramStart"/>
      <w:r w:rsidRPr="00A82EC2">
        <w:rPr>
          <w:rFonts w:ascii="Times New Roman" w:eastAsia="Times New Roman" w:hAnsi="Times New Roman" w:cs="Times New Roman"/>
          <w:spacing w:val="-2"/>
          <w:sz w:val="24"/>
          <w:szCs w:val="24"/>
        </w:rPr>
        <w:t>dekontu</w:t>
      </w:r>
      <w:proofErr w:type="gramEnd"/>
      <w:r w:rsidRPr="00A82EC2">
        <w:rPr>
          <w:rFonts w:ascii="Times New Roman" w:eastAsia="Times New Roman" w:hAnsi="Times New Roman" w:cs="Times New Roman"/>
          <w:spacing w:val="-2"/>
          <w:sz w:val="24"/>
          <w:szCs w:val="24"/>
        </w:rPr>
        <w:t xml:space="preserve"> İdareye sunmak suretiyle ihale dokümanını satın alabilirler. </w:t>
      </w:r>
    </w:p>
    <w:p w:rsidR="00202DEF" w:rsidRPr="00A82EC2" w:rsidRDefault="00202DEF" w:rsidP="002A4F05">
      <w:pPr>
        <w:suppressAutoHyphens/>
        <w:spacing w:after="0" w:line="240" w:lineRule="atLeast"/>
        <w:contextualSpacing/>
        <w:jc w:val="both"/>
        <w:rPr>
          <w:rFonts w:ascii="Times New Roman" w:eastAsia="Times New Roman" w:hAnsi="Times New Roman" w:cs="Times New Roman"/>
          <w:spacing w:val="-2"/>
          <w:sz w:val="24"/>
          <w:szCs w:val="24"/>
        </w:rPr>
      </w:pPr>
    </w:p>
    <w:p w:rsidR="00202DEF" w:rsidRPr="00202DEF"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Tekliflerin en </w:t>
      </w:r>
      <w:r w:rsidRPr="00202DEF">
        <w:rPr>
          <w:rFonts w:ascii="Times New Roman" w:eastAsia="Times New Roman" w:hAnsi="Times New Roman" w:cs="Times New Roman"/>
          <w:spacing w:val="-2"/>
          <w:sz w:val="24"/>
          <w:szCs w:val="24"/>
        </w:rPr>
        <w:t xml:space="preserve">geç </w:t>
      </w:r>
      <w:r w:rsidRPr="00202DEF">
        <w:rPr>
          <w:rFonts w:ascii="Times New Roman" w:eastAsia="Times New Roman" w:hAnsi="Times New Roman" w:cs="Times New Roman"/>
          <w:b/>
          <w:sz w:val="24"/>
          <w:szCs w:val="24"/>
        </w:rPr>
        <w:t xml:space="preserve">09/01/2026 tarihi Saat 11:00’e </w:t>
      </w:r>
      <w:r w:rsidRPr="00202DEF">
        <w:rPr>
          <w:rFonts w:ascii="Times New Roman" w:eastAsia="Times New Roman" w:hAnsi="Times New Roman" w:cs="Times New Roman"/>
          <w:spacing w:val="-2"/>
          <w:sz w:val="24"/>
          <w:szCs w:val="24"/>
        </w:rPr>
        <w:t>kadar</w:t>
      </w:r>
      <w:r w:rsidRPr="00202DEF">
        <w:rPr>
          <w:rFonts w:ascii="Times New Roman" w:eastAsia="Times New Roman" w:hAnsi="Times New Roman" w:cs="Times New Roman"/>
          <w:i/>
          <w:spacing w:val="-2"/>
          <w:sz w:val="24"/>
          <w:szCs w:val="24"/>
        </w:rPr>
        <w:t xml:space="preserve"> </w:t>
      </w:r>
      <w:r w:rsidRPr="00202DEF">
        <w:rPr>
          <w:rFonts w:ascii="Times New Roman" w:eastAsia="Times New Roman" w:hAnsi="Times New Roman" w:cs="Times New Roman"/>
          <w:spacing w:val="-2"/>
          <w:sz w:val="24"/>
          <w:szCs w:val="24"/>
        </w:rPr>
        <w:t xml:space="preserve">aşağıdaki adrese teslim edilmesi gerekmektedir. Elektronik Tekliflere izin verilmeyecektir. Geç teslim edilen Teklifler değerlendirmeye alınmayacaktır. Teklifler </w:t>
      </w:r>
      <w:r w:rsidRPr="00202DEF">
        <w:rPr>
          <w:rFonts w:ascii="Times New Roman" w:eastAsia="Times New Roman" w:hAnsi="Times New Roman" w:cs="Times New Roman"/>
          <w:b/>
          <w:sz w:val="24"/>
          <w:szCs w:val="24"/>
        </w:rPr>
        <w:t>09/01/2026 tarihi Saat 11:15’de</w:t>
      </w:r>
      <w:r w:rsidRPr="00202DEF">
        <w:rPr>
          <w:rFonts w:ascii="Times New Roman" w:eastAsia="Times New Roman" w:hAnsi="Times New Roman" w:cs="Times New Roman"/>
          <w:spacing w:val="-2"/>
          <w:sz w:val="24"/>
          <w:szCs w:val="24"/>
        </w:rPr>
        <w:t xml:space="preserve"> </w:t>
      </w:r>
      <w:r w:rsidRPr="00202DEF">
        <w:rPr>
          <w:rFonts w:ascii="Times New Roman" w:eastAsia="Times New Roman" w:hAnsi="Times New Roman" w:cs="Times New Roman"/>
          <w:b/>
          <w:spacing w:val="-2"/>
          <w:sz w:val="24"/>
          <w:szCs w:val="24"/>
        </w:rPr>
        <w:t>Türkiye İş Kurumu Genel Müdürlüğü Destek Hizmetleri Dairesi Başkanlığı Emniyet Mahallesi Mevlana Bulvarı No: 42 Yenimahalle</w:t>
      </w:r>
      <w:r w:rsidR="00F11137">
        <w:rPr>
          <w:rFonts w:ascii="Times New Roman" w:eastAsia="Times New Roman" w:hAnsi="Times New Roman" w:cs="Times New Roman"/>
          <w:b/>
          <w:spacing w:val="-2"/>
          <w:sz w:val="24"/>
          <w:szCs w:val="24"/>
        </w:rPr>
        <w:t xml:space="preserve"> </w:t>
      </w:r>
      <w:r w:rsidRPr="00202DEF">
        <w:rPr>
          <w:rFonts w:ascii="Times New Roman" w:eastAsia="Times New Roman" w:hAnsi="Times New Roman" w:cs="Times New Roman"/>
          <w:b/>
          <w:spacing w:val="-2"/>
          <w:sz w:val="24"/>
          <w:szCs w:val="24"/>
        </w:rPr>
        <w:t>Ankara</w:t>
      </w:r>
      <w:r w:rsidRPr="00202DEF">
        <w:rPr>
          <w:rFonts w:ascii="Times New Roman" w:eastAsia="Times New Roman" w:hAnsi="Times New Roman" w:cs="Times New Roman"/>
          <w:spacing w:val="-2"/>
          <w:sz w:val="24"/>
          <w:szCs w:val="24"/>
        </w:rPr>
        <w:t xml:space="preserve"> adresinde İsteklilerin temsilcilerinin ve katılmak isteyebilecek başka tarafların huzurunda açılacaktır</w:t>
      </w:r>
      <w:r w:rsidRPr="00202DEF">
        <w:rPr>
          <w:rFonts w:ascii="Times New Roman" w:eastAsia="Times New Roman" w:hAnsi="Times New Roman" w:cs="Times New Roman"/>
          <w:i/>
          <w:spacing w:val="-2"/>
          <w:sz w:val="24"/>
          <w:szCs w:val="24"/>
        </w:rPr>
        <w:t xml:space="preserve">. </w:t>
      </w:r>
    </w:p>
    <w:p w:rsidR="00202DEF" w:rsidRPr="00202DEF" w:rsidRDefault="00202DEF" w:rsidP="002A4F05">
      <w:pPr>
        <w:spacing w:after="0" w:line="240" w:lineRule="atLeast"/>
        <w:contextualSpacing/>
        <w:rPr>
          <w:rFonts w:ascii="Times New Roman" w:eastAsia="Times New Roman" w:hAnsi="Times New Roman" w:cs="Times New Roman"/>
          <w:spacing w:val="-2"/>
          <w:sz w:val="24"/>
          <w:szCs w:val="24"/>
        </w:rPr>
      </w:pPr>
    </w:p>
    <w:p w:rsidR="00202DEF" w:rsidRPr="00202DEF" w:rsidRDefault="00202DEF" w:rsidP="002A4F05">
      <w:pPr>
        <w:numPr>
          <w:ilvl w:val="0"/>
          <w:numId w:val="1"/>
        </w:numPr>
        <w:spacing w:after="0" w:line="240" w:lineRule="exact"/>
        <w:ind w:left="0" w:firstLine="0"/>
        <w:contextualSpacing/>
        <w:jc w:val="both"/>
        <w:rPr>
          <w:rFonts w:ascii="Times New Roman" w:eastAsia="Times New Roman" w:hAnsi="Times New Roman" w:cs="Times New Roman"/>
          <w:i/>
          <w:spacing w:val="-2"/>
          <w:sz w:val="24"/>
          <w:szCs w:val="24"/>
        </w:rPr>
      </w:pPr>
      <w:r w:rsidRPr="00202DEF">
        <w:rPr>
          <w:rFonts w:ascii="Times New Roman" w:eastAsia="Times New Roman" w:hAnsi="Times New Roman" w:cs="Times New Roman"/>
          <w:i/>
          <w:spacing w:val="-2"/>
          <w:sz w:val="24"/>
          <w:szCs w:val="24"/>
        </w:rPr>
        <w:t xml:space="preserve">Tüm tekliflerin beraberinde </w:t>
      </w:r>
      <w:r w:rsidRPr="00202DEF">
        <w:rPr>
          <w:rFonts w:ascii="Times New Roman" w:eastAsia="Times New Roman" w:hAnsi="Times New Roman" w:cs="Times New Roman"/>
          <w:i/>
          <w:iCs/>
          <w:spacing w:val="-2"/>
          <w:sz w:val="24"/>
          <w:szCs w:val="24"/>
        </w:rPr>
        <w:t>en az 30.000 $ (Otuzbin ABD Doları)</w:t>
      </w:r>
      <w:r w:rsidRPr="00202DEF">
        <w:rPr>
          <w:rFonts w:ascii="Times New Roman" w:eastAsia="Times New Roman" w:hAnsi="Times New Roman" w:cs="Times New Roman"/>
          <w:i/>
          <w:spacing w:val="-2"/>
          <w:sz w:val="24"/>
          <w:szCs w:val="24"/>
        </w:rPr>
        <w:t xml:space="preserve"> Geçici Teminat sunulması gerekmektedir. </w:t>
      </w:r>
    </w:p>
    <w:p w:rsidR="00202DEF" w:rsidRPr="00A82EC2" w:rsidRDefault="00202DEF" w:rsidP="002A4F05">
      <w:pPr>
        <w:suppressAutoHyphens/>
        <w:spacing w:after="0" w:line="240" w:lineRule="atLeast"/>
        <w:contextualSpacing/>
        <w:jc w:val="both"/>
        <w:rPr>
          <w:rFonts w:ascii="Times New Roman" w:eastAsia="Times New Roman" w:hAnsi="Times New Roman" w:cs="Times New Roman"/>
          <w:i/>
          <w:spacing w:val="-2"/>
          <w:sz w:val="24"/>
          <w:szCs w:val="24"/>
        </w:rPr>
      </w:pPr>
    </w:p>
    <w:p w:rsidR="00202DEF" w:rsidRPr="00A82EC2"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Yukarıda atıfta bulunulan adres(ler) aşağıda verilmiştir:</w:t>
      </w:r>
      <w:r w:rsidRPr="00A82EC2">
        <w:rPr>
          <w:rFonts w:ascii="Times New Roman" w:eastAsia="Times New Roman" w:hAnsi="Times New Roman" w:cs="Times New Roman"/>
          <w:i/>
          <w:spacing w:val="-2"/>
          <w:sz w:val="24"/>
          <w:szCs w:val="24"/>
        </w:rPr>
        <w:t xml:space="preserve"> </w:t>
      </w:r>
    </w:p>
    <w:p w:rsidR="00202DEF" w:rsidRPr="00A82EC2" w:rsidRDefault="00202DEF" w:rsidP="002A4F05">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Türkiye İş Kurumu Genel Müdürlüğü Destek Hizmetleri Dairesi Başkanlığı Emniyet Mah</w:t>
      </w:r>
      <w:r>
        <w:rPr>
          <w:rFonts w:ascii="Times New Roman" w:eastAsia="Times New Roman" w:hAnsi="Times New Roman" w:cs="Times New Roman"/>
          <w:spacing w:val="-2"/>
          <w:sz w:val="24"/>
          <w:szCs w:val="24"/>
        </w:rPr>
        <w:t>.</w:t>
      </w:r>
      <w:r w:rsidRPr="00A82EC2">
        <w:rPr>
          <w:rFonts w:ascii="Times New Roman" w:eastAsia="Times New Roman" w:hAnsi="Times New Roman" w:cs="Times New Roman"/>
          <w:spacing w:val="-2"/>
          <w:sz w:val="24"/>
          <w:szCs w:val="24"/>
        </w:rPr>
        <w:t xml:space="preserve"> Mevlana Bulvarı No:42 Kat:12 Yenimahalle-Ankara</w:t>
      </w:r>
      <w:r w:rsidRPr="00A82EC2">
        <w:rPr>
          <w:rFonts w:ascii="Times New Roman" w:eastAsia="Times New Roman" w:hAnsi="Times New Roman" w:cs="Times New Roman"/>
          <w:sz w:val="24"/>
          <w:szCs w:val="24"/>
        </w:rPr>
        <w:t>/Türkiye</w:t>
      </w:r>
    </w:p>
    <w:p w:rsidR="00202DEF" w:rsidRPr="00A82EC2" w:rsidRDefault="00202DEF" w:rsidP="002A4F05">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Tel  : +90 (312) 216 37 60</w:t>
      </w:r>
    </w:p>
    <w:p w:rsidR="00202DEF" w:rsidRPr="008B7A1C" w:rsidRDefault="00202DEF" w:rsidP="002A4F05">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lastRenderedPageBreak/>
        <w:t>Faks: +</w:t>
      </w:r>
      <w:r w:rsidRPr="008B7A1C">
        <w:rPr>
          <w:rFonts w:ascii="Times New Roman" w:eastAsia="Times New Roman" w:hAnsi="Times New Roman" w:cs="Times New Roman"/>
          <w:spacing w:val="-2"/>
          <w:sz w:val="24"/>
          <w:szCs w:val="24"/>
        </w:rPr>
        <w:t>90  (312) 216 37 59</w:t>
      </w:r>
    </w:p>
    <w:p w:rsidR="00202DEF" w:rsidRPr="00A82EC2" w:rsidRDefault="00202DEF" w:rsidP="002A4F05">
      <w:pPr>
        <w:spacing w:after="0" w:line="240" w:lineRule="atLeast"/>
        <w:contextualSpacing/>
        <w:jc w:val="both"/>
        <w:rPr>
          <w:rFonts w:ascii="Times New Roman" w:eastAsia="Times New Roman" w:hAnsi="Times New Roman" w:cs="Times New Roman"/>
          <w:sz w:val="24"/>
          <w:szCs w:val="24"/>
        </w:rPr>
      </w:pPr>
      <w:proofErr w:type="gramStart"/>
      <w:r w:rsidRPr="008B7A1C">
        <w:rPr>
          <w:rFonts w:ascii="Times New Roman" w:eastAsia="Times New Roman" w:hAnsi="Times New Roman" w:cs="Times New Roman"/>
          <w:spacing w:val="-2"/>
          <w:sz w:val="24"/>
          <w:szCs w:val="24"/>
        </w:rPr>
        <w:t>e</w:t>
      </w:r>
      <w:proofErr w:type="gramEnd"/>
      <w:r w:rsidRPr="008B7A1C">
        <w:rPr>
          <w:rFonts w:ascii="Times New Roman" w:eastAsia="Times New Roman" w:hAnsi="Times New Roman" w:cs="Times New Roman"/>
          <w:spacing w:val="-2"/>
          <w:sz w:val="24"/>
          <w:szCs w:val="24"/>
        </w:rPr>
        <w:t>-</w:t>
      </w:r>
      <w:r w:rsidRPr="008B7A1C">
        <w:rPr>
          <w:rFonts w:ascii="Times New Roman" w:eastAsia="Times New Roman" w:hAnsi="Times New Roman" w:cs="Times New Roman"/>
          <w:bCs/>
          <w:sz w:val="24"/>
          <w:szCs w:val="24"/>
        </w:rPr>
        <w:t>posta: ercan.arslan@iskur</w:t>
      </w:r>
      <w:r w:rsidRPr="008B7A1C">
        <w:rPr>
          <w:rFonts w:ascii="Times New Roman" w:eastAsia="Times New Roman" w:hAnsi="Times New Roman" w:cs="Times New Roman"/>
          <w:sz w:val="24"/>
          <w:szCs w:val="24"/>
        </w:rPr>
        <w:t>.gov.tr</w:t>
      </w:r>
    </w:p>
    <w:p w:rsidR="00202DEF" w:rsidRPr="00A82EC2" w:rsidRDefault="00202DEF" w:rsidP="00202DEF">
      <w:pPr>
        <w:spacing w:after="0" w:line="240" w:lineRule="atLeast"/>
        <w:contextualSpacing/>
        <w:jc w:val="both"/>
        <w:rPr>
          <w:rFonts w:ascii="Times New Roman" w:eastAsia="Times New Roman" w:hAnsi="Times New Roman" w:cs="Times New Roman"/>
          <w:sz w:val="24"/>
          <w:szCs w:val="24"/>
        </w:rPr>
      </w:pPr>
    </w:p>
    <w:p w:rsidR="00202DEF" w:rsidRPr="00A82EC2" w:rsidRDefault="00202DEF" w:rsidP="00202DEF">
      <w:pPr>
        <w:spacing w:after="0" w:line="240" w:lineRule="atLeast"/>
        <w:contextualSpacing/>
        <w:jc w:val="both"/>
        <w:rPr>
          <w:rFonts w:ascii="Times New Roman" w:eastAsia="Times New Roman" w:hAnsi="Times New Roman" w:cs="Times New Roman"/>
          <w:sz w:val="24"/>
          <w:szCs w:val="24"/>
        </w:rPr>
      </w:pPr>
    </w:p>
    <w:p w:rsidR="00202DEF" w:rsidRPr="00A82EC2" w:rsidRDefault="00202DEF" w:rsidP="00202DEF">
      <w:pPr>
        <w:spacing w:after="0" w:line="240" w:lineRule="atLeast"/>
        <w:contextualSpacing/>
        <w:jc w:val="both"/>
        <w:rPr>
          <w:rFonts w:ascii="Times New Roman" w:eastAsia="Times New Roman" w:hAnsi="Times New Roman" w:cs="Times New Roman"/>
          <w:sz w:val="24"/>
          <w:szCs w:val="24"/>
        </w:rPr>
      </w:pPr>
    </w:p>
    <w:p w:rsidR="00202DEF" w:rsidRPr="00A82EC2" w:rsidRDefault="00202DEF" w:rsidP="00202DEF">
      <w:pPr>
        <w:spacing w:after="0" w:line="240" w:lineRule="atLeast"/>
        <w:contextualSpacing/>
        <w:jc w:val="both"/>
        <w:rPr>
          <w:rFonts w:ascii="Times New Roman" w:eastAsia="Times New Roman" w:hAnsi="Times New Roman" w:cs="Times New Roman"/>
          <w:sz w:val="24"/>
          <w:szCs w:val="24"/>
        </w:rPr>
      </w:pPr>
    </w:p>
    <w:p w:rsidR="00202DEF" w:rsidRPr="00A82EC2" w:rsidRDefault="00202DEF" w:rsidP="00202DEF">
      <w:pPr>
        <w:spacing w:after="0" w:line="240" w:lineRule="atLeast"/>
        <w:contextualSpacing/>
        <w:jc w:val="both"/>
        <w:rPr>
          <w:rFonts w:ascii="Times New Roman" w:eastAsia="Times New Roman" w:hAnsi="Times New Roman" w:cs="Times New Roman"/>
          <w:sz w:val="24"/>
          <w:szCs w:val="24"/>
        </w:rPr>
      </w:pPr>
    </w:p>
    <w:p w:rsidR="00202DEF" w:rsidRPr="00A82EC2" w:rsidRDefault="00202DEF" w:rsidP="00202DEF">
      <w:pPr>
        <w:spacing w:after="0" w:line="240" w:lineRule="atLeast"/>
        <w:contextualSpacing/>
        <w:jc w:val="both"/>
        <w:rPr>
          <w:rFonts w:ascii="Times New Roman" w:eastAsia="Times New Roman" w:hAnsi="Times New Roman" w:cs="Times New Roman"/>
          <w:sz w:val="24"/>
          <w:szCs w:val="24"/>
        </w:rPr>
      </w:pPr>
    </w:p>
    <w:p w:rsidR="00202DEF" w:rsidRPr="00A82EC2" w:rsidRDefault="00202DEF" w:rsidP="00202DEF">
      <w:pPr>
        <w:spacing w:after="0" w:line="240" w:lineRule="atLeast"/>
        <w:contextualSpacing/>
        <w:jc w:val="both"/>
        <w:rPr>
          <w:rFonts w:ascii="Times New Roman" w:eastAsia="Times New Roman" w:hAnsi="Times New Roman" w:cs="Times New Roman"/>
          <w:sz w:val="24"/>
          <w:szCs w:val="24"/>
        </w:rPr>
      </w:pPr>
    </w:p>
    <w:p w:rsidR="00202DEF" w:rsidRPr="00A82EC2" w:rsidRDefault="00202DEF" w:rsidP="00202DEF">
      <w:pPr>
        <w:spacing w:after="0" w:line="240" w:lineRule="atLeast"/>
        <w:contextualSpacing/>
        <w:jc w:val="both"/>
        <w:rPr>
          <w:rFonts w:ascii="Times New Roman" w:eastAsia="Times New Roman" w:hAnsi="Times New Roman" w:cs="Times New Roman"/>
          <w:sz w:val="24"/>
          <w:szCs w:val="24"/>
        </w:rPr>
      </w:pPr>
    </w:p>
    <w:p w:rsidR="00FC1293" w:rsidRDefault="00FC1293"/>
    <w:sectPr w:rsidR="00FC1293" w:rsidSect="002A4F0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3711F"/>
    <w:multiLevelType w:val="hybridMultilevel"/>
    <w:tmpl w:val="1F567F98"/>
    <w:lvl w:ilvl="0" w:tplc="2D56BD48">
      <w:start w:val="1"/>
      <w:numFmt w:val="decimal"/>
      <w:suff w:val="space"/>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EF"/>
    <w:rsid w:val="00202DEF"/>
    <w:rsid w:val="002A4F05"/>
    <w:rsid w:val="00F11137"/>
    <w:rsid w:val="00FC12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FF2B"/>
  <w15:chartTrackingRefBased/>
  <w15:docId w15:val="{15CF45A0-43BD-4404-A896-FA4262FB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D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437</Words>
  <Characters>2493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ÖZAVCI</dc:creator>
  <cp:keywords/>
  <dc:description/>
  <cp:lastModifiedBy>Davut ÖZAVCI</cp:lastModifiedBy>
  <cp:revision>2</cp:revision>
  <dcterms:created xsi:type="dcterms:W3CDTF">2025-11-27T11:00:00Z</dcterms:created>
  <dcterms:modified xsi:type="dcterms:W3CDTF">2025-11-27T13:35:00Z</dcterms:modified>
</cp:coreProperties>
</file>