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9FE4" w14:textId="77777777" w:rsidR="00A82EC2" w:rsidRPr="00A82EC2" w:rsidRDefault="00A82EC2" w:rsidP="00A82EC2">
      <w:pPr>
        <w:shd w:val="clear" w:color="auto" w:fill="002060"/>
        <w:spacing w:after="0" w:line="240" w:lineRule="atLeast"/>
        <w:ind w:left="-630" w:right="-450"/>
        <w:contextualSpacing/>
        <w:jc w:val="center"/>
        <w:rPr>
          <w:rFonts w:ascii="Times New Roman" w:eastAsia="Times New Roman" w:hAnsi="Times New Roman" w:cs="Times New Roman"/>
          <w:b/>
          <w:spacing w:val="80"/>
          <w:sz w:val="52"/>
          <w:szCs w:val="52"/>
        </w:rPr>
      </w:pPr>
      <w:bookmarkStart w:id="0" w:name="_Toc41971238"/>
      <w:bookmarkStart w:id="1" w:name="_Hlk499547493"/>
      <w:r w:rsidRPr="00A82EC2">
        <w:rPr>
          <w:rFonts w:ascii="Times New Roman" w:eastAsia="Times New Roman" w:hAnsi="Times New Roman" w:cs="Times New Roman"/>
          <w:b/>
          <w:spacing w:val="80"/>
          <w:sz w:val="52"/>
          <w:szCs w:val="52"/>
        </w:rPr>
        <w:t xml:space="preserve">STANDART İHALE DOKÜMANI </w:t>
      </w:r>
    </w:p>
    <w:p w14:paraId="673EBCBA"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52"/>
          <w:szCs w:val="24"/>
        </w:rPr>
      </w:pPr>
    </w:p>
    <w:p w14:paraId="6CDB0FAC"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52"/>
          <w:szCs w:val="24"/>
        </w:rPr>
      </w:pPr>
    </w:p>
    <w:p w14:paraId="2AF52D1A"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72"/>
          <w:szCs w:val="24"/>
        </w:rPr>
      </w:pPr>
      <w:r w:rsidRPr="00A82EC2">
        <w:rPr>
          <w:rFonts w:ascii="Times New Roman" w:eastAsia="Times New Roman" w:hAnsi="Times New Roman" w:cs="Times New Roman"/>
          <w:b/>
          <w:sz w:val="72"/>
          <w:szCs w:val="24"/>
        </w:rPr>
        <w:t xml:space="preserve">Teklife Çağrı (RFB) Dokümanı </w:t>
      </w:r>
    </w:p>
    <w:p w14:paraId="04281BCE" w14:textId="77777777" w:rsidR="00664AC6" w:rsidRDefault="00664AC6" w:rsidP="00A82EC2">
      <w:pPr>
        <w:spacing w:after="0" w:line="240" w:lineRule="atLeast"/>
        <w:contextualSpacing/>
        <w:jc w:val="center"/>
        <w:rPr>
          <w:rFonts w:ascii="Times New Roman" w:eastAsia="Times New Roman" w:hAnsi="Times New Roman" w:cs="Times New Roman"/>
          <w:b/>
          <w:bCs/>
          <w:position w:val="-1"/>
          <w:sz w:val="32"/>
          <w:szCs w:val="32"/>
          <w:lang w:val="en-US"/>
        </w:rPr>
      </w:pPr>
    </w:p>
    <w:p w14:paraId="5FB598EB" w14:textId="4DB776BD" w:rsidR="00664AC6" w:rsidRDefault="00664AC6" w:rsidP="00A82EC2">
      <w:pPr>
        <w:spacing w:after="0" w:line="240" w:lineRule="atLeast"/>
        <w:contextualSpacing/>
        <w:jc w:val="center"/>
        <w:rPr>
          <w:rFonts w:ascii="Times New Roman" w:eastAsia="Times New Roman" w:hAnsi="Times New Roman" w:cs="Times New Roman"/>
          <w:b/>
          <w:bCs/>
          <w:position w:val="-1"/>
          <w:sz w:val="32"/>
          <w:szCs w:val="32"/>
          <w:lang w:val="en-US"/>
        </w:rPr>
      </w:pPr>
      <w:r>
        <w:rPr>
          <w:rFonts w:ascii="Times New Roman" w:eastAsia="Times New Roman" w:hAnsi="Times New Roman" w:cs="Times New Roman"/>
          <w:b/>
          <w:bCs/>
          <w:position w:val="-1"/>
          <w:sz w:val="32"/>
          <w:szCs w:val="32"/>
          <w:lang w:val="en-US"/>
        </w:rPr>
        <w:t xml:space="preserve">DİZÜSTÜ BİLGİSAYAR ALIMI </w:t>
      </w:r>
      <w:r w:rsidR="00A82EC2" w:rsidRPr="00A82EC2">
        <w:rPr>
          <w:rFonts w:ascii="Times New Roman" w:eastAsia="Times New Roman" w:hAnsi="Times New Roman" w:cs="Times New Roman"/>
          <w:b/>
          <w:bCs/>
          <w:position w:val="-1"/>
          <w:sz w:val="32"/>
          <w:szCs w:val="32"/>
          <w:lang w:val="en-US"/>
        </w:rPr>
        <w:t>İŞİ</w:t>
      </w:r>
    </w:p>
    <w:p w14:paraId="1ACFFC6A" w14:textId="71F00BB7" w:rsidR="00A82EC2" w:rsidRPr="00A82EC2" w:rsidRDefault="00A82EC2" w:rsidP="00A82EC2">
      <w:pPr>
        <w:spacing w:after="0" w:line="240" w:lineRule="atLeast"/>
        <w:contextualSpacing/>
        <w:jc w:val="center"/>
        <w:rPr>
          <w:rFonts w:ascii="Times New Roman" w:eastAsia="Times New Roman" w:hAnsi="Times New Roman" w:cs="Times New Roman"/>
          <w:b/>
          <w:sz w:val="36"/>
          <w:szCs w:val="36"/>
        </w:rPr>
      </w:pPr>
      <w:r w:rsidRPr="00A82EC2">
        <w:rPr>
          <w:rFonts w:ascii="Times New Roman" w:eastAsia="Times New Roman" w:hAnsi="Times New Roman" w:cs="Times New Roman"/>
          <w:b/>
          <w:sz w:val="36"/>
          <w:szCs w:val="36"/>
        </w:rPr>
        <w:t xml:space="preserve">(Tek Zarflı İhale Süreci) </w:t>
      </w:r>
    </w:p>
    <w:p w14:paraId="38132A4D"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40"/>
          <w:szCs w:val="36"/>
        </w:rPr>
      </w:pPr>
    </w:p>
    <w:p w14:paraId="524AA3DD" w14:textId="3DD77D80" w:rsidR="00A82EC2" w:rsidRPr="00A82EC2" w:rsidRDefault="00664AC6" w:rsidP="00A82EC2">
      <w:pPr>
        <w:spacing w:after="0" w:line="240" w:lineRule="atLeast"/>
        <w:contextualSpacing/>
        <w:jc w:val="center"/>
        <w:rPr>
          <w:rFonts w:ascii="Times New Roman" w:eastAsia="Times New Roman" w:hAnsi="Times New Roman" w:cs="Times New Roman"/>
          <w:b/>
          <w:bCs/>
          <w:sz w:val="36"/>
          <w:szCs w:val="24"/>
          <w:lang w:val="en-US"/>
        </w:rPr>
      </w:pPr>
      <w:bookmarkStart w:id="2" w:name="_Hlk63330059"/>
      <w:r>
        <w:rPr>
          <w:rFonts w:ascii="Times New Roman" w:eastAsia="Times New Roman" w:hAnsi="Times New Roman" w:cs="Times New Roman"/>
          <w:b/>
          <w:bCs/>
          <w:sz w:val="36"/>
          <w:szCs w:val="24"/>
          <w:lang w:val="en-US"/>
        </w:rPr>
        <w:t>FRIT2.GO-2.2-04-I</w:t>
      </w:r>
    </w:p>
    <w:bookmarkEnd w:id="2"/>
    <w:p w14:paraId="147D319A"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36"/>
          <w:szCs w:val="24"/>
          <w:lang w:val="en-US"/>
        </w:rPr>
      </w:pPr>
    </w:p>
    <w:p w14:paraId="21E48C08"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36"/>
          <w:szCs w:val="24"/>
          <w:lang w:val="en-US"/>
        </w:rPr>
      </w:pPr>
    </w:p>
    <w:p w14:paraId="06C5357F"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36"/>
          <w:szCs w:val="24"/>
          <w:lang w:val="en-US"/>
        </w:rPr>
      </w:pPr>
    </w:p>
    <w:p w14:paraId="56A206E0"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36"/>
          <w:szCs w:val="24"/>
          <w:lang w:val="en-US"/>
        </w:rPr>
      </w:pPr>
    </w:p>
    <w:p w14:paraId="20EEB2FE"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36"/>
          <w:szCs w:val="24"/>
          <w:lang w:val="en-US"/>
        </w:rPr>
      </w:pPr>
    </w:p>
    <w:p w14:paraId="0055782B" w14:textId="6DB47BD2" w:rsidR="00A82EC2" w:rsidRPr="00A82EC2" w:rsidRDefault="00664AC6" w:rsidP="00A82EC2">
      <w:pPr>
        <w:spacing w:after="0" w:line="240" w:lineRule="atLeast"/>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NİSAN </w:t>
      </w:r>
      <w:r w:rsidR="00A82EC2" w:rsidRPr="00A82EC2">
        <w:rPr>
          <w:rFonts w:ascii="Times New Roman" w:eastAsia="Times New Roman" w:hAnsi="Times New Roman" w:cs="Times New Roman"/>
          <w:b/>
          <w:color w:val="000000"/>
          <w:sz w:val="24"/>
          <w:szCs w:val="24"/>
        </w:rPr>
        <w:t>202</w:t>
      </w:r>
      <w:r>
        <w:rPr>
          <w:rFonts w:ascii="Times New Roman" w:eastAsia="Times New Roman" w:hAnsi="Times New Roman" w:cs="Times New Roman"/>
          <w:b/>
          <w:color w:val="000000"/>
          <w:sz w:val="24"/>
          <w:szCs w:val="24"/>
        </w:rPr>
        <w:t>6</w:t>
      </w:r>
    </w:p>
    <w:p w14:paraId="69EFBE7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48"/>
          <w:szCs w:val="36"/>
        </w:rPr>
      </w:pPr>
    </w:p>
    <w:p w14:paraId="2D69F76E"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5545FAEC"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78B7FFE8"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45E14EC2"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6F973C78"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17F7B930"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15882801"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23735F5E"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1C1E6B0C"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55FD734A"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773CC61B"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1788EE7A" w14:textId="77777777" w:rsidR="00664AC6" w:rsidRDefault="00664AC6" w:rsidP="00A82EC2">
      <w:pPr>
        <w:spacing w:after="0" w:line="240" w:lineRule="atLeast"/>
        <w:contextualSpacing/>
        <w:jc w:val="center"/>
        <w:rPr>
          <w:rFonts w:ascii="Times New Roman" w:eastAsia="Times New Roman" w:hAnsi="Times New Roman" w:cs="Times New Roman"/>
          <w:b/>
          <w:kern w:val="28"/>
          <w:sz w:val="24"/>
          <w:szCs w:val="24"/>
        </w:rPr>
      </w:pPr>
    </w:p>
    <w:p w14:paraId="0FD51F63" w14:textId="77777777" w:rsidR="00664AC6" w:rsidRDefault="00664AC6" w:rsidP="00A82EC2">
      <w:pPr>
        <w:spacing w:after="0" w:line="240" w:lineRule="atLeast"/>
        <w:contextualSpacing/>
        <w:jc w:val="center"/>
        <w:rPr>
          <w:rFonts w:ascii="Times New Roman" w:eastAsia="Times New Roman" w:hAnsi="Times New Roman" w:cs="Times New Roman"/>
          <w:b/>
          <w:kern w:val="28"/>
          <w:sz w:val="24"/>
          <w:szCs w:val="24"/>
        </w:rPr>
      </w:pPr>
    </w:p>
    <w:p w14:paraId="01A334BD" w14:textId="77777777" w:rsidR="00664AC6" w:rsidRDefault="00664AC6" w:rsidP="00A82EC2">
      <w:pPr>
        <w:spacing w:after="0" w:line="240" w:lineRule="atLeast"/>
        <w:contextualSpacing/>
        <w:jc w:val="center"/>
        <w:rPr>
          <w:rFonts w:ascii="Times New Roman" w:eastAsia="Times New Roman" w:hAnsi="Times New Roman" w:cs="Times New Roman"/>
          <w:b/>
          <w:kern w:val="28"/>
          <w:sz w:val="24"/>
          <w:szCs w:val="24"/>
        </w:rPr>
      </w:pPr>
    </w:p>
    <w:p w14:paraId="20B1B90C" w14:textId="77777777" w:rsidR="00664AC6" w:rsidRDefault="00664AC6" w:rsidP="00A82EC2">
      <w:pPr>
        <w:spacing w:after="0" w:line="240" w:lineRule="atLeast"/>
        <w:contextualSpacing/>
        <w:jc w:val="center"/>
        <w:rPr>
          <w:rFonts w:ascii="Times New Roman" w:eastAsia="Times New Roman" w:hAnsi="Times New Roman" w:cs="Times New Roman"/>
          <w:b/>
          <w:kern w:val="28"/>
          <w:sz w:val="24"/>
          <w:szCs w:val="24"/>
        </w:rPr>
      </w:pPr>
    </w:p>
    <w:p w14:paraId="71A8B447" w14:textId="77777777" w:rsidR="00664AC6" w:rsidRDefault="00664AC6" w:rsidP="00A82EC2">
      <w:pPr>
        <w:spacing w:after="0" w:line="240" w:lineRule="atLeast"/>
        <w:contextualSpacing/>
        <w:jc w:val="center"/>
        <w:rPr>
          <w:rFonts w:ascii="Times New Roman" w:eastAsia="Times New Roman" w:hAnsi="Times New Roman" w:cs="Times New Roman"/>
          <w:b/>
          <w:kern w:val="28"/>
          <w:sz w:val="24"/>
          <w:szCs w:val="24"/>
        </w:rPr>
      </w:pPr>
    </w:p>
    <w:p w14:paraId="7188ED0C" w14:textId="74335DF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kern w:val="28"/>
          <w:sz w:val="24"/>
          <w:szCs w:val="24"/>
        </w:rPr>
        <w:lastRenderedPageBreak/>
        <w:t xml:space="preserve">STANDART İHALE DOKÜMANI </w:t>
      </w:r>
    </w:p>
    <w:p w14:paraId="2CFACD49"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ÖZET </w:t>
      </w:r>
    </w:p>
    <w:p w14:paraId="2CA240F6" w14:textId="77777777" w:rsidR="00A82EC2" w:rsidRPr="00A82EC2" w:rsidRDefault="00A82EC2" w:rsidP="00A82EC2">
      <w:pPr>
        <w:spacing w:after="0" w:line="240" w:lineRule="atLeast"/>
        <w:contextualSpacing/>
        <w:rPr>
          <w:rFonts w:ascii="Times New Roman" w:eastAsia="Times New Roman" w:hAnsi="Times New Roman" w:cs="Times New Roman"/>
          <w:b/>
          <w:kern w:val="28"/>
          <w:sz w:val="24"/>
          <w:szCs w:val="24"/>
        </w:rPr>
      </w:pPr>
    </w:p>
    <w:p w14:paraId="67A2F63B"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İHALE DOKÜMANI: TEKLİFE ÇAĞRI – MAL ALIMI İŞLERİ </w:t>
      </w:r>
    </w:p>
    <w:p w14:paraId="71CD1F9B"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(TEK ZARFLI İHALE SÜRECİ)</w:t>
      </w:r>
    </w:p>
    <w:p w14:paraId="654265E8" w14:textId="77777777" w:rsidR="00A82EC2" w:rsidRPr="00A82EC2" w:rsidRDefault="00A82EC2" w:rsidP="00A82EC2">
      <w:pPr>
        <w:tabs>
          <w:tab w:val="left" w:pos="540"/>
          <w:tab w:val="right" w:leader="dot" w:pos="9000"/>
        </w:tabs>
        <w:spacing w:after="0" w:line="240" w:lineRule="atLeast"/>
        <w:contextualSpacing/>
        <w:rPr>
          <w:rFonts w:ascii="Times New Roman" w:eastAsia="Times New Roman" w:hAnsi="Times New Roman" w:cs="Times New Roman"/>
          <w:noProof/>
          <w:sz w:val="24"/>
          <w:szCs w:val="20"/>
        </w:rPr>
      </w:pPr>
      <w:bookmarkStart w:id="3" w:name="_Toc438270254"/>
      <w:bookmarkStart w:id="4" w:name="_Toc438366661"/>
    </w:p>
    <w:bookmarkEnd w:id="3"/>
    <w:bookmarkEnd w:id="4"/>
    <w:p w14:paraId="3F4C6500"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8"/>
          <w:szCs w:val="24"/>
        </w:rPr>
      </w:pPr>
      <w:r w:rsidRPr="00A82EC2">
        <w:rPr>
          <w:rFonts w:ascii="Times New Roman" w:eastAsia="Times New Roman" w:hAnsi="Times New Roman" w:cs="Times New Roman"/>
          <w:b/>
          <w:sz w:val="28"/>
          <w:szCs w:val="24"/>
        </w:rPr>
        <w:t>İHALE PROSEDÜRLERİ</w:t>
      </w:r>
    </w:p>
    <w:p w14:paraId="70CB842B"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4A9A5749"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I -</w:t>
      </w:r>
      <w:proofErr w:type="gramEnd"/>
      <w:r w:rsidRPr="00A82EC2">
        <w:rPr>
          <w:rFonts w:ascii="Times New Roman" w:eastAsia="Times New Roman" w:hAnsi="Times New Roman" w:cs="Times New Roman"/>
          <w:b/>
          <w:sz w:val="24"/>
          <w:szCs w:val="24"/>
        </w:rPr>
        <w:t xml:space="preserve"> Teklif Sahiplerine Talimatlar (TST)</w:t>
      </w:r>
    </w:p>
    <w:p w14:paraId="1E137A7E" w14:textId="77777777" w:rsidR="00A82EC2" w:rsidRPr="00A82EC2" w:rsidRDefault="00856490"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Bölümde, Teklif Sahiplerine t</w:t>
      </w:r>
      <w:r w:rsidR="00A82EC2" w:rsidRPr="00A82EC2">
        <w:rPr>
          <w:rFonts w:ascii="Times New Roman" w:eastAsia="Times New Roman" w:hAnsi="Times New Roman" w:cs="Times New Roman"/>
          <w:sz w:val="24"/>
          <w:szCs w:val="24"/>
        </w:rPr>
        <w:t xml:space="preserve">ekliflerini hazırlamaları için yardımcı olacak bilgiler sunulmaktadır. Ayrıca, tekliflerin sunulması, açılması ve değerlendirilmesi ve Sözleşme yapılacak İsteklinin seçilmesi ile ilgili bilgiler de sunulmaktadır. </w:t>
      </w:r>
      <w:r w:rsidR="00A82EC2" w:rsidRPr="00A82EC2">
        <w:rPr>
          <w:rFonts w:ascii="Times New Roman" w:eastAsia="Times New Roman" w:hAnsi="Times New Roman" w:cs="Times New Roman"/>
          <w:b/>
          <w:sz w:val="24"/>
          <w:szCs w:val="24"/>
        </w:rPr>
        <w:t xml:space="preserve">Bölüm </w:t>
      </w:r>
      <w:proofErr w:type="spellStart"/>
      <w:r w:rsidRPr="00A82EC2">
        <w:rPr>
          <w:rFonts w:ascii="Times New Roman" w:eastAsia="Times New Roman" w:hAnsi="Times New Roman" w:cs="Times New Roman"/>
          <w:b/>
          <w:sz w:val="24"/>
          <w:szCs w:val="24"/>
        </w:rPr>
        <w:t>I’de</w:t>
      </w:r>
      <w:proofErr w:type="spellEnd"/>
      <w:r w:rsidRPr="00A82EC2">
        <w:rPr>
          <w:rFonts w:ascii="Times New Roman" w:eastAsia="Times New Roman" w:hAnsi="Times New Roman" w:cs="Times New Roman"/>
          <w:b/>
          <w:sz w:val="24"/>
          <w:szCs w:val="24"/>
        </w:rPr>
        <w:t xml:space="preserve"> herhangi</w:t>
      </w:r>
      <w:r w:rsidR="00A82EC2" w:rsidRPr="00A82EC2">
        <w:rPr>
          <w:rFonts w:ascii="Times New Roman" w:eastAsia="Times New Roman" w:hAnsi="Times New Roman" w:cs="Times New Roman"/>
          <w:b/>
          <w:sz w:val="24"/>
          <w:szCs w:val="24"/>
        </w:rPr>
        <w:t xml:space="preserve"> bir değişiklik yapılmaksızın kullanılacak hükümler yer almaktadır.</w:t>
      </w:r>
      <w:r w:rsidR="00A82EC2" w:rsidRPr="00A82EC2">
        <w:rPr>
          <w:rFonts w:ascii="Times New Roman" w:eastAsia="Times New Roman" w:hAnsi="Times New Roman" w:cs="Times New Roman"/>
          <w:sz w:val="24"/>
          <w:szCs w:val="24"/>
        </w:rPr>
        <w:t xml:space="preserve"> </w:t>
      </w:r>
    </w:p>
    <w:p w14:paraId="6C4EE79F" w14:textId="77777777" w:rsidR="00A82EC2" w:rsidRPr="00A82EC2" w:rsidRDefault="00A82EC2" w:rsidP="00A82EC2">
      <w:pPr>
        <w:spacing w:after="0" w:line="240" w:lineRule="atLeast"/>
        <w:ind w:left="720"/>
        <w:contextualSpacing/>
        <w:rPr>
          <w:rFonts w:ascii="Times New Roman" w:eastAsia="Times New Roman" w:hAnsi="Times New Roman" w:cs="Times New Roman"/>
          <w:sz w:val="24"/>
          <w:szCs w:val="24"/>
        </w:rPr>
      </w:pPr>
    </w:p>
    <w:p w14:paraId="2A18B347"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II -</w:t>
      </w:r>
      <w:proofErr w:type="gramEnd"/>
      <w:r w:rsidRPr="00A82EC2">
        <w:rPr>
          <w:rFonts w:ascii="Times New Roman" w:eastAsia="Times New Roman" w:hAnsi="Times New Roman" w:cs="Times New Roman"/>
          <w:b/>
          <w:sz w:val="24"/>
          <w:szCs w:val="24"/>
        </w:rPr>
        <w:t xml:space="preserve"> Teklif Bilgi Formu (TBF)</w:t>
      </w:r>
    </w:p>
    <w:p w14:paraId="10A26FA8"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Bölüm her bir ihaleye özgü olan ve Bölüm I “Teklif Sahiplerine </w:t>
      </w:r>
      <w:proofErr w:type="spellStart"/>
      <w:r w:rsidRPr="00A82EC2">
        <w:rPr>
          <w:rFonts w:ascii="Times New Roman" w:eastAsia="Times New Roman" w:hAnsi="Times New Roman" w:cs="Times New Roman"/>
          <w:sz w:val="24"/>
          <w:szCs w:val="24"/>
        </w:rPr>
        <w:t>Talimatlar”ı</w:t>
      </w:r>
      <w:proofErr w:type="spellEnd"/>
      <w:r w:rsidRPr="00A82EC2">
        <w:rPr>
          <w:rFonts w:ascii="Times New Roman" w:eastAsia="Times New Roman" w:hAnsi="Times New Roman" w:cs="Times New Roman"/>
          <w:sz w:val="24"/>
          <w:szCs w:val="24"/>
        </w:rPr>
        <w:t xml:space="preserve"> destekleyen bilgiler yer almaktadır.  </w:t>
      </w:r>
    </w:p>
    <w:p w14:paraId="42A230BC"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633478AE"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III -</w:t>
      </w:r>
      <w:proofErr w:type="gramEnd"/>
      <w:r w:rsidRPr="00A82EC2">
        <w:rPr>
          <w:rFonts w:ascii="Times New Roman" w:eastAsia="Times New Roman" w:hAnsi="Times New Roman" w:cs="Times New Roman"/>
          <w:b/>
          <w:sz w:val="24"/>
          <w:szCs w:val="24"/>
        </w:rPr>
        <w:t xml:space="preserve"> Değerlendirme ve Yeterlilik Kriterleri </w:t>
      </w:r>
    </w:p>
    <w:p w14:paraId="6F06A9FD" w14:textId="77777777" w:rsidR="00A82EC2" w:rsidRPr="00A82EC2" w:rsidRDefault="00A82EC2" w:rsidP="00856490">
      <w:pPr>
        <w:tabs>
          <w:tab w:val="left" w:pos="-720"/>
          <w:tab w:val="left" w:pos="0"/>
          <w:tab w:val="left" w:pos="720"/>
          <w:tab w:val="left" w:pos="2160"/>
          <w:tab w:val="left" w:pos="2880"/>
          <w:tab w:val="left" w:pos="3600"/>
          <w:tab w:val="left" w:pos="4320"/>
          <w:tab w:val="decimal" w:pos="504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i/>
          <w:sz w:val="24"/>
          <w:szCs w:val="24"/>
        </w:rPr>
      </w:pPr>
      <w:r w:rsidRPr="00A82EC2">
        <w:rPr>
          <w:rFonts w:ascii="Times New Roman" w:eastAsia="Times New Roman" w:hAnsi="Times New Roman" w:cs="Times New Roman"/>
          <w:i/>
          <w:sz w:val="24"/>
          <w:szCs w:val="24"/>
        </w:rPr>
        <w:t>Bu Bölümde, En Avantajlı Teklifi belirlemek için kullanılan kriterler belirlenmektedir. En Avantajlı Teklif, Yeterlilik Kriterlerini karşılayan ve teklifinin;</w:t>
      </w:r>
    </w:p>
    <w:p w14:paraId="6DB435A2" w14:textId="77777777" w:rsidR="00856490" w:rsidRDefault="00A82EC2" w:rsidP="00A82EC2">
      <w:pPr>
        <w:tabs>
          <w:tab w:val="left" w:pos="-720"/>
          <w:tab w:val="left" w:pos="0"/>
          <w:tab w:val="left" w:pos="720"/>
          <w:tab w:val="left" w:pos="2160"/>
          <w:tab w:val="left" w:pos="2880"/>
          <w:tab w:val="left" w:pos="3600"/>
          <w:tab w:val="left" w:pos="4320"/>
          <w:tab w:val="decimal" w:pos="504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(a) ihale dokümanının gerekliliklerini önemli ölçüde </w:t>
      </w:r>
      <w:r w:rsidR="00856490" w:rsidRPr="00A82EC2">
        <w:rPr>
          <w:rFonts w:ascii="Times New Roman" w:eastAsia="Times New Roman" w:hAnsi="Times New Roman" w:cs="Times New Roman"/>
          <w:sz w:val="24"/>
          <w:szCs w:val="20"/>
        </w:rPr>
        <w:t>karşıladığı</w:t>
      </w:r>
      <w:r w:rsidRPr="00A82EC2">
        <w:rPr>
          <w:rFonts w:ascii="Times New Roman" w:eastAsia="Times New Roman" w:hAnsi="Times New Roman" w:cs="Times New Roman"/>
          <w:sz w:val="24"/>
          <w:szCs w:val="20"/>
        </w:rPr>
        <w:t xml:space="preserve"> ve </w:t>
      </w:r>
    </w:p>
    <w:p w14:paraId="357A8941" w14:textId="77777777" w:rsidR="00A82EC2" w:rsidRPr="00A82EC2" w:rsidRDefault="00A82EC2" w:rsidP="00A82EC2">
      <w:pPr>
        <w:tabs>
          <w:tab w:val="left" w:pos="-720"/>
          <w:tab w:val="left" w:pos="0"/>
          <w:tab w:val="left" w:pos="720"/>
          <w:tab w:val="left" w:pos="2160"/>
          <w:tab w:val="left" w:pos="2880"/>
          <w:tab w:val="left" w:pos="3600"/>
          <w:tab w:val="left" w:pos="4320"/>
          <w:tab w:val="decimal" w:pos="504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i/>
          <w:sz w:val="24"/>
          <w:szCs w:val="24"/>
        </w:rPr>
      </w:pPr>
      <w:r w:rsidRPr="00A82EC2">
        <w:rPr>
          <w:rFonts w:ascii="Times New Roman" w:eastAsia="Times New Roman" w:hAnsi="Times New Roman" w:cs="Times New Roman"/>
          <w:sz w:val="24"/>
          <w:szCs w:val="24"/>
        </w:rPr>
        <w:t>(b) en düşük değerlendirilen maliyete sahip olduğu</w:t>
      </w:r>
    </w:p>
    <w:p w14:paraId="38F050C4"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Tespit edilen İsteklinin Teklifidir.</w:t>
      </w:r>
    </w:p>
    <w:p w14:paraId="765733FC"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0A724103"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IV -</w:t>
      </w:r>
      <w:proofErr w:type="gramEnd"/>
      <w:r w:rsidRPr="00A82EC2">
        <w:rPr>
          <w:rFonts w:ascii="Times New Roman" w:eastAsia="Times New Roman" w:hAnsi="Times New Roman" w:cs="Times New Roman"/>
          <w:b/>
          <w:sz w:val="24"/>
          <w:szCs w:val="24"/>
        </w:rPr>
        <w:t xml:space="preserve"> Teklif Formları </w:t>
      </w:r>
    </w:p>
    <w:p w14:paraId="5C34CA4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Bölümde, İstekli tarafından doldurularak Teklifi kapsamında sunulacak olan Teklif Teslimi, Fiyat Tabloları, Teminat </w:t>
      </w:r>
      <w:r w:rsidR="00856490" w:rsidRPr="00A82EC2">
        <w:rPr>
          <w:rFonts w:ascii="Times New Roman" w:eastAsia="Times New Roman" w:hAnsi="Times New Roman" w:cs="Times New Roman"/>
          <w:sz w:val="24"/>
          <w:szCs w:val="24"/>
        </w:rPr>
        <w:t>Mektubu</w:t>
      </w:r>
      <w:r w:rsidRPr="00A82EC2">
        <w:rPr>
          <w:rFonts w:ascii="Times New Roman" w:eastAsia="Times New Roman" w:hAnsi="Times New Roman" w:cs="Times New Roman"/>
          <w:sz w:val="24"/>
          <w:szCs w:val="24"/>
        </w:rPr>
        <w:t xml:space="preserve"> ile ilgili formlar yer almaktadır. </w:t>
      </w:r>
    </w:p>
    <w:p w14:paraId="704217B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329460E2"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V -</w:t>
      </w:r>
      <w:proofErr w:type="gramEnd"/>
      <w:r w:rsidRPr="00A82EC2">
        <w:rPr>
          <w:rFonts w:ascii="Times New Roman" w:eastAsia="Times New Roman" w:hAnsi="Times New Roman" w:cs="Times New Roman"/>
          <w:b/>
          <w:sz w:val="24"/>
          <w:szCs w:val="24"/>
        </w:rPr>
        <w:t xml:space="preserve"> Uygun Ülkeler </w:t>
      </w:r>
    </w:p>
    <w:p w14:paraId="015587C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Cs/>
          <w:sz w:val="24"/>
          <w:szCs w:val="24"/>
        </w:rPr>
        <w:t>Bu Bölümde uygun ülkeler ile ilgili bilgiler yer almaktadır</w:t>
      </w:r>
      <w:r w:rsidRPr="00A82EC2">
        <w:rPr>
          <w:rFonts w:ascii="Times New Roman" w:eastAsia="Times New Roman" w:hAnsi="Times New Roman" w:cs="Times New Roman"/>
          <w:sz w:val="24"/>
          <w:szCs w:val="24"/>
        </w:rPr>
        <w:t>.</w:t>
      </w:r>
    </w:p>
    <w:p w14:paraId="4945E628" w14:textId="77777777" w:rsidR="00A82EC2" w:rsidRPr="00A82EC2" w:rsidRDefault="00A82EC2" w:rsidP="00A82EC2">
      <w:pPr>
        <w:keepNext/>
        <w:keepLines/>
        <w:spacing w:after="0" w:line="240" w:lineRule="atLeast"/>
        <w:contextualSpacing/>
        <w:rPr>
          <w:rFonts w:ascii="Times New Roman" w:eastAsia="Times New Roman" w:hAnsi="Times New Roman" w:cs="Times New Roman"/>
          <w:b/>
          <w:bCs/>
          <w:sz w:val="24"/>
          <w:szCs w:val="24"/>
        </w:rPr>
      </w:pPr>
    </w:p>
    <w:p w14:paraId="199B6DB8" w14:textId="77777777" w:rsidR="00A82EC2" w:rsidRPr="00A82EC2" w:rsidRDefault="00A82EC2" w:rsidP="00A82EC2">
      <w:pPr>
        <w:keepNext/>
        <w:keepLines/>
        <w:spacing w:after="0" w:line="240" w:lineRule="atLeast"/>
        <w:contextualSpacing/>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 xml:space="preserve">Bölüm </w:t>
      </w:r>
      <w:proofErr w:type="gramStart"/>
      <w:r w:rsidRPr="00A82EC2">
        <w:rPr>
          <w:rFonts w:ascii="Times New Roman" w:eastAsia="Times New Roman" w:hAnsi="Times New Roman" w:cs="Times New Roman"/>
          <w:b/>
          <w:bCs/>
          <w:sz w:val="24"/>
          <w:szCs w:val="24"/>
        </w:rPr>
        <w:t>VI -</w:t>
      </w:r>
      <w:proofErr w:type="gramEnd"/>
      <w:r w:rsidRPr="00A82EC2">
        <w:rPr>
          <w:rFonts w:ascii="Times New Roman" w:eastAsia="Times New Roman" w:hAnsi="Times New Roman" w:cs="Times New Roman"/>
          <w:b/>
          <w:bCs/>
          <w:sz w:val="24"/>
          <w:szCs w:val="24"/>
        </w:rPr>
        <w:t xml:space="preserve"> Sahtecilik ve Yolsuzluk </w:t>
      </w:r>
    </w:p>
    <w:p w14:paraId="7ACCDAF8" w14:textId="77777777" w:rsidR="00A82EC2" w:rsidRPr="00A82EC2" w:rsidRDefault="00A82EC2" w:rsidP="00A82EC2">
      <w:pPr>
        <w:keepNext/>
        <w:keepLines/>
        <w:spacing w:after="0" w:line="240" w:lineRule="atLeast"/>
        <w:contextualSpacing/>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Bu bölüm İhale süreci için uygulanacak Sahtecilik ve Yolsuzluk hükümlerini içermektedir.   </w:t>
      </w:r>
    </w:p>
    <w:p w14:paraId="1FF965F7"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3DC97099"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73F17C70"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123FD33F"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3597C36C"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1A30CE2B"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5D62097B"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1512A6ED"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079A9384"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5019D205"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bookmarkStart w:id="5" w:name="_Toc438267875"/>
      <w:bookmarkStart w:id="6" w:name="_Toc438270255"/>
      <w:bookmarkStart w:id="7" w:name="_Toc438366662"/>
    </w:p>
    <w:p w14:paraId="099AE3F5" w14:textId="77777777" w:rsidR="00A82EC2" w:rsidRPr="00A82EC2" w:rsidRDefault="00A82EC2" w:rsidP="00A82EC2">
      <w:pPr>
        <w:keepNext/>
        <w:spacing w:after="0" w:line="240" w:lineRule="atLeast"/>
        <w:contextualSpacing/>
        <w:jc w:val="center"/>
        <w:rPr>
          <w:rFonts w:ascii="Times New Roman" w:eastAsia="Times New Roman" w:hAnsi="Times New Roman" w:cs="Times New Roman"/>
          <w:b/>
          <w:sz w:val="28"/>
          <w:szCs w:val="24"/>
        </w:rPr>
      </w:pPr>
      <w:r w:rsidRPr="00A82EC2">
        <w:rPr>
          <w:rFonts w:ascii="Times New Roman" w:eastAsia="Times New Roman" w:hAnsi="Times New Roman" w:cs="Times New Roman"/>
          <w:b/>
          <w:sz w:val="28"/>
          <w:szCs w:val="24"/>
        </w:rPr>
        <w:lastRenderedPageBreak/>
        <w:t xml:space="preserve">HİZMET, MALZEME VE EKİPMAN </w:t>
      </w:r>
      <w:r w:rsidRPr="00A82EC2">
        <w:rPr>
          <w:rFonts w:ascii="Times New Roman" w:eastAsia="Times New Roman" w:hAnsi="Times New Roman" w:cs="Times New Roman"/>
          <w:b/>
          <w:iCs/>
          <w:sz w:val="28"/>
          <w:szCs w:val="24"/>
        </w:rPr>
        <w:t>TEDARİĞİNE İLİŞKİN GEREKLİLİKLER</w:t>
      </w:r>
      <w:bookmarkEnd w:id="5"/>
      <w:bookmarkEnd w:id="6"/>
      <w:bookmarkEnd w:id="7"/>
    </w:p>
    <w:p w14:paraId="1627F530"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15F5FB58"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VII -</w:t>
      </w:r>
      <w:proofErr w:type="gramEnd"/>
      <w:r w:rsidRPr="00A82EC2">
        <w:rPr>
          <w:rFonts w:ascii="Times New Roman" w:eastAsia="Times New Roman" w:hAnsi="Times New Roman" w:cs="Times New Roman"/>
          <w:b/>
          <w:sz w:val="28"/>
          <w:szCs w:val="24"/>
        </w:rPr>
        <w:t xml:space="preserve"> </w:t>
      </w:r>
      <w:r w:rsidRPr="00A82EC2">
        <w:rPr>
          <w:rFonts w:ascii="Times New Roman" w:eastAsia="Times New Roman" w:hAnsi="Times New Roman" w:cs="Times New Roman"/>
          <w:b/>
          <w:sz w:val="24"/>
          <w:szCs w:val="24"/>
        </w:rPr>
        <w:t>Hizmet,</w:t>
      </w:r>
      <w:r w:rsidRPr="00A82EC2">
        <w:rPr>
          <w:rFonts w:ascii="Times New Roman" w:eastAsia="Times New Roman" w:hAnsi="Times New Roman" w:cs="Times New Roman"/>
          <w:b/>
          <w:sz w:val="28"/>
          <w:szCs w:val="24"/>
        </w:rPr>
        <w:t xml:space="preserve"> </w:t>
      </w:r>
      <w:r w:rsidRPr="00A82EC2">
        <w:rPr>
          <w:rFonts w:ascii="Times New Roman" w:eastAsia="Times New Roman" w:hAnsi="Times New Roman" w:cs="Times New Roman"/>
          <w:b/>
          <w:sz w:val="24"/>
          <w:szCs w:val="24"/>
        </w:rPr>
        <w:t>Malzeme ve Ekipman Tedariğine</w:t>
      </w:r>
      <w:r w:rsidRPr="00A82EC2">
        <w:rPr>
          <w:rFonts w:ascii="Times New Roman" w:eastAsia="Times New Roman" w:hAnsi="Times New Roman" w:cs="Times New Roman"/>
          <w:b/>
          <w:bCs/>
          <w:sz w:val="24"/>
          <w:szCs w:val="24"/>
        </w:rPr>
        <w:t xml:space="preserve"> ilişkin Gereklilikler</w:t>
      </w:r>
      <w:r w:rsidRPr="00A82EC2">
        <w:rPr>
          <w:rFonts w:ascii="Times New Roman" w:eastAsia="Times New Roman" w:hAnsi="Times New Roman" w:cs="Times New Roman"/>
          <w:b/>
          <w:sz w:val="28"/>
          <w:szCs w:val="24"/>
        </w:rPr>
        <w:t xml:space="preserve"> </w:t>
      </w:r>
    </w:p>
    <w:p w14:paraId="18B82EB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Bölümde, satın </w:t>
      </w:r>
      <w:proofErr w:type="spellStart"/>
      <w:r w:rsidRPr="00A82EC2">
        <w:rPr>
          <w:rFonts w:ascii="Times New Roman" w:eastAsia="Times New Roman" w:hAnsi="Times New Roman" w:cs="Times New Roman"/>
          <w:sz w:val="24"/>
          <w:szCs w:val="24"/>
        </w:rPr>
        <w:t>alıncak</w:t>
      </w:r>
      <w:proofErr w:type="spellEnd"/>
      <w:r w:rsidRPr="00A82EC2">
        <w:rPr>
          <w:rFonts w:ascii="Times New Roman" w:eastAsia="Times New Roman" w:hAnsi="Times New Roman" w:cs="Times New Roman"/>
          <w:sz w:val="24"/>
          <w:szCs w:val="24"/>
        </w:rPr>
        <w:t xml:space="preserve"> hizmet, malzeme, ekipman ve </w:t>
      </w:r>
      <w:r w:rsidR="00856490" w:rsidRPr="00A82EC2">
        <w:rPr>
          <w:rFonts w:ascii="Times New Roman" w:eastAsia="Times New Roman" w:hAnsi="Times New Roman" w:cs="Times New Roman"/>
          <w:sz w:val="24"/>
          <w:szCs w:val="24"/>
        </w:rPr>
        <w:t>ilgili hizmetlere</w:t>
      </w:r>
      <w:r w:rsidRPr="00A82EC2">
        <w:rPr>
          <w:rFonts w:ascii="Times New Roman" w:eastAsia="Times New Roman" w:hAnsi="Times New Roman" w:cs="Times New Roman"/>
          <w:sz w:val="24"/>
          <w:szCs w:val="24"/>
        </w:rPr>
        <w:t xml:space="preserve"> ilişkin listeleri, Teslim ve Tamamlama tablolarını, Teknik </w:t>
      </w:r>
      <w:proofErr w:type="spellStart"/>
      <w:r w:rsidRPr="00A82EC2">
        <w:rPr>
          <w:rFonts w:ascii="Times New Roman" w:eastAsia="Times New Roman" w:hAnsi="Times New Roman" w:cs="Times New Roman"/>
          <w:sz w:val="24"/>
          <w:szCs w:val="24"/>
        </w:rPr>
        <w:t>Şartnmameleri</w:t>
      </w:r>
      <w:proofErr w:type="spellEnd"/>
      <w:r w:rsidRPr="00A82EC2">
        <w:rPr>
          <w:rFonts w:ascii="Times New Roman" w:eastAsia="Times New Roman" w:hAnsi="Times New Roman" w:cs="Times New Roman"/>
          <w:sz w:val="24"/>
          <w:szCs w:val="24"/>
        </w:rPr>
        <w:t xml:space="preserve"> </w:t>
      </w:r>
      <w:r w:rsidR="00856490" w:rsidRPr="00A82EC2">
        <w:rPr>
          <w:rFonts w:ascii="Times New Roman" w:eastAsia="Times New Roman" w:hAnsi="Times New Roman" w:cs="Times New Roman"/>
          <w:sz w:val="24"/>
          <w:szCs w:val="24"/>
        </w:rPr>
        <w:t>ve Hizmetleri</w:t>
      </w:r>
      <w:r w:rsidRPr="00A82EC2">
        <w:rPr>
          <w:rFonts w:ascii="Times New Roman" w:eastAsia="Times New Roman" w:hAnsi="Times New Roman" w:cs="Times New Roman"/>
          <w:sz w:val="24"/>
          <w:szCs w:val="24"/>
        </w:rPr>
        <w:t>/Malları tanımlayan çizimleri kapsamaktadır</w:t>
      </w:r>
      <w:r w:rsidRPr="00A82EC2">
        <w:rPr>
          <w:rFonts w:ascii="Times New Roman" w:eastAsia="Times New Roman" w:hAnsi="Times New Roman" w:cs="Times New Roman"/>
          <w:sz w:val="24"/>
          <w:szCs w:val="20"/>
        </w:rPr>
        <w:t>.</w:t>
      </w:r>
    </w:p>
    <w:p w14:paraId="6CE42054"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bookmarkStart w:id="8" w:name="_Toc438267876"/>
      <w:bookmarkStart w:id="9" w:name="_Toc438270256"/>
      <w:bookmarkStart w:id="10" w:name="_Toc438366663"/>
    </w:p>
    <w:bookmarkEnd w:id="8"/>
    <w:bookmarkEnd w:id="9"/>
    <w:bookmarkEnd w:id="10"/>
    <w:p w14:paraId="06B9232A"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8"/>
          <w:szCs w:val="24"/>
        </w:rPr>
      </w:pPr>
      <w:r w:rsidRPr="00A82EC2">
        <w:rPr>
          <w:rFonts w:ascii="Times New Roman" w:eastAsia="Times New Roman" w:hAnsi="Times New Roman" w:cs="Times New Roman"/>
          <w:b/>
          <w:sz w:val="28"/>
          <w:szCs w:val="24"/>
        </w:rPr>
        <w:t>SÖZLEŞME ŞARTLARI VE SÖZLEŞME FORMLARI</w:t>
      </w:r>
    </w:p>
    <w:p w14:paraId="0786C46C" w14:textId="77777777" w:rsidR="00A82EC2" w:rsidRPr="00A82EC2" w:rsidRDefault="00A82EC2" w:rsidP="00A82EC2">
      <w:pPr>
        <w:spacing w:after="0" w:line="240" w:lineRule="atLeast"/>
        <w:contextualSpacing/>
        <w:jc w:val="center"/>
        <w:rPr>
          <w:rFonts w:ascii="Times New Roman" w:eastAsia="Times New Roman" w:hAnsi="Times New Roman" w:cs="Times New Roman"/>
          <w:b/>
          <w:i/>
          <w:sz w:val="28"/>
          <w:szCs w:val="24"/>
        </w:rPr>
      </w:pPr>
    </w:p>
    <w:p w14:paraId="582A259F"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VIII -</w:t>
      </w:r>
      <w:proofErr w:type="gramEnd"/>
      <w:r w:rsidRPr="00A82EC2">
        <w:rPr>
          <w:rFonts w:ascii="Times New Roman" w:eastAsia="Times New Roman" w:hAnsi="Times New Roman" w:cs="Times New Roman"/>
          <w:b/>
          <w:sz w:val="24"/>
          <w:szCs w:val="24"/>
        </w:rPr>
        <w:t xml:space="preserve"> Sözleşme Genel Şartları (SGŞ)</w:t>
      </w:r>
    </w:p>
    <w:p w14:paraId="63F21C0D"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Bölüm tüm sözleşmelerde uygulanacak olan genel hükümleri içermektedir. Bu </w:t>
      </w:r>
      <w:r w:rsidRPr="00A82EC2">
        <w:rPr>
          <w:rFonts w:ascii="Times New Roman" w:eastAsia="Times New Roman" w:hAnsi="Times New Roman" w:cs="Times New Roman"/>
          <w:b/>
          <w:sz w:val="24"/>
          <w:szCs w:val="24"/>
        </w:rPr>
        <w:t>bölümde yer alan madde metinleri değiştirilmeyecektir.</w:t>
      </w:r>
      <w:r w:rsidRPr="00A82EC2">
        <w:rPr>
          <w:rFonts w:ascii="Times New Roman" w:eastAsia="Times New Roman" w:hAnsi="Times New Roman" w:cs="Times New Roman"/>
          <w:sz w:val="24"/>
          <w:szCs w:val="24"/>
        </w:rPr>
        <w:t xml:space="preserve">  </w:t>
      </w:r>
    </w:p>
    <w:p w14:paraId="5A2B1003"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41123581"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IX -</w:t>
      </w:r>
      <w:proofErr w:type="gramEnd"/>
      <w:r w:rsidRPr="00A82EC2">
        <w:rPr>
          <w:rFonts w:ascii="Times New Roman" w:eastAsia="Times New Roman" w:hAnsi="Times New Roman" w:cs="Times New Roman"/>
          <w:b/>
          <w:sz w:val="24"/>
          <w:szCs w:val="24"/>
        </w:rPr>
        <w:t xml:space="preserve"> Sözleşme Özel Şartları (SÖŞ)</w:t>
      </w:r>
    </w:p>
    <w:p w14:paraId="729B7DB6"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Bölüm, her sözleşme için özel olarak belirlenen hükümleri içeren Sözleşme Verilerinden ve Spesifik Hükümlerden oluşmaktadır.   Bu Bölümün içeriğinde değişiklik veya ekleme yapılabilir, </w:t>
      </w:r>
      <w:r w:rsidR="00856490" w:rsidRPr="00A82EC2">
        <w:rPr>
          <w:rFonts w:ascii="Times New Roman" w:eastAsia="Times New Roman" w:hAnsi="Times New Roman" w:cs="Times New Roman"/>
          <w:sz w:val="24"/>
          <w:szCs w:val="24"/>
        </w:rPr>
        <w:t>ancak Sözleşmenin</w:t>
      </w:r>
      <w:r w:rsidRPr="00A82EC2">
        <w:rPr>
          <w:rFonts w:ascii="Times New Roman" w:eastAsia="Times New Roman" w:hAnsi="Times New Roman" w:cs="Times New Roman"/>
          <w:sz w:val="24"/>
          <w:szCs w:val="24"/>
        </w:rPr>
        <w:t xml:space="preserve"> Genel Şartlarının </w:t>
      </w:r>
      <w:r w:rsidR="00856490" w:rsidRPr="00A82EC2">
        <w:rPr>
          <w:rFonts w:ascii="Times New Roman" w:eastAsia="Times New Roman" w:hAnsi="Times New Roman" w:cs="Times New Roman"/>
          <w:sz w:val="24"/>
          <w:szCs w:val="24"/>
        </w:rPr>
        <w:t>hükümleri çiğnenemez</w:t>
      </w:r>
      <w:r w:rsidRPr="00A82EC2">
        <w:rPr>
          <w:rFonts w:ascii="Times New Roman" w:eastAsia="Times New Roman" w:hAnsi="Times New Roman" w:cs="Times New Roman"/>
          <w:sz w:val="24"/>
          <w:szCs w:val="24"/>
        </w:rPr>
        <w:t>.</w:t>
      </w:r>
    </w:p>
    <w:p w14:paraId="5232A5E1"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7C127ED4"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Bölüm </w:t>
      </w:r>
      <w:proofErr w:type="gramStart"/>
      <w:r w:rsidRPr="00A82EC2">
        <w:rPr>
          <w:rFonts w:ascii="Times New Roman" w:eastAsia="Times New Roman" w:hAnsi="Times New Roman" w:cs="Times New Roman"/>
          <w:b/>
          <w:sz w:val="24"/>
          <w:szCs w:val="24"/>
        </w:rPr>
        <w:t>X -</w:t>
      </w:r>
      <w:proofErr w:type="gramEnd"/>
      <w:r w:rsidRPr="00A82EC2">
        <w:rPr>
          <w:rFonts w:ascii="Times New Roman" w:eastAsia="Times New Roman" w:hAnsi="Times New Roman" w:cs="Times New Roman"/>
          <w:b/>
          <w:sz w:val="24"/>
          <w:szCs w:val="24"/>
        </w:rPr>
        <w:t xml:space="preserve"> Sözleşme Formları </w:t>
      </w:r>
    </w:p>
    <w:p w14:paraId="6C987FE7" w14:textId="00F6060B"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Bölümde, Kabul </w:t>
      </w:r>
      <w:proofErr w:type="gramStart"/>
      <w:r w:rsidRPr="00A82EC2">
        <w:rPr>
          <w:rFonts w:ascii="Times New Roman" w:eastAsia="Times New Roman" w:hAnsi="Times New Roman" w:cs="Times New Roman"/>
          <w:sz w:val="24"/>
          <w:szCs w:val="24"/>
        </w:rPr>
        <w:t xml:space="preserve">mektubu,  </w:t>
      </w:r>
      <w:r w:rsidR="00856490">
        <w:rPr>
          <w:rFonts w:ascii="Times New Roman" w:eastAsia="Times New Roman" w:hAnsi="Times New Roman" w:cs="Times New Roman"/>
          <w:sz w:val="24"/>
          <w:szCs w:val="24"/>
        </w:rPr>
        <w:t>Sözleşme</w:t>
      </w:r>
      <w:proofErr w:type="gramEnd"/>
      <w:r w:rsidR="00856490">
        <w:rPr>
          <w:rFonts w:ascii="Times New Roman" w:eastAsia="Times New Roman" w:hAnsi="Times New Roman" w:cs="Times New Roman"/>
          <w:sz w:val="24"/>
          <w:szCs w:val="24"/>
        </w:rPr>
        <w:t xml:space="preserve"> m</w:t>
      </w:r>
      <w:r w:rsidR="00856490" w:rsidRPr="00A82EC2">
        <w:rPr>
          <w:rFonts w:ascii="Times New Roman" w:eastAsia="Times New Roman" w:hAnsi="Times New Roman" w:cs="Times New Roman"/>
          <w:sz w:val="24"/>
          <w:szCs w:val="24"/>
        </w:rPr>
        <w:t>etni</w:t>
      </w:r>
      <w:r w:rsidRPr="00A82EC2">
        <w:rPr>
          <w:rFonts w:ascii="Times New Roman" w:eastAsia="Times New Roman" w:hAnsi="Times New Roman" w:cs="Times New Roman"/>
          <w:sz w:val="24"/>
          <w:szCs w:val="24"/>
        </w:rPr>
        <w:t xml:space="preserve"> ve diğer ilgili formlar yer almaktadır. </w:t>
      </w:r>
    </w:p>
    <w:p w14:paraId="316FA88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23A1BE6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0F1344F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7148E096"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13DCD12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1951A0C3" w14:textId="77777777" w:rsidR="00A82EC2" w:rsidRPr="00A82EC2" w:rsidRDefault="00A82EC2" w:rsidP="00A82EC2">
      <w:pPr>
        <w:spacing w:after="0" w:line="240" w:lineRule="atLeast"/>
        <w:contextualSpacing/>
        <w:jc w:val="both"/>
        <w:rPr>
          <w:rFonts w:ascii="Times New Roman" w:eastAsia="Times New Roman" w:hAnsi="Times New Roman" w:cs="Times New Roman"/>
          <w:b/>
          <w:bCs/>
          <w:smallCaps/>
          <w:sz w:val="24"/>
          <w:szCs w:val="24"/>
        </w:rPr>
      </w:pPr>
    </w:p>
    <w:p w14:paraId="6B912484"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3A32C753"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4915A03B"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5DB0D28B"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638A19E7"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441092FA"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4AE3556A"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0E50A01F"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461B8C38"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29DF1AB5"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6F106DD7"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6452B402"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53D0A7F0"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06C77BA8"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2DDF8ADD"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73DF07EA"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4E3F8EB9"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77532CA4"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4CE47CD3"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p>
    <w:p w14:paraId="74957E32"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mallCaps/>
          <w:sz w:val="24"/>
          <w:szCs w:val="24"/>
        </w:rPr>
      </w:pPr>
      <w:r w:rsidRPr="00A82EC2">
        <w:rPr>
          <w:rFonts w:ascii="Times New Roman" w:eastAsia="Times New Roman" w:hAnsi="Times New Roman" w:cs="Times New Roman"/>
          <w:b/>
          <w:bCs/>
          <w:smallCaps/>
          <w:sz w:val="24"/>
          <w:szCs w:val="24"/>
        </w:rPr>
        <w:lastRenderedPageBreak/>
        <w:t>TEKLİFE ÇAĞRI</w:t>
      </w:r>
    </w:p>
    <w:p w14:paraId="26173250" w14:textId="77777777" w:rsidR="00A82EC2" w:rsidRPr="00A82EC2" w:rsidRDefault="00A82EC2" w:rsidP="00A82EC2">
      <w:pPr>
        <w:widowControl w:val="0"/>
        <w:autoSpaceDE w:val="0"/>
        <w:autoSpaceDN w:val="0"/>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MAL ALIMLARI</w:t>
      </w:r>
    </w:p>
    <w:p w14:paraId="62F1DB23" w14:textId="77777777" w:rsidR="00A82EC2" w:rsidRPr="00A82EC2" w:rsidRDefault="00A82EC2" w:rsidP="00A82EC2">
      <w:pPr>
        <w:widowControl w:val="0"/>
        <w:autoSpaceDE w:val="0"/>
        <w:autoSpaceDN w:val="0"/>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(TEK ZARFLI İHALE SÜRECİ)</w:t>
      </w:r>
    </w:p>
    <w:p w14:paraId="7370B0C4" w14:textId="77777777" w:rsidR="00A82EC2" w:rsidRPr="00A82EC2" w:rsidRDefault="00A82EC2" w:rsidP="00A82EC2">
      <w:pPr>
        <w:widowControl w:val="0"/>
        <w:autoSpaceDE w:val="0"/>
        <w:autoSpaceDN w:val="0"/>
        <w:spacing w:after="0" w:line="240" w:lineRule="atLeast"/>
        <w:contextualSpacing/>
        <w:rPr>
          <w:rFonts w:ascii="Times New Roman" w:eastAsia="Times New Roman" w:hAnsi="Times New Roman" w:cs="Times New Roman"/>
          <w:b/>
          <w:sz w:val="28"/>
          <w:szCs w:val="24"/>
        </w:rPr>
      </w:pPr>
    </w:p>
    <w:p w14:paraId="453A545A" w14:textId="77777777" w:rsidR="00A82EC2" w:rsidRPr="00A82EC2" w:rsidRDefault="00A82EC2" w:rsidP="00A82EC2">
      <w:pPr>
        <w:widowControl w:val="0"/>
        <w:tabs>
          <w:tab w:val="left" w:leader="dot" w:pos="8748"/>
        </w:tabs>
        <w:autoSpaceDE w:val="0"/>
        <w:autoSpaceDN w:val="0"/>
        <w:spacing w:after="0" w:line="240" w:lineRule="atLeast"/>
        <w:contextualSpacing/>
        <w:jc w:val="center"/>
        <w:rPr>
          <w:rFonts w:ascii="Times New Roman" w:eastAsia="Times New Roman" w:hAnsi="Times New Roman" w:cs="Times New Roman"/>
          <w:b/>
          <w:sz w:val="28"/>
          <w:szCs w:val="24"/>
        </w:rPr>
      </w:pPr>
      <w:r w:rsidRPr="00A82EC2">
        <w:rPr>
          <w:rFonts w:ascii="Times New Roman" w:eastAsia="Times New Roman" w:hAnsi="Times New Roman" w:cs="Times New Roman"/>
          <w:b/>
          <w:sz w:val="28"/>
          <w:szCs w:val="24"/>
        </w:rPr>
        <w:t>İHALE İLANI</w:t>
      </w:r>
    </w:p>
    <w:p w14:paraId="69C2D1FE" w14:textId="77777777" w:rsidR="00A82EC2" w:rsidRPr="00A82EC2" w:rsidRDefault="00A82EC2" w:rsidP="00A82EC2">
      <w:pPr>
        <w:spacing w:after="0" w:line="240" w:lineRule="auto"/>
        <w:rPr>
          <w:rFonts w:ascii="Times New Roman" w:eastAsia="Times New Roman" w:hAnsi="Times New Roman" w:cs="Times New Roman"/>
          <w:sz w:val="24"/>
          <w:szCs w:val="24"/>
        </w:rPr>
      </w:pPr>
    </w:p>
    <w:p w14:paraId="71FEDA2F" w14:textId="77777777" w:rsidR="00A82EC2" w:rsidRPr="00A82EC2" w:rsidRDefault="00A82EC2" w:rsidP="00A82EC2">
      <w:pPr>
        <w:suppressAutoHyphens/>
        <w:spacing w:after="0" w:line="240" w:lineRule="atLeast"/>
        <w:contextualSpacing/>
        <w:rPr>
          <w:rFonts w:ascii="Times New Roman" w:eastAsia="Times New Roman" w:hAnsi="Times New Roman" w:cs="Times New Roman"/>
          <w:spacing w:val="-2"/>
          <w:sz w:val="24"/>
          <w:szCs w:val="24"/>
        </w:rPr>
      </w:pPr>
      <w:r w:rsidRPr="00A82EC2">
        <w:rPr>
          <w:rFonts w:ascii="Times New Roman" w:eastAsia="Times New Roman" w:hAnsi="Times New Roman" w:cs="Times New Roman"/>
          <w:b/>
          <w:spacing w:val="-2"/>
          <w:sz w:val="24"/>
          <w:szCs w:val="24"/>
        </w:rPr>
        <w:t>Ülke</w:t>
      </w:r>
      <w:r w:rsidR="00613745">
        <w:rPr>
          <w:rFonts w:ascii="Times New Roman" w:eastAsia="Times New Roman" w:hAnsi="Times New Roman" w:cs="Times New Roman"/>
          <w:b/>
          <w:spacing w:val="-2"/>
          <w:sz w:val="24"/>
          <w:szCs w:val="24"/>
        </w:rPr>
        <w:tab/>
      </w:r>
      <w:r w:rsidR="00613745">
        <w:rPr>
          <w:rFonts w:ascii="Times New Roman" w:eastAsia="Times New Roman" w:hAnsi="Times New Roman" w:cs="Times New Roman"/>
          <w:b/>
          <w:spacing w:val="-2"/>
          <w:sz w:val="24"/>
          <w:szCs w:val="24"/>
        </w:rPr>
        <w:tab/>
      </w:r>
      <w:r w:rsidR="00613745">
        <w:rPr>
          <w:rFonts w:ascii="Times New Roman" w:eastAsia="Times New Roman" w:hAnsi="Times New Roman" w:cs="Times New Roman"/>
          <w:b/>
          <w:spacing w:val="-2"/>
          <w:sz w:val="24"/>
          <w:szCs w:val="24"/>
        </w:rPr>
        <w:tab/>
      </w:r>
      <w:r w:rsidRPr="00A82EC2">
        <w:rPr>
          <w:rFonts w:ascii="Times New Roman" w:eastAsia="Times New Roman" w:hAnsi="Times New Roman" w:cs="Times New Roman"/>
          <w:b/>
          <w:spacing w:val="-2"/>
          <w:sz w:val="24"/>
          <w:szCs w:val="24"/>
        </w:rPr>
        <w:t>:</w:t>
      </w:r>
      <w:r w:rsidRPr="00A82EC2">
        <w:rPr>
          <w:rFonts w:ascii="Times New Roman" w:eastAsia="Times New Roman" w:hAnsi="Times New Roman" w:cs="Times New Roman"/>
          <w:sz w:val="24"/>
          <w:szCs w:val="24"/>
        </w:rPr>
        <w:t xml:space="preserve"> Türkiye</w:t>
      </w:r>
    </w:p>
    <w:p w14:paraId="59051FE7" w14:textId="77777777" w:rsidR="00A82EC2" w:rsidRPr="00A82EC2" w:rsidRDefault="00A82EC2" w:rsidP="00A82EC2">
      <w:pPr>
        <w:suppressAutoHyphens/>
        <w:spacing w:after="0" w:line="240" w:lineRule="atLeast"/>
        <w:contextualSpacing/>
        <w:rPr>
          <w:rFonts w:ascii="Times New Roman" w:eastAsia="Times New Roman" w:hAnsi="Times New Roman" w:cs="Times New Roman"/>
          <w:b/>
          <w:sz w:val="36"/>
          <w:szCs w:val="24"/>
        </w:rPr>
      </w:pPr>
      <w:r w:rsidRPr="00A82EC2">
        <w:rPr>
          <w:rFonts w:ascii="Times New Roman" w:eastAsia="Times New Roman" w:hAnsi="Times New Roman" w:cs="Times New Roman"/>
          <w:b/>
          <w:sz w:val="24"/>
          <w:szCs w:val="24"/>
        </w:rPr>
        <w:t>Proje Adı</w:t>
      </w:r>
      <w:r w:rsidR="00613745">
        <w:rPr>
          <w:rFonts w:ascii="Times New Roman" w:eastAsia="Times New Roman" w:hAnsi="Times New Roman" w:cs="Times New Roman"/>
          <w:b/>
          <w:sz w:val="24"/>
          <w:szCs w:val="24"/>
        </w:rPr>
        <w:tab/>
      </w:r>
      <w:r w:rsidR="00613745">
        <w:rPr>
          <w:rFonts w:ascii="Times New Roman" w:eastAsia="Times New Roman" w:hAnsi="Times New Roman" w:cs="Times New Roman"/>
          <w:b/>
          <w:sz w:val="24"/>
          <w:szCs w:val="24"/>
        </w:rPr>
        <w:tab/>
      </w:r>
      <w:r w:rsidRPr="00A82EC2">
        <w:rPr>
          <w:rFonts w:ascii="Times New Roman" w:eastAsia="Times New Roman" w:hAnsi="Times New Roman" w:cs="Times New Roman"/>
          <w:b/>
          <w:sz w:val="24"/>
          <w:szCs w:val="24"/>
        </w:rPr>
        <w:t>:</w:t>
      </w:r>
      <w:r w:rsidRPr="00A82EC2">
        <w:rPr>
          <w:rFonts w:ascii="Times New Roman" w:eastAsia="Times New Roman" w:hAnsi="Times New Roman" w:cs="Times New Roman"/>
          <w:spacing w:val="-2"/>
          <w:sz w:val="24"/>
          <w:szCs w:val="24"/>
        </w:rPr>
        <w:t xml:space="preserve"> </w:t>
      </w:r>
      <w:r w:rsidRPr="00A82EC2">
        <w:rPr>
          <w:rFonts w:ascii="Times New Roman" w:eastAsia="Times New Roman" w:hAnsi="Times New Roman" w:cs="Times New Roman"/>
          <w:sz w:val="24"/>
          <w:szCs w:val="24"/>
        </w:rPr>
        <w:t>İşgücü Piyasasına Geçişin Desteklenmesi Projesi</w:t>
      </w:r>
      <w:r w:rsidRPr="00A82EC2">
        <w:rPr>
          <w:rFonts w:ascii="Times New Roman" w:eastAsia="Times New Roman" w:hAnsi="Times New Roman" w:cs="Times New Roman"/>
          <w:b/>
          <w:sz w:val="36"/>
          <w:szCs w:val="24"/>
        </w:rPr>
        <w:t xml:space="preserve"> </w:t>
      </w:r>
    </w:p>
    <w:p w14:paraId="34A5D13D" w14:textId="416C23AB"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Sözleşme Başlığı</w:t>
      </w:r>
      <w:r w:rsidR="00613745">
        <w:rPr>
          <w:rFonts w:ascii="Times New Roman" w:eastAsia="Times New Roman" w:hAnsi="Times New Roman" w:cs="Times New Roman"/>
          <w:b/>
          <w:sz w:val="24"/>
          <w:szCs w:val="24"/>
        </w:rPr>
        <w:tab/>
      </w:r>
      <w:r w:rsidRPr="00A82EC2">
        <w:rPr>
          <w:rFonts w:ascii="Times New Roman" w:eastAsia="Times New Roman" w:hAnsi="Times New Roman" w:cs="Times New Roman"/>
          <w:b/>
          <w:sz w:val="24"/>
          <w:szCs w:val="24"/>
        </w:rPr>
        <w:t>:</w:t>
      </w:r>
      <w:r w:rsidRPr="00A82EC2">
        <w:rPr>
          <w:rFonts w:ascii="Times New Roman" w:eastAsia="Times New Roman" w:hAnsi="Times New Roman" w:cs="Times New Roman"/>
          <w:b/>
          <w:bCs/>
          <w:position w:val="-1"/>
          <w:sz w:val="32"/>
          <w:szCs w:val="32"/>
          <w:lang w:val="en-US"/>
        </w:rPr>
        <w:t xml:space="preserve"> </w:t>
      </w:r>
      <w:r w:rsidR="00664AC6">
        <w:rPr>
          <w:rFonts w:ascii="Times New Roman" w:eastAsia="Times New Roman" w:hAnsi="Times New Roman" w:cs="Times New Roman"/>
          <w:sz w:val="24"/>
          <w:szCs w:val="24"/>
        </w:rPr>
        <w:t>Dizüstü Bilgisayar</w:t>
      </w:r>
      <w:r w:rsidR="00664AC6"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4"/>
        </w:rPr>
        <w:t>Alımı İşi</w:t>
      </w:r>
    </w:p>
    <w:p w14:paraId="5858CF59"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Hibe No.</w:t>
      </w:r>
      <w:r w:rsidR="00613745">
        <w:rPr>
          <w:rFonts w:ascii="Times New Roman" w:eastAsia="Times New Roman" w:hAnsi="Times New Roman" w:cs="Times New Roman"/>
          <w:b/>
          <w:sz w:val="24"/>
          <w:szCs w:val="24"/>
        </w:rPr>
        <w:tab/>
      </w:r>
      <w:r w:rsidR="00613745">
        <w:rPr>
          <w:rFonts w:ascii="Times New Roman" w:eastAsia="Times New Roman" w:hAnsi="Times New Roman" w:cs="Times New Roman"/>
          <w:b/>
          <w:sz w:val="24"/>
          <w:szCs w:val="24"/>
        </w:rPr>
        <w:tab/>
      </w:r>
      <w:r w:rsidRPr="00A82EC2">
        <w:rPr>
          <w:rFonts w:ascii="Times New Roman" w:eastAsia="Times New Roman" w:hAnsi="Times New Roman" w:cs="Times New Roman"/>
          <w:b/>
          <w:sz w:val="24"/>
          <w:szCs w:val="24"/>
        </w:rPr>
        <w:t>:</w:t>
      </w:r>
      <w:r w:rsidRPr="00A82EC2">
        <w:rPr>
          <w:rFonts w:ascii="Times New Roman" w:eastAsia="Times New Roman" w:hAnsi="Times New Roman" w:cs="Times New Roman"/>
          <w:sz w:val="24"/>
          <w:szCs w:val="24"/>
        </w:rPr>
        <w:t xml:space="preserve"> TF0B7815</w:t>
      </w:r>
    </w:p>
    <w:p w14:paraId="62178064" w14:textId="2FDC2701" w:rsidR="00A82EC2" w:rsidRPr="00A82EC2" w:rsidRDefault="00A82EC2" w:rsidP="00A82EC2">
      <w:pPr>
        <w:suppressAutoHyphens/>
        <w:spacing w:after="0" w:line="240" w:lineRule="atLeast"/>
        <w:contextualSpacing/>
        <w:rPr>
          <w:rFonts w:ascii="Times New Roman" w:eastAsia="Times New Roman" w:hAnsi="Times New Roman" w:cs="Times New Roman"/>
          <w:spacing w:val="-2"/>
          <w:sz w:val="24"/>
          <w:szCs w:val="24"/>
        </w:rPr>
      </w:pPr>
      <w:r w:rsidRPr="00A82EC2">
        <w:rPr>
          <w:rFonts w:ascii="Times New Roman" w:eastAsia="Times New Roman" w:hAnsi="Times New Roman" w:cs="Times New Roman"/>
          <w:b/>
          <w:spacing w:val="-2"/>
          <w:sz w:val="24"/>
          <w:szCs w:val="24"/>
        </w:rPr>
        <w:t>RFB Referans No.</w:t>
      </w:r>
      <w:r w:rsidR="00613745">
        <w:rPr>
          <w:rFonts w:ascii="Times New Roman" w:eastAsia="Times New Roman" w:hAnsi="Times New Roman" w:cs="Times New Roman"/>
          <w:b/>
          <w:spacing w:val="-2"/>
          <w:sz w:val="24"/>
          <w:szCs w:val="24"/>
        </w:rPr>
        <w:tab/>
      </w:r>
      <w:r w:rsidRPr="00A82EC2">
        <w:rPr>
          <w:rFonts w:ascii="Times New Roman" w:eastAsia="Times New Roman" w:hAnsi="Times New Roman" w:cs="Times New Roman"/>
          <w:b/>
          <w:spacing w:val="-2"/>
          <w:sz w:val="24"/>
          <w:szCs w:val="24"/>
        </w:rPr>
        <w:t>:</w:t>
      </w:r>
      <w:r w:rsidRPr="00A82EC2">
        <w:rPr>
          <w:rFonts w:ascii="Times New Roman" w:eastAsia="Times New Roman" w:hAnsi="Times New Roman" w:cs="Times New Roman"/>
          <w:spacing w:val="-2"/>
          <w:sz w:val="24"/>
          <w:szCs w:val="24"/>
        </w:rPr>
        <w:t xml:space="preserve"> </w:t>
      </w:r>
      <w:r w:rsidR="00664AC6">
        <w:rPr>
          <w:rFonts w:ascii="Times New Roman" w:eastAsia="Times New Roman" w:hAnsi="Times New Roman" w:cs="Times New Roman"/>
          <w:sz w:val="24"/>
          <w:szCs w:val="24"/>
        </w:rPr>
        <w:t>FRIT2.GO-2.2-04-I</w:t>
      </w:r>
    </w:p>
    <w:p w14:paraId="3AA56E38" w14:textId="77777777" w:rsidR="00A82EC2" w:rsidRPr="00A82EC2" w:rsidRDefault="00A82EC2" w:rsidP="00A82EC2">
      <w:pPr>
        <w:suppressAutoHyphens/>
        <w:spacing w:after="0" w:line="240" w:lineRule="atLeast"/>
        <w:contextualSpacing/>
        <w:rPr>
          <w:rFonts w:ascii="Times New Roman" w:eastAsia="Times New Roman" w:hAnsi="Times New Roman" w:cs="Times New Roman"/>
          <w:spacing w:val="-2"/>
          <w:sz w:val="24"/>
          <w:szCs w:val="24"/>
        </w:rPr>
      </w:pPr>
    </w:p>
    <w:p w14:paraId="778237C7" w14:textId="77777777" w:rsidR="00A82EC2" w:rsidRPr="00A82EC2" w:rsidRDefault="00A82EC2" w:rsidP="00A82EC2">
      <w:pPr>
        <w:numPr>
          <w:ilvl w:val="0"/>
          <w:numId w:val="24"/>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z w:val="24"/>
          <w:szCs w:val="24"/>
        </w:rPr>
        <w:t>Avrupa Komisyonu ile Dünya Bankası’nın Orta Asya ve Avrupa Bölg</w:t>
      </w:r>
      <w:r>
        <w:rPr>
          <w:rFonts w:ascii="Times New Roman" w:eastAsia="Times New Roman" w:hAnsi="Times New Roman" w:cs="Times New Roman"/>
          <w:sz w:val="24"/>
          <w:szCs w:val="24"/>
        </w:rPr>
        <w:t>esine ilişkin Ortaklık Programı</w:t>
      </w:r>
      <w:r w:rsidRPr="00A82EC2">
        <w:rPr>
          <w:rFonts w:ascii="Times New Roman" w:eastAsia="Times New Roman" w:hAnsi="Times New Roman" w:cs="Times New Roman"/>
          <w:sz w:val="24"/>
          <w:szCs w:val="24"/>
        </w:rPr>
        <w:t xml:space="preserve"> Kapsamında Program Odaklı Tek </w:t>
      </w:r>
      <w:proofErr w:type="spellStart"/>
      <w:r w:rsidRPr="00A82EC2">
        <w:rPr>
          <w:rFonts w:ascii="Times New Roman" w:eastAsia="Times New Roman" w:hAnsi="Times New Roman" w:cs="Times New Roman"/>
          <w:sz w:val="24"/>
          <w:szCs w:val="24"/>
        </w:rPr>
        <w:t>Donörlü</w:t>
      </w:r>
      <w:proofErr w:type="spellEnd"/>
      <w:r w:rsidRPr="00A82EC2">
        <w:rPr>
          <w:rFonts w:ascii="Times New Roman" w:eastAsia="Times New Roman" w:hAnsi="Times New Roman" w:cs="Times New Roman"/>
          <w:sz w:val="24"/>
          <w:szCs w:val="24"/>
        </w:rPr>
        <w:t xml:space="preserve"> Hibe Fonu için bir çerçeve anlaşma imzalamıştır. Bu çerçeve anlaşma kapsamında, Türkiye Cumhuriyeti ile Dünya Bankası (Banka) arasında İşgücü Piyasasına Geçişin Desteklenmesi Projesinin (Proje) finansmanı için bir hibe anlaşması imzalanmıştır. İşbu sözleşme kapsamındaki harcamalar bu hibe fonundan karşılanacaktır. </w:t>
      </w:r>
    </w:p>
    <w:p w14:paraId="59A2BA8A" w14:textId="77777777" w:rsidR="00A82EC2" w:rsidRPr="00A82EC2" w:rsidRDefault="00A82EC2" w:rsidP="00A82EC2">
      <w:pPr>
        <w:spacing w:after="0" w:line="240" w:lineRule="atLeast"/>
        <w:ind w:left="360"/>
        <w:contextualSpacing/>
        <w:jc w:val="both"/>
        <w:rPr>
          <w:rFonts w:ascii="Times New Roman" w:eastAsia="Times New Roman" w:hAnsi="Times New Roman" w:cs="Times New Roman"/>
          <w:spacing w:val="-2"/>
          <w:sz w:val="24"/>
          <w:szCs w:val="24"/>
        </w:rPr>
      </w:pPr>
    </w:p>
    <w:p w14:paraId="52DB13AD" w14:textId="6D7798C3" w:rsidR="00A82EC2" w:rsidRPr="00A82EC2" w:rsidRDefault="00A82EC2" w:rsidP="00664AC6">
      <w:pPr>
        <w:numPr>
          <w:ilvl w:val="0"/>
          <w:numId w:val="24"/>
        </w:numPr>
        <w:spacing w:after="0" w:line="240" w:lineRule="atLeast"/>
        <w:ind w:left="0" w:firstLine="0"/>
        <w:contextualSpacing/>
        <w:jc w:val="both"/>
        <w:rPr>
          <w:rFonts w:ascii="Times New Roman" w:eastAsia="Times New Roman" w:hAnsi="Times New Roman" w:cs="Times New Roman"/>
          <w:i/>
          <w:spacing w:val="-2"/>
          <w:sz w:val="24"/>
          <w:szCs w:val="24"/>
        </w:rPr>
      </w:pPr>
      <w:r w:rsidRPr="00A82EC2">
        <w:rPr>
          <w:rFonts w:ascii="Times New Roman" w:eastAsia="Times New Roman" w:hAnsi="Times New Roman" w:cs="Times New Roman"/>
          <w:b/>
          <w:sz w:val="24"/>
          <w:szCs w:val="24"/>
        </w:rPr>
        <w:t>Türkiye</w:t>
      </w:r>
      <w:r w:rsidRPr="00A82EC2">
        <w:rPr>
          <w:rFonts w:ascii="Times New Roman" w:eastAsia="Times New Roman" w:hAnsi="Times New Roman" w:cs="Times New Roman"/>
          <w:b/>
          <w:spacing w:val="-2"/>
          <w:sz w:val="24"/>
          <w:szCs w:val="24"/>
        </w:rPr>
        <w:t xml:space="preserve"> İş Kurumu Genel Müdürlüğü Destek Hizmetleri Dairesi Başkanlığı; </w:t>
      </w:r>
      <w:r w:rsidR="00664AC6" w:rsidRPr="00664AC6">
        <w:rPr>
          <w:rFonts w:ascii="Times New Roman" w:eastAsia="Times New Roman" w:hAnsi="Times New Roman" w:cs="Times New Roman"/>
          <w:b/>
          <w:spacing w:val="-2"/>
          <w:sz w:val="24"/>
          <w:szCs w:val="24"/>
        </w:rPr>
        <w:t>Dizüstü Bilgisayar Alımı İşi</w:t>
      </w:r>
      <w:r w:rsidR="00664AC6" w:rsidRPr="00664AC6" w:rsidDel="00664AC6">
        <w:rPr>
          <w:rFonts w:ascii="Times New Roman" w:eastAsia="Times New Roman" w:hAnsi="Times New Roman" w:cs="Times New Roman"/>
          <w:b/>
          <w:spacing w:val="-2"/>
          <w:sz w:val="24"/>
          <w:szCs w:val="24"/>
        </w:rPr>
        <w:t xml:space="preserve"> </w:t>
      </w:r>
      <w:r w:rsidR="00D562A3">
        <w:rPr>
          <w:rFonts w:ascii="Times New Roman" w:eastAsia="Times New Roman" w:hAnsi="Times New Roman" w:cs="Times New Roman"/>
          <w:sz w:val="24"/>
          <w:szCs w:val="24"/>
        </w:rPr>
        <w:t>için</w:t>
      </w:r>
      <w:r w:rsidRPr="00A82EC2">
        <w:rPr>
          <w:rFonts w:ascii="Times New Roman" w:eastAsia="Times New Roman" w:hAnsi="Times New Roman" w:cs="Times New Roman"/>
          <w:iCs/>
          <w:spacing w:val="-2"/>
          <w:sz w:val="24"/>
          <w:szCs w:val="24"/>
        </w:rPr>
        <w:t xml:space="preserve"> uygun isteklileri kapalı zarf teklif vermeye davet etmektedir.</w:t>
      </w:r>
    </w:p>
    <w:p w14:paraId="398EC1FE" w14:textId="77777777" w:rsidR="00A82EC2" w:rsidRPr="00A82EC2" w:rsidRDefault="00A82EC2" w:rsidP="00A82EC2">
      <w:pPr>
        <w:spacing w:after="0" w:line="240" w:lineRule="atLeast"/>
        <w:ind w:left="720"/>
        <w:contextualSpacing/>
        <w:jc w:val="both"/>
        <w:rPr>
          <w:rFonts w:ascii="Times New Roman" w:eastAsia="Times New Roman" w:hAnsi="Times New Roman" w:cs="Times New Roman"/>
          <w:spacing w:val="-2"/>
          <w:sz w:val="24"/>
          <w:szCs w:val="24"/>
        </w:rPr>
      </w:pPr>
    </w:p>
    <w:p w14:paraId="34B50790" w14:textId="77777777" w:rsidR="00A82EC2" w:rsidRPr="00A82EC2" w:rsidRDefault="00A82EC2" w:rsidP="00A82EC2">
      <w:pPr>
        <w:numPr>
          <w:ilvl w:val="0"/>
          <w:numId w:val="24"/>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İhale, Dünya Bankası’nın Temmuz 2016 </w:t>
      </w:r>
      <w:r>
        <w:rPr>
          <w:rFonts w:ascii="Times New Roman" w:eastAsia="Times New Roman" w:hAnsi="Times New Roman" w:cs="Times New Roman"/>
          <w:spacing w:val="-2"/>
          <w:sz w:val="24"/>
          <w:szCs w:val="24"/>
        </w:rPr>
        <w:t xml:space="preserve">tarihli IPF Borçluları için </w:t>
      </w:r>
      <w:r w:rsidRPr="00A82EC2">
        <w:rPr>
          <w:rFonts w:ascii="Times New Roman" w:eastAsia="Times New Roman" w:hAnsi="Times New Roman" w:cs="Times New Roman"/>
          <w:spacing w:val="-2"/>
          <w:sz w:val="24"/>
          <w:szCs w:val="24"/>
        </w:rPr>
        <w:t>Satın Alma Düzenlemelerinde belirtilen şekilde Teklife Çağrı (RFB) duyurusu yapılarak açık ihale yöntemiyle gerçekleştirilecek olup</w:t>
      </w:r>
      <w:r>
        <w:rPr>
          <w:rFonts w:ascii="Times New Roman" w:eastAsia="Times New Roman" w:hAnsi="Times New Roman" w:cs="Times New Roman"/>
          <w:spacing w:val="-2"/>
          <w:sz w:val="24"/>
          <w:szCs w:val="24"/>
        </w:rPr>
        <w:t xml:space="preserve"> </w:t>
      </w:r>
      <w:r w:rsidRPr="00A82EC2">
        <w:rPr>
          <w:rFonts w:ascii="Times New Roman" w:eastAsia="Times New Roman" w:hAnsi="Times New Roman" w:cs="Times New Roman"/>
          <w:spacing w:val="-2"/>
          <w:sz w:val="24"/>
          <w:szCs w:val="24"/>
        </w:rPr>
        <w:t xml:space="preserve">Satın Alma Düzenlemelerinde tanımlanan tüm İsteklilere açıktır. </w:t>
      </w:r>
    </w:p>
    <w:p w14:paraId="1FEFF46F"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rPr>
      </w:pPr>
    </w:p>
    <w:p w14:paraId="538106FD" w14:textId="77777777" w:rsidR="00A82EC2" w:rsidRPr="00A82EC2" w:rsidRDefault="00A82EC2" w:rsidP="00A82EC2">
      <w:pPr>
        <w:numPr>
          <w:ilvl w:val="0"/>
          <w:numId w:val="24"/>
        </w:numPr>
        <w:spacing w:after="0" w:line="240" w:lineRule="atLeast"/>
        <w:ind w:left="0" w:firstLine="0"/>
        <w:contextualSpacing/>
        <w:jc w:val="both"/>
        <w:rPr>
          <w:rFonts w:ascii="Times New Roman" w:eastAsia="Times New Roman" w:hAnsi="Times New Roman" w:cs="Times New Roman"/>
          <w:i/>
          <w:spacing w:val="-2"/>
          <w:sz w:val="24"/>
          <w:szCs w:val="24"/>
        </w:rPr>
      </w:pPr>
      <w:r w:rsidRPr="00A82EC2">
        <w:rPr>
          <w:rFonts w:ascii="Times New Roman" w:eastAsia="Times New Roman" w:hAnsi="Times New Roman" w:cs="Times New Roman"/>
          <w:spacing w:val="-2"/>
          <w:sz w:val="24"/>
          <w:szCs w:val="24"/>
        </w:rPr>
        <w:t xml:space="preserve">İlgilenen uygun İstekliler, </w:t>
      </w:r>
      <w:r w:rsidRPr="00A82EC2">
        <w:rPr>
          <w:rFonts w:ascii="Times New Roman" w:eastAsia="Times New Roman" w:hAnsi="Times New Roman" w:cs="Times New Roman"/>
          <w:b/>
          <w:spacing w:val="-2"/>
          <w:sz w:val="24"/>
          <w:szCs w:val="24"/>
        </w:rPr>
        <w:t>Türkiye İş Kurumu Genel Müdürlüğü Destek Hizmetleri Başkanlığı’</w:t>
      </w:r>
      <w:r w:rsidRPr="00A82EC2">
        <w:rPr>
          <w:rFonts w:ascii="Times New Roman" w:eastAsia="Times New Roman" w:hAnsi="Times New Roman" w:cs="Times New Roman"/>
          <w:spacing w:val="-2"/>
          <w:sz w:val="24"/>
          <w:szCs w:val="24"/>
        </w:rPr>
        <w:t>nda</w:t>
      </w:r>
      <w:r>
        <w:rPr>
          <w:rFonts w:ascii="Times New Roman" w:eastAsia="Times New Roman" w:hAnsi="Times New Roman" w:cs="Times New Roman"/>
          <w:spacing w:val="-2"/>
          <w:sz w:val="24"/>
          <w:szCs w:val="24"/>
        </w:rPr>
        <w:t>n daha fazla</w:t>
      </w:r>
      <w:r w:rsidRPr="00A82EC2">
        <w:rPr>
          <w:rFonts w:ascii="Times New Roman" w:eastAsia="Times New Roman" w:hAnsi="Times New Roman" w:cs="Times New Roman"/>
          <w:spacing w:val="-2"/>
          <w:sz w:val="24"/>
          <w:szCs w:val="24"/>
        </w:rPr>
        <w:t xml:space="preserve"> bilgi alabilir ve aşağıda belirtilen adreste </w:t>
      </w:r>
      <w:r w:rsidR="00613745">
        <w:rPr>
          <w:rFonts w:ascii="Times New Roman" w:eastAsia="Times New Roman" w:hAnsi="Times New Roman" w:cs="Times New Roman"/>
          <w:b/>
          <w:spacing w:val="-2"/>
          <w:sz w:val="24"/>
          <w:szCs w:val="24"/>
        </w:rPr>
        <w:t xml:space="preserve">Emniyet Mah. </w:t>
      </w:r>
      <w:proofErr w:type="gramStart"/>
      <w:r w:rsidRPr="00A82EC2">
        <w:rPr>
          <w:rFonts w:ascii="Times New Roman" w:eastAsia="Times New Roman" w:hAnsi="Times New Roman" w:cs="Times New Roman"/>
          <w:b/>
          <w:spacing w:val="-2"/>
          <w:sz w:val="24"/>
          <w:szCs w:val="24"/>
        </w:rPr>
        <w:t>Mevlana</w:t>
      </w:r>
      <w:proofErr w:type="gramEnd"/>
      <w:r w:rsidRPr="00A82EC2">
        <w:rPr>
          <w:rFonts w:ascii="Times New Roman" w:eastAsia="Times New Roman" w:hAnsi="Times New Roman" w:cs="Times New Roman"/>
          <w:b/>
          <w:spacing w:val="-2"/>
          <w:sz w:val="24"/>
          <w:szCs w:val="24"/>
        </w:rPr>
        <w:t xml:space="preserve"> Bulvarı No:42 </w:t>
      </w:r>
      <w:r w:rsidR="00613745" w:rsidRPr="00A82EC2">
        <w:rPr>
          <w:rFonts w:ascii="Times New Roman" w:eastAsia="Times New Roman" w:hAnsi="Times New Roman" w:cs="Times New Roman"/>
          <w:b/>
          <w:spacing w:val="-2"/>
          <w:sz w:val="24"/>
          <w:szCs w:val="24"/>
        </w:rPr>
        <w:t xml:space="preserve">Kat:12 </w:t>
      </w:r>
      <w:r w:rsidR="00613745">
        <w:rPr>
          <w:rFonts w:ascii="Times New Roman" w:eastAsia="Times New Roman" w:hAnsi="Times New Roman" w:cs="Times New Roman"/>
          <w:b/>
          <w:spacing w:val="-2"/>
          <w:sz w:val="24"/>
          <w:szCs w:val="24"/>
        </w:rPr>
        <w:t>Yenimahalle/</w:t>
      </w:r>
      <w:r w:rsidRPr="00A82EC2">
        <w:rPr>
          <w:rFonts w:ascii="Times New Roman" w:eastAsia="Times New Roman" w:hAnsi="Times New Roman" w:cs="Times New Roman"/>
          <w:b/>
          <w:spacing w:val="-2"/>
          <w:sz w:val="24"/>
          <w:szCs w:val="24"/>
        </w:rPr>
        <w:t xml:space="preserve">Ankara </w:t>
      </w:r>
      <w:r w:rsidRPr="00A82EC2">
        <w:rPr>
          <w:rFonts w:ascii="Times New Roman" w:eastAsia="Times New Roman" w:hAnsi="Times New Roman" w:cs="Times New Roman"/>
          <w:spacing w:val="-2"/>
          <w:sz w:val="24"/>
          <w:szCs w:val="24"/>
        </w:rPr>
        <w:t xml:space="preserve">mesai saatleri içerisinde </w:t>
      </w:r>
      <w:r w:rsidRPr="00A82EC2">
        <w:rPr>
          <w:rFonts w:ascii="Times New Roman" w:eastAsia="Times New Roman" w:hAnsi="Times New Roman" w:cs="Times New Roman"/>
          <w:b/>
          <w:i/>
          <w:spacing w:val="-2"/>
          <w:sz w:val="24"/>
          <w:szCs w:val="24"/>
        </w:rPr>
        <w:t>08:30 ile 17:00 saatleri arasında</w:t>
      </w:r>
      <w:r w:rsidRPr="00A82EC2">
        <w:rPr>
          <w:rFonts w:ascii="Times New Roman" w:eastAsia="Times New Roman" w:hAnsi="Times New Roman" w:cs="Times New Roman"/>
          <w:i/>
          <w:spacing w:val="-2"/>
          <w:sz w:val="24"/>
          <w:szCs w:val="24"/>
        </w:rPr>
        <w:t xml:space="preserve"> </w:t>
      </w:r>
      <w:r w:rsidRPr="00A82EC2">
        <w:rPr>
          <w:rFonts w:ascii="Times New Roman" w:eastAsia="Times New Roman" w:hAnsi="Times New Roman" w:cs="Times New Roman"/>
          <w:spacing w:val="-2"/>
          <w:sz w:val="24"/>
          <w:szCs w:val="24"/>
        </w:rPr>
        <w:t>ihale dokümanını inceleyebilir.</w:t>
      </w:r>
    </w:p>
    <w:p w14:paraId="17F5E863" w14:textId="77777777" w:rsidR="00A82EC2" w:rsidRPr="00A82EC2" w:rsidRDefault="00A82EC2" w:rsidP="00A82EC2">
      <w:pPr>
        <w:suppressAutoHyphens/>
        <w:spacing w:after="0" w:line="240" w:lineRule="atLeast"/>
        <w:contextualSpacing/>
        <w:jc w:val="both"/>
        <w:rPr>
          <w:rFonts w:ascii="Times New Roman" w:eastAsia="Times New Roman" w:hAnsi="Times New Roman" w:cs="Times New Roman"/>
          <w:spacing w:val="-2"/>
          <w:sz w:val="24"/>
          <w:szCs w:val="24"/>
        </w:rPr>
      </w:pPr>
    </w:p>
    <w:p w14:paraId="17D5CB02" w14:textId="2DAA1184" w:rsidR="00A82EC2" w:rsidRPr="00A82EC2" w:rsidRDefault="00A82EC2" w:rsidP="00A82EC2">
      <w:pPr>
        <w:numPr>
          <w:ilvl w:val="0"/>
          <w:numId w:val="24"/>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Tekliflerin en geç</w:t>
      </w:r>
      <w:r w:rsidRPr="00A82EC2">
        <w:rPr>
          <w:rFonts w:ascii="Times New Roman" w:eastAsia="Times New Roman" w:hAnsi="Times New Roman" w:cs="Times New Roman"/>
          <w:b/>
          <w:sz w:val="24"/>
          <w:szCs w:val="24"/>
        </w:rPr>
        <w:t xml:space="preserve"> </w:t>
      </w:r>
      <w:r w:rsidR="00664AC6">
        <w:rPr>
          <w:rFonts w:ascii="Times New Roman" w:eastAsia="Times New Roman" w:hAnsi="Times New Roman" w:cs="Times New Roman"/>
          <w:b/>
          <w:sz w:val="24"/>
          <w:szCs w:val="24"/>
        </w:rPr>
        <w:t>18</w:t>
      </w:r>
      <w:r w:rsidR="007A7C73">
        <w:rPr>
          <w:rFonts w:ascii="Times New Roman" w:eastAsia="Times New Roman" w:hAnsi="Times New Roman" w:cs="Times New Roman"/>
          <w:b/>
          <w:sz w:val="24"/>
          <w:szCs w:val="24"/>
        </w:rPr>
        <w:t>/</w:t>
      </w:r>
      <w:r w:rsidR="00664AC6">
        <w:rPr>
          <w:rFonts w:ascii="Times New Roman" w:eastAsia="Times New Roman" w:hAnsi="Times New Roman" w:cs="Times New Roman"/>
          <w:b/>
          <w:sz w:val="24"/>
          <w:szCs w:val="24"/>
        </w:rPr>
        <w:t>05</w:t>
      </w:r>
      <w:r w:rsidR="00210439">
        <w:rPr>
          <w:rFonts w:ascii="Times New Roman" w:eastAsia="Times New Roman" w:hAnsi="Times New Roman" w:cs="Times New Roman"/>
          <w:b/>
          <w:sz w:val="24"/>
          <w:szCs w:val="24"/>
        </w:rPr>
        <w:t>/</w:t>
      </w:r>
      <w:r w:rsidR="00664AC6" w:rsidRPr="00A82EC2">
        <w:rPr>
          <w:rFonts w:ascii="Times New Roman" w:eastAsia="Times New Roman" w:hAnsi="Times New Roman" w:cs="Times New Roman"/>
          <w:b/>
          <w:sz w:val="24"/>
          <w:szCs w:val="24"/>
        </w:rPr>
        <w:t>202</w:t>
      </w:r>
      <w:r w:rsidR="00664AC6">
        <w:rPr>
          <w:rFonts w:ascii="Times New Roman" w:eastAsia="Times New Roman" w:hAnsi="Times New Roman" w:cs="Times New Roman"/>
          <w:b/>
          <w:sz w:val="24"/>
          <w:szCs w:val="24"/>
        </w:rPr>
        <w:t>6</w:t>
      </w:r>
      <w:r w:rsidR="00664AC6" w:rsidRPr="00A82EC2">
        <w:rPr>
          <w:rFonts w:ascii="Times New Roman" w:eastAsia="Times New Roman" w:hAnsi="Times New Roman" w:cs="Times New Roman"/>
          <w:b/>
          <w:sz w:val="24"/>
          <w:szCs w:val="24"/>
        </w:rPr>
        <w:t xml:space="preserve"> </w:t>
      </w:r>
      <w:r w:rsidRPr="00A82EC2">
        <w:rPr>
          <w:rFonts w:ascii="Times New Roman" w:eastAsia="Times New Roman" w:hAnsi="Times New Roman" w:cs="Times New Roman"/>
          <w:b/>
          <w:sz w:val="24"/>
          <w:szCs w:val="24"/>
        </w:rPr>
        <w:t xml:space="preserve">tarihi Saat </w:t>
      </w:r>
      <w:r w:rsidR="00664AC6">
        <w:rPr>
          <w:rFonts w:ascii="Times New Roman" w:eastAsia="Times New Roman" w:hAnsi="Times New Roman" w:cs="Times New Roman"/>
          <w:b/>
          <w:sz w:val="24"/>
          <w:szCs w:val="24"/>
        </w:rPr>
        <w:t>09</w:t>
      </w:r>
      <w:r w:rsidRPr="00A82EC2">
        <w:rPr>
          <w:rFonts w:ascii="Times New Roman" w:eastAsia="Times New Roman" w:hAnsi="Times New Roman" w:cs="Times New Roman"/>
          <w:b/>
          <w:sz w:val="24"/>
          <w:szCs w:val="24"/>
        </w:rPr>
        <w:t>:</w:t>
      </w:r>
      <w:r w:rsidR="00664AC6">
        <w:rPr>
          <w:rFonts w:ascii="Times New Roman" w:eastAsia="Times New Roman" w:hAnsi="Times New Roman" w:cs="Times New Roman"/>
          <w:b/>
          <w:sz w:val="24"/>
          <w:szCs w:val="24"/>
        </w:rPr>
        <w:t>55</w:t>
      </w:r>
      <w:r w:rsidR="00664AC6" w:rsidRPr="00A82EC2">
        <w:rPr>
          <w:rFonts w:ascii="Times New Roman" w:eastAsia="Times New Roman" w:hAnsi="Times New Roman" w:cs="Times New Roman"/>
          <w:b/>
          <w:sz w:val="24"/>
          <w:szCs w:val="24"/>
        </w:rPr>
        <w:t xml:space="preserve">’e </w:t>
      </w:r>
      <w:r w:rsidRPr="00A82EC2">
        <w:rPr>
          <w:rFonts w:ascii="Times New Roman" w:eastAsia="Times New Roman" w:hAnsi="Times New Roman" w:cs="Times New Roman"/>
          <w:spacing w:val="-2"/>
          <w:sz w:val="24"/>
          <w:szCs w:val="24"/>
        </w:rPr>
        <w:t>kadar</w:t>
      </w:r>
      <w:r w:rsidRPr="00A82EC2">
        <w:rPr>
          <w:rFonts w:ascii="Times New Roman" w:eastAsia="Times New Roman" w:hAnsi="Times New Roman" w:cs="Times New Roman"/>
          <w:i/>
          <w:spacing w:val="-2"/>
          <w:sz w:val="24"/>
          <w:szCs w:val="24"/>
        </w:rPr>
        <w:t xml:space="preserve"> </w:t>
      </w:r>
      <w:r w:rsidRPr="00A82EC2">
        <w:rPr>
          <w:rFonts w:ascii="Times New Roman" w:eastAsia="Times New Roman" w:hAnsi="Times New Roman" w:cs="Times New Roman"/>
          <w:spacing w:val="-2"/>
          <w:sz w:val="24"/>
          <w:szCs w:val="24"/>
        </w:rPr>
        <w:t xml:space="preserve">aşağıdaki adrese </w:t>
      </w:r>
      <w:r w:rsidRPr="00A82EC2">
        <w:rPr>
          <w:rFonts w:ascii="Times New Roman" w:eastAsia="Times New Roman" w:hAnsi="Times New Roman" w:cs="Times New Roman"/>
          <w:b/>
          <w:spacing w:val="-2"/>
          <w:sz w:val="24"/>
          <w:szCs w:val="24"/>
        </w:rPr>
        <w:t>Türkiye İş Kurumu Genel Müdürlüğü Destek Hizmetleri Dair</w:t>
      </w:r>
      <w:r w:rsidR="00613745">
        <w:rPr>
          <w:rFonts w:ascii="Times New Roman" w:eastAsia="Times New Roman" w:hAnsi="Times New Roman" w:cs="Times New Roman"/>
          <w:b/>
          <w:spacing w:val="-2"/>
          <w:sz w:val="24"/>
          <w:szCs w:val="24"/>
        </w:rPr>
        <w:t>esi Başkanlığı Emniyet Mah.</w:t>
      </w:r>
      <w:r w:rsidRPr="00A82EC2">
        <w:rPr>
          <w:rFonts w:ascii="Times New Roman" w:eastAsia="Times New Roman" w:hAnsi="Times New Roman" w:cs="Times New Roman"/>
          <w:b/>
          <w:spacing w:val="-2"/>
          <w:sz w:val="24"/>
          <w:szCs w:val="24"/>
        </w:rPr>
        <w:t xml:space="preserve"> </w:t>
      </w:r>
      <w:proofErr w:type="gramStart"/>
      <w:r w:rsidRPr="00A82EC2">
        <w:rPr>
          <w:rFonts w:ascii="Times New Roman" w:eastAsia="Times New Roman" w:hAnsi="Times New Roman" w:cs="Times New Roman"/>
          <w:b/>
          <w:spacing w:val="-2"/>
          <w:sz w:val="24"/>
          <w:szCs w:val="24"/>
        </w:rPr>
        <w:t>Mevlana</w:t>
      </w:r>
      <w:proofErr w:type="gramEnd"/>
      <w:r w:rsidRPr="00A82EC2">
        <w:rPr>
          <w:rFonts w:ascii="Times New Roman" w:eastAsia="Times New Roman" w:hAnsi="Times New Roman" w:cs="Times New Roman"/>
          <w:b/>
          <w:spacing w:val="-2"/>
          <w:sz w:val="24"/>
          <w:szCs w:val="24"/>
        </w:rPr>
        <w:t xml:space="preserve"> B</w:t>
      </w:r>
      <w:r w:rsidR="00613745">
        <w:rPr>
          <w:rFonts w:ascii="Times New Roman" w:eastAsia="Times New Roman" w:hAnsi="Times New Roman" w:cs="Times New Roman"/>
          <w:b/>
          <w:spacing w:val="-2"/>
          <w:sz w:val="24"/>
          <w:szCs w:val="24"/>
        </w:rPr>
        <w:t>ulvarı No:42 Kat:12 Yenimahalle/</w:t>
      </w:r>
      <w:r w:rsidRPr="00A82EC2">
        <w:rPr>
          <w:rFonts w:ascii="Times New Roman" w:eastAsia="Times New Roman" w:hAnsi="Times New Roman" w:cs="Times New Roman"/>
          <w:b/>
          <w:spacing w:val="-2"/>
          <w:sz w:val="24"/>
          <w:szCs w:val="24"/>
        </w:rPr>
        <w:t>Ankara</w:t>
      </w:r>
      <w:r w:rsidRPr="00A82EC2">
        <w:rPr>
          <w:rFonts w:ascii="Times New Roman" w:eastAsia="Times New Roman" w:hAnsi="Times New Roman" w:cs="Times New Roman"/>
          <w:spacing w:val="-2"/>
          <w:sz w:val="24"/>
          <w:szCs w:val="24"/>
        </w:rPr>
        <w:t xml:space="preserve"> teslim edilmesi gerekmektedir. Elektronik Tekliflere izin verilmeyecektir. Geç teslim edilen Teklifler değerlendirmeye alınmayacaktır. Teklifler</w:t>
      </w:r>
      <w:r w:rsidRPr="00A82EC2">
        <w:rPr>
          <w:rFonts w:ascii="Times New Roman" w:eastAsia="Times New Roman" w:hAnsi="Times New Roman" w:cs="Times New Roman"/>
          <w:b/>
          <w:sz w:val="24"/>
          <w:szCs w:val="24"/>
        </w:rPr>
        <w:t xml:space="preserve"> </w:t>
      </w:r>
      <w:r w:rsidR="00664AC6">
        <w:rPr>
          <w:rFonts w:ascii="Times New Roman" w:eastAsia="Times New Roman" w:hAnsi="Times New Roman" w:cs="Times New Roman"/>
          <w:b/>
          <w:sz w:val="24"/>
          <w:szCs w:val="24"/>
        </w:rPr>
        <w:t>18</w:t>
      </w:r>
      <w:r w:rsidR="007A7C73">
        <w:rPr>
          <w:rFonts w:ascii="Times New Roman" w:eastAsia="Times New Roman" w:hAnsi="Times New Roman" w:cs="Times New Roman"/>
          <w:b/>
          <w:sz w:val="24"/>
          <w:szCs w:val="24"/>
        </w:rPr>
        <w:t>/</w:t>
      </w:r>
      <w:r w:rsidR="00664AC6">
        <w:rPr>
          <w:rFonts w:ascii="Times New Roman" w:eastAsia="Times New Roman" w:hAnsi="Times New Roman" w:cs="Times New Roman"/>
          <w:b/>
          <w:sz w:val="24"/>
          <w:szCs w:val="24"/>
        </w:rPr>
        <w:t>05</w:t>
      </w:r>
      <w:r w:rsidR="00210439">
        <w:rPr>
          <w:rFonts w:ascii="Times New Roman" w:eastAsia="Times New Roman" w:hAnsi="Times New Roman" w:cs="Times New Roman"/>
          <w:b/>
          <w:sz w:val="24"/>
          <w:szCs w:val="24"/>
        </w:rPr>
        <w:t>/</w:t>
      </w:r>
      <w:r w:rsidRPr="00A82EC2">
        <w:rPr>
          <w:rFonts w:ascii="Times New Roman" w:eastAsia="Times New Roman" w:hAnsi="Times New Roman" w:cs="Times New Roman"/>
          <w:b/>
          <w:sz w:val="24"/>
          <w:szCs w:val="24"/>
        </w:rPr>
        <w:t>20</w:t>
      </w:r>
      <w:r w:rsidR="00664AC6">
        <w:rPr>
          <w:rFonts w:ascii="Times New Roman" w:eastAsia="Times New Roman" w:hAnsi="Times New Roman" w:cs="Times New Roman"/>
          <w:b/>
          <w:sz w:val="24"/>
          <w:szCs w:val="24"/>
        </w:rPr>
        <w:t>26</w:t>
      </w:r>
      <w:r w:rsidRPr="00A82EC2">
        <w:rPr>
          <w:rFonts w:ascii="Times New Roman" w:eastAsia="Times New Roman" w:hAnsi="Times New Roman" w:cs="Times New Roman"/>
          <w:b/>
          <w:sz w:val="24"/>
          <w:szCs w:val="24"/>
        </w:rPr>
        <w:t xml:space="preserve"> tarihi Saat </w:t>
      </w:r>
      <w:r w:rsidR="00664AC6">
        <w:rPr>
          <w:rFonts w:ascii="Times New Roman" w:eastAsia="Times New Roman" w:hAnsi="Times New Roman" w:cs="Times New Roman"/>
          <w:b/>
          <w:sz w:val="24"/>
          <w:szCs w:val="24"/>
        </w:rPr>
        <w:t>10</w:t>
      </w:r>
      <w:r w:rsidRPr="00A82EC2">
        <w:rPr>
          <w:rFonts w:ascii="Times New Roman" w:eastAsia="Times New Roman" w:hAnsi="Times New Roman" w:cs="Times New Roman"/>
          <w:b/>
          <w:sz w:val="24"/>
          <w:szCs w:val="24"/>
        </w:rPr>
        <w:t>:</w:t>
      </w:r>
      <w:r w:rsidR="00664AC6">
        <w:rPr>
          <w:rFonts w:ascii="Times New Roman" w:eastAsia="Times New Roman" w:hAnsi="Times New Roman" w:cs="Times New Roman"/>
          <w:b/>
          <w:sz w:val="24"/>
          <w:szCs w:val="24"/>
        </w:rPr>
        <w:t>0</w:t>
      </w:r>
      <w:r w:rsidR="00664AC6" w:rsidRPr="00A82EC2">
        <w:rPr>
          <w:rFonts w:ascii="Times New Roman" w:eastAsia="Times New Roman" w:hAnsi="Times New Roman" w:cs="Times New Roman"/>
          <w:b/>
          <w:sz w:val="24"/>
          <w:szCs w:val="24"/>
        </w:rPr>
        <w:t>5’de</w:t>
      </w:r>
      <w:r w:rsidR="00664AC6" w:rsidRPr="00A82EC2">
        <w:rPr>
          <w:rFonts w:ascii="Times New Roman" w:eastAsia="Times New Roman" w:hAnsi="Times New Roman" w:cs="Times New Roman"/>
          <w:spacing w:val="-2"/>
          <w:sz w:val="24"/>
          <w:szCs w:val="24"/>
        </w:rPr>
        <w:t xml:space="preserve"> </w:t>
      </w:r>
      <w:r w:rsidRPr="00A82EC2">
        <w:rPr>
          <w:rFonts w:ascii="Times New Roman" w:eastAsia="Times New Roman" w:hAnsi="Times New Roman" w:cs="Times New Roman"/>
          <w:spacing w:val="-2"/>
          <w:sz w:val="24"/>
          <w:szCs w:val="24"/>
        </w:rPr>
        <w:t xml:space="preserve">Türkiye İş Kurumu Genel Müdürlüğü Destek Hizmetleri Dairesi Başkanlığı Emniyet Mahallesi </w:t>
      </w:r>
      <w:proofErr w:type="gramStart"/>
      <w:r w:rsidRPr="00A82EC2">
        <w:rPr>
          <w:rFonts w:ascii="Times New Roman" w:eastAsia="Times New Roman" w:hAnsi="Times New Roman" w:cs="Times New Roman"/>
          <w:spacing w:val="-2"/>
          <w:sz w:val="24"/>
          <w:szCs w:val="24"/>
        </w:rPr>
        <w:t>Mev</w:t>
      </w:r>
      <w:r w:rsidR="00613745">
        <w:rPr>
          <w:rFonts w:ascii="Times New Roman" w:eastAsia="Times New Roman" w:hAnsi="Times New Roman" w:cs="Times New Roman"/>
          <w:spacing w:val="-2"/>
          <w:sz w:val="24"/>
          <w:szCs w:val="24"/>
        </w:rPr>
        <w:t>lana</w:t>
      </w:r>
      <w:proofErr w:type="gramEnd"/>
      <w:r w:rsidR="00613745">
        <w:rPr>
          <w:rFonts w:ascii="Times New Roman" w:eastAsia="Times New Roman" w:hAnsi="Times New Roman" w:cs="Times New Roman"/>
          <w:spacing w:val="-2"/>
          <w:sz w:val="24"/>
          <w:szCs w:val="24"/>
        </w:rPr>
        <w:t xml:space="preserve"> Bulvarı No: 42 Yenimahalle</w:t>
      </w:r>
      <w:r w:rsidR="00FE35BB">
        <w:rPr>
          <w:rFonts w:ascii="Times New Roman" w:eastAsia="Times New Roman" w:hAnsi="Times New Roman" w:cs="Times New Roman"/>
          <w:spacing w:val="-2"/>
          <w:sz w:val="24"/>
          <w:szCs w:val="24"/>
        </w:rPr>
        <w:t>/</w:t>
      </w:r>
      <w:r w:rsidRPr="00A82EC2">
        <w:rPr>
          <w:rFonts w:ascii="Times New Roman" w:eastAsia="Times New Roman" w:hAnsi="Times New Roman" w:cs="Times New Roman"/>
          <w:spacing w:val="-2"/>
          <w:sz w:val="24"/>
          <w:szCs w:val="24"/>
        </w:rPr>
        <w:t>Ankara</w:t>
      </w:r>
      <w:r w:rsidR="00613745">
        <w:rPr>
          <w:rFonts w:ascii="Times New Roman" w:eastAsia="Times New Roman" w:hAnsi="Times New Roman" w:cs="Times New Roman"/>
          <w:spacing w:val="-2"/>
          <w:sz w:val="24"/>
          <w:szCs w:val="24"/>
        </w:rPr>
        <w:t xml:space="preserve"> adresinde</w:t>
      </w:r>
      <w:r w:rsidRPr="00A82EC2">
        <w:rPr>
          <w:rFonts w:ascii="Times New Roman" w:eastAsia="Times New Roman" w:hAnsi="Times New Roman" w:cs="Times New Roman"/>
          <w:spacing w:val="-2"/>
          <w:sz w:val="24"/>
          <w:szCs w:val="24"/>
        </w:rPr>
        <w:t xml:space="preserve"> İsteklilerin temsilcilerinin ve katılmak isteyebilecek başka tarafların huzurunda açılacaktır</w:t>
      </w:r>
      <w:r w:rsidRPr="00A82EC2">
        <w:rPr>
          <w:rFonts w:ascii="Times New Roman" w:eastAsia="Times New Roman" w:hAnsi="Times New Roman" w:cs="Times New Roman"/>
          <w:i/>
          <w:spacing w:val="-2"/>
          <w:sz w:val="24"/>
          <w:szCs w:val="24"/>
        </w:rPr>
        <w:t xml:space="preserve">. </w:t>
      </w:r>
    </w:p>
    <w:p w14:paraId="7FD9C365" w14:textId="77777777" w:rsidR="00A82EC2" w:rsidRPr="00A82EC2" w:rsidRDefault="00A82EC2" w:rsidP="00A82EC2">
      <w:pPr>
        <w:spacing w:after="0" w:line="240" w:lineRule="atLeast"/>
        <w:ind w:left="720"/>
        <w:contextualSpacing/>
        <w:rPr>
          <w:rFonts w:ascii="Times New Roman" w:eastAsia="Times New Roman" w:hAnsi="Times New Roman" w:cs="Times New Roman"/>
          <w:spacing w:val="-2"/>
          <w:sz w:val="24"/>
          <w:szCs w:val="24"/>
        </w:rPr>
      </w:pPr>
    </w:p>
    <w:p w14:paraId="6029F852" w14:textId="6955A446" w:rsidR="00A82EC2" w:rsidRPr="00A82EC2" w:rsidRDefault="00A82EC2" w:rsidP="00A82EC2">
      <w:pPr>
        <w:numPr>
          <w:ilvl w:val="0"/>
          <w:numId w:val="24"/>
        </w:numPr>
        <w:spacing w:after="0" w:line="240" w:lineRule="atLeast"/>
        <w:ind w:left="0" w:firstLine="0"/>
        <w:contextualSpacing/>
        <w:jc w:val="both"/>
        <w:rPr>
          <w:rFonts w:ascii="Times New Roman" w:eastAsia="Times New Roman" w:hAnsi="Times New Roman" w:cs="Times New Roman"/>
          <w:i/>
          <w:spacing w:val="-2"/>
          <w:sz w:val="24"/>
          <w:szCs w:val="24"/>
        </w:rPr>
      </w:pPr>
      <w:r w:rsidRPr="00A82EC2">
        <w:rPr>
          <w:rFonts w:ascii="Times New Roman" w:eastAsia="Times New Roman" w:hAnsi="Times New Roman" w:cs="Times New Roman"/>
          <w:spacing w:val="-2"/>
          <w:sz w:val="24"/>
          <w:szCs w:val="24"/>
        </w:rPr>
        <w:t xml:space="preserve">Tüm tekliflerin beraberinde </w:t>
      </w:r>
      <w:r w:rsidR="00664AC6" w:rsidRPr="00652204">
        <w:rPr>
          <w:rFonts w:ascii="Times New Roman" w:eastAsia="Times New Roman" w:hAnsi="Times New Roman" w:cs="Times New Roman"/>
          <w:b/>
          <w:i/>
          <w:spacing w:val="-2"/>
          <w:sz w:val="24"/>
          <w:szCs w:val="24"/>
          <w:u w:val="single"/>
        </w:rPr>
        <w:t>en az 500.000 TL</w:t>
      </w:r>
      <w:r w:rsidR="00664AC6">
        <w:rPr>
          <w:rFonts w:ascii="Times New Roman" w:eastAsia="Times New Roman" w:hAnsi="Times New Roman" w:cs="Times New Roman"/>
          <w:i/>
          <w:spacing w:val="-2"/>
          <w:sz w:val="24"/>
          <w:szCs w:val="24"/>
        </w:rPr>
        <w:t xml:space="preserve"> </w:t>
      </w:r>
      <w:r w:rsidRPr="00A82EC2">
        <w:rPr>
          <w:rFonts w:ascii="Times New Roman" w:eastAsia="Times New Roman" w:hAnsi="Times New Roman" w:cs="Times New Roman"/>
          <w:spacing w:val="-2"/>
          <w:sz w:val="24"/>
          <w:szCs w:val="24"/>
        </w:rPr>
        <w:t>tutarında</w:t>
      </w:r>
      <w:r w:rsidRPr="00A82EC2">
        <w:rPr>
          <w:rFonts w:ascii="Times New Roman" w:eastAsia="Times New Roman" w:hAnsi="Times New Roman" w:cs="Times New Roman"/>
          <w:i/>
          <w:spacing w:val="-2"/>
          <w:sz w:val="24"/>
          <w:szCs w:val="24"/>
        </w:rPr>
        <w:t xml:space="preserve"> </w:t>
      </w:r>
      <w:r w:rsidRPr="00A82EC2">
        <w:rPr>
          <w:rFonts w:ascii="Times New Roman" w:eastAsia="Times New Roman" w:hAnsi="Times New Roman" w:cs="Times New Roman"/>
          <w:spacing w:val="-2"/>
          <w:sz w:val="24"/>
          <w:szCs w:val="24"/>
        </w:rPr>
        <w:t xml:space="preserve">bir </w:t>
      </w:r>
      <w:r w:rsidRPr="00A82EC2">
        <w:rPr>
          <w:rFonts w:ascii="Times New Roman" w:eastAsia="Times New Roman" w:hAnsi="Times New Roman" w:cs="Times New Roman"/>
          <w:i/>
          <w:spacing w:val="-2"/>
          <w:sz w:val="24"/>
          <w:szCs w:val="24"/>
        </w:rPr>
        <w:t xml:space="preserve">Geçici Teminat </w:t>
      </w:r>
      <w:r w:rsidRPr="00A82EC2">
        <w:rPr>
          <w:rFonts w:ascii="Times New Roman" w:eastAsia="Times New Roman" w:hAnsi="Times New Roman" w:cs="Times New Roman"/>
          <w:spacing w:val="-2"/>
          <w:sz w:val="24"/>
          <w:szCs w:val="24"/>
        </w:rPr>
        <w:t>sunulması gerekmektedir.</w:t>
      </w:r>
      <w:r w:rsidRPr="00A82EC2">
        <w:rPr>
          <w:rFonts w:ascii="Times New Roman" w:eastAsia="Times New Roman" w:hAnsi="Times New Roman" w:cs="Times New Roman"/>
          <w:i/>
          <w:spacing w:val="-2"/>
          <w:sz w:val="24"/>
          <w:szCs w:val="24"/>
        </w:rPr>
        <w:t xml:space="preserve"> </w:t>
      </w:r>
    </w:p>
    <w:p w14:paraId="45283ABB" w14:textId="77777777" w:rsidR="00A82EC2" w:rsidRPr="00A82EC2" w:rsidRDefault="00A82EC2" w:rsidP="00A82EC2">
      <w:pPr>
        <w:suppressAutoHyphens/>
        <w:spacing w:after="0" w:line="240" w:lineRule="atLeast"/>
        <w:contextualSpacing/>
        <w:jc w:val="both"/>
        <w:rPr>
          <w:rFonts w:ascii="Times New Roman" w:eastAsia="Times New Roman" w:hAnsi="Times New Roman" w:cs="Times New Roman"/>
          <w:i/>
          <w:spacing w:val="-2"/>
          <w:sz w:val="24"/>
          <w:szCs w:val="24"/>
        </w:rPr>
      </w:pPr>
    </w:p>
    <w:p w14:paraId="3361E2B7" w14:textId="77777777" w:rsidR="00A82EC2" w:rsidRPr="00A82EC2" w:rsidRDefault="00A82EC2" w:rsidP="00A82EC2">
      <w:pPr>
        <w:numPr>
          <w:ilvl w:val="0"/>
          <w:numId w:val="24"/>
        </w:numPr>
        <w:spacing w:after="0" w:line="240" w:lineRule="atLeast"/>
        <w:ind w:left="0" w:firstLine="0"/>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Yukarıda atıfta bulunulan adres(</w:t>
      </w:r>
      <w:proofErr w:type="spellStart"/>
      <w:r w:rsidRPr="00A82EC2">
        <w:rPr>
          <w:rFonts w:ascii="Times New Roman" w:eastAsia="Times New Roman" w:hAnsi="Times New Roman" w:cs="Times New Roman"/>
          <w:spacing w:val="-2"/>
          <w:sz w:val="24"/>
          <w:szCs w:val="24"/>
        </w:rPr>
        <w:t>ler</w:t>
      </w:r>
      <w:proofErr w:type="spellEnd"/>
      <w:r w:rsidRPr="00A82EC2">
        <w:rPr>
          <w:rFonts w:ascii="Times New Roman" w:eastAsia="Times New Roman" w:hAnsi="Times New Roman" w:cs="Times New Roman"/>
          <w:spacing w:val="-2"/>
          <w:sz w:val="24"/>
          <w:szCs w:val="24"/>
        </w:rPr>
        <w:t>) aşağıda verilmiştir:</w:t>
      </w:r>
      <w:r w:rsidRPr="00A82EC2">
        <w:rPr>
          <w:rFonts w:ascii="Times New Roman" w:eastAsia="Times New Roman" w:hAnsi="Times New Roman" w:cs="Times New Roman"/>
          <w:i/>
          <w:spacing w:val="-2"/>
          <w:sz w:val="24"/>
          <w:szCs w:val="24"/>
        </w:rPr>
        <w:t xml:space="preserve"> </w:t>
      </w:r>
    </w:p>
    <w:p w14:paraId="4D434498"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Türkiye İş Kurumu Genel Müdürlüğü Destek Hizmetleri Dairesi Başkanlığı Emniyet Mah</w:t>
      </w:r>
      <w:r w:rsidR="006E7307">
        <w:rPr>
          <w:rFonts w:ascii="Times New Roman" w:eastAsia="Times New Roman" w:hAnsi="Times New Roman" w:cs="Times New Roman"/>
          <w:spacing w:val="-2"/>
          <w:sz w:val="24"/>
          <w:szCs w:val="24"/>
        </w:rPr>
        <w:t>.</w:t>
      </w:r>
      <w:r w:rsidRPr="00A82EC2">
        <w:rPr>
          <w:rFonts w:ascii="Times New Roman" w:eastAsia="Times New Roman" w:hAnsi="Times New Roman" w:cs="Times New Roman"/>
          <w:spacing w:val="-2"/>
          <w:sz w:val="24"/>
          <w:szCs w:val="24"/>
        </w:rPr>
        <w:t xml:space="preserve"> </w:t>
      </w:r>
      <w:proofErr w:type="gramStart"/>
      <w:r w:rsidRPr="00A82EC2">
        <w:rPr>
          <w:rFonts w:ascii="Times New Roman" w:eastAsia="Times New Roman" w:hAnsi="Times New Roman" w:cs="Times New Roman"/>
          <w:spacing w:val="-2"/>
          <w:sz w:val="24"/>
          <w:szCs w:val="24"/>
        </w:rPr>
        <w:t>Mevlana</w:t>
      </w:r>
      <w:proofErr w:type="gramEnd"/>
      <w:r w:rsidRPr="00A82EC2">
        <w:rPr>
          <w:rFonts w:ascii="Times New Roman" w:eastAsia="Times New Roman" w:hAnsi="Times New Roman" w:cs="Times New Roman"/>
          <w:spacing w:val="-2"/>
          <w:sz w:val="24"/>
          <w:szCs w:val="24"/>
        </w:rPr>
        <w:t xml:space="preserve"> Bulvarı No:42 Kat:12 Yenimahalle-Ankara</w:t>
      </w:r>
      <w:r w:rsidRPr="00A82EC2">
        <w:rPr>
          <w:rFonts w:ascii="Times New Roman" w:eastAsia="Times New Roman" w:hAnsi="Times New Roman" w:cs="Times New Roman"/>
          <w:sz w:val="24"/>
          <w:szCs w:val="24"/>
        </w:rPr>
        <w:t>/Türkiye</w:t>
      </w:r>
    </w:p>
    <w:p w14:paraId="51DE7BB3" w14:textId="1BD75A28"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roofErr w:type="gramStart"/>
      <w:r w:rsidRPr="00A82EC2">
        <w:rPr>
          <w:rFonts w:ascii="Times New Roman" w:eastAsia="Times New Roman" w:hAnsi="Times New Roman" w:cs="Times New Roman"/>
          <w:spacing w:val="-2"/>
          <w:sz w:val="24"/>
          <w:szCs w:val="24"/>
        </w:rPr>
        <w:t>Tel  :</w:t>
      </w:r>
      <w:proofErr w:type="gramEnd"/>
      <w:r w:rsidRPr="00A82EC2">
        <w:rPr>
          <w:rFonts w:ascii="Times New Roman" w:eastAsia="Times New Roman" w:hAnsi="Times New Roman" w:cs="Times New Roman"/>
          <w:spacing w:val="-2"/>
          <w:sz w:val="24"/>
          <w:szCs w:val="24"/>
        </w:rPr>
        <w:t xml:space="preserve"> +90 (312) 216 37 60</w:t>
      </w:r>
      <w:r w:rsidR="00FE35BB">
        <w:rPr>
          <w:rFonts w:ascii="Times New Roman" w:eastAsia="Times New Roman" w:hAnsi="Times New Roman" w:cs="Times New Roman"/>
          <w:spacing w:val="-2"/>
          <w:sz w:val="24"/>
          <w:szCs w:val="24"/>
        </w:rPr>
        <w:t xml:space="preserve"> | </w:t>
      </w:r>
      <w:r w:rsidRPr="00A82EC2">
        <w:rPr>
          <w:rFonts w:ascii="Times New Roman" w:eastAsia="Times New Roman" w:hAnsi="Times New Roman" w:cs="Times New Roman"/>
          <w:spacing w:val="-2"/>
          <w:sz w:val="24"/>
          <w:szCs w:val="24"/>
        </w:rPr>
        <w:t>Faks: +90  (312) 216 37 59</w:t>
      </w:r>
      <w:r w:rsidR="00FE35BB">
        <w:rPr>
          <w:rFonts w:ascii="Times New Roman" w:eastAsia="Times New Roman" w:hAnsi="Times New Roman" w:cs="Times New Roman"/>
          <w:spacing w:val="-2"/>
          <w:sz w:val="24"/>
          <w:szCs w:val="24"/>
        </w:rPr>
        <w:t xml:space="preserve"> | </w:t>
      </w:r>
      <w:r w:rsidRPr="00A82EC2">
        <w:rPr>
          <w:rFonts w:ascii="Times New Roman" w:eastAsia="Times New Roman" w:hAnsi="Times New Roman" w:cs="Times New Roman"/>
          <w:spacing w:val="-2"/>
          <w:sz w:val="24"/>
          <w:szCs w:val="24"/>
        </w:rPr>
        <w:t>e-</w:t>
      </w:r>
      <w:r w:rsidRPr="00A82EC2">
        <w:rPr>
          <w:rFonts w:ascii="Times New Roman" w:eastAsia="Times New Roman" w:hAnsi="Times New Roman" w:cs="Times New Roman"/>
          <w:bCs/>
          <w:sz w:val="24"/>
          <w:szCs w:val="24"/>
        </w:rPr>
        <w:t>posta: ercan.arslan@iskur</w:t>
      </w:r>
      <w:r w:rsidRPr="00A82EC2">
        <w:rPr>
          <w:rFonts w:ascii="Times New Roman" w:eastAsia="Times New Roman" w:hAnsi="Times New Roman" w:cs="Times New Roman"/>
          <w:sz w:val="24"/>
          <w:szCs w:val="24"/>
        </w:rPr>
        <w:t>.gov.tr</w:t>
      </w:r>
    </w:p>
    <w:p w14:paraId="5F3C6C59"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TEKLİFE ÇAĞRI (RFB)</w:t>
      </w:r>
    </w:p>
    <w:p w14:paraId="2C1588DF" w14:textId="0CAAFAB7" w:rsidR="00A82EC2" w:rsidRPr="00A82EC2" w:rsidRDefault="00664AC6" w:rsidP="00A82EC2">
      <w:pPr>
        <w:spacing w:after="0" w:line="240" w:lineRule="atLeast"/>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DİZÜSTÜ BİLGİSAYAR ALIMI </w:t>
      </w:r>
      <w:r w:rsidR="00A82EC2" w:rsidRPr="00A82EC2">
        <w:rPr>
          <w:rFonts w:ascii="Times New Roman" w:eastAsia="Times New Roman" w:hAnsi="Times New Roman" w:cs="Times New Roman"/>
          <w:b/>
          <w:sz w:val="24"/>
          <w:szCs w:val="24"/>
        </w:rPr>
        <w:t xml:space="preserve">İHALESİ </w:t>
      </w:r>
    </w:p>
    <w:p w14:paraId="51309420"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p>
    <w:p w14:paraId="1D10B8AB"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sidDel="001F237E">
        <w:rPr>
          <w:rFonts w:ascii="Times New Roman" w:eastAsia="Times New Roman" w:hAnsi="Times New Roman" w:cs="Times New Roman"/>
          <w:b/>
          <w:sz w:val="24"/>
          <w:szCs w:val="24"/>
        </w:rPr>
        <w:t xml:space="preserve"> </w:t>
      </w:r>
      <w:r w:rsidRPr="00A82EC2">
        <w:rPr>
          <w:rFonts w:ascii="Times New Roman" w:eastAsia="Times New Roman" w:hAnsi="Times New Roman" w:cs="Times New Roman"/>
          <w:b/>
          <w:sz w:val="24"/>
          <w:szCs w:val="24"/>
        </w:rPr>
        <w:t xml:space="preserve">(TEK ZARFLI İHALE SÜRECİ) </w:t>
      </w:r>
    </w:p>
    <w:p w14:paraId="2589303F"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1B0CAD3E" w14:textId="26A14510"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Teklife Çağrı No: </w:t>
      </w:r>
      <w:r w:rsidR="00664AC6">
        <w:rPr>
          <w:rFonts w:ascii="Times New Roman" w:eastAsia="Times New Roman" w:hAnsi="Times New Roman" w:cs="Times New Roman"/>
          <w:sz w:val="24"/>
          <w:szCs w:val="24"/>
        </w:rPr>
        <w:t>FRIT2.GO-2.2-04-I</w:t>
      </w:r>
    </w:p>
    <w:p w14:paraId="505EDA85" w14:textId="77777777" w:rsidR="00A82EC2" w:rsidRPr="00A82EC2" w:rsidRDefault="00A82EC2" w:rsidP="00A82EC2">
      <w:pPr>
        <w:suppressAutoHyphens/>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Proje:</w:t>
      </w:r>
      <w:r w:rsidRPr="00A82EC2">
        <w:rPr>
          <w:rFonts w:ascii="Times New Roman" w:eastAsia="Times New Roman" w:hAnsi="Times New Roman" w:cs="Times New Roman"/>
          <w:b/>
          <w:bCs/>
          <w:i/>
          <w:iCs/>
          <w:sz w:val="24"/>
          <w:szCs w:val="24"/>
        </w:rPr>
        <w:t xml:space="preserve"> </w:t>
      </w:r>
      <w:r w:rsidRPr="00A82EC2">
        <w:rPr>
          <w:rFonts w:ascii="Times New Roman" w:eastAsia="Times New Roman" w:hAnsi="Times New Roman" w:cs="Times New Roman"/>
          <w:sz w:val="24"/>
          <w:szCs w:val="24"/>
        </w:rPr>
        <w:t>İşgücü Piyasasına Geçişin Desteklenmesi Projesi</w:t>
      </w:r>
    </w:p>
    <w:p w14:paraId="61F20697" w14:textId="77777777" w:rsidR="00A82EC2" w:rsidRPr="00A82EC2" w:rsidRDefault="00A82EC2" w:rsidP="00A82EC2">
      <w:pPr>
        <w:suppressAutoHyphens/>
        <w:spacing w:after="0" w:line="240" w:lineRule="atLeast"/>
        <w:contextualSpacing/>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Hibe No: </w:t>
      </w:r>
      <w:r w:rsidRPr="00A82EC2">
        <w:rPr>
          <w:rFonts w:ascii="Times New Roman" w:eastAsia="Times New Roman" w:hAnsi="Times New Roman" w:cs="Times New Roman"/>
          <w:sz w:val="24"/>
          <w:szCs w:val="24"/>
        </w:rPr>
        <w:t>TF0B7815</w:t>
      </w:r>
    </w:p>
    <w:p w14:paraId="1CF3CCBD" w14:textId="77777777" w:rsidR="00A82EC2" w:rsidRPr="00A82EC2" w:rsidRDefault="00A82EC2" w:rsidP="00A82EC2">
      <w:pPr>
        <w:spacing w:after="0" w:line="240" w:lineRule="atLeast"/>
        <w:contextualSpacing/>
        <w:rPr>
          <w:rFonts w:ascii="Times New Roman" w:eastAsia="Times New Roman" w:hAnsi="Times New Roman" w:cs="Times New Roman"/>
          <w:b/>
          <w:i/>
          <w:sz w:val="24"/>
          <w:szCs w:val="24"/>
        </w:rPr>
      </w:pPr>
      <w:r w:rsidRPr="00A82EC2">
        <w:rPr>
          <w:rFonts w:ascii="Times New Roman" w:eastAsia="Times New Roman" w:hAnsi="Times New Roman" w:cs="Times New Roman"/>
          <w:b/>
          <w:iCs/>
          <w:sz w:val="24"/>
          <w:szCs w:val="24"/>
        </w:rPr>
        <w:t>İşveren</w:t>
      </w:r>
      <w:r w:rsidRPr="00A82EC2">
        <w:rPr>
          <w:rFonts w:ascii="Times New Roman" w:eastAsia="Times New Roman" w:hAnsi="Times New Roman" w:cs="Times New Roman"/>
          <w:b/>
          <w:sz w:val="24"/>
          <w:szCs w:val="24"/>
        </w:rPr>
        <w:t xml:space="preserve">: </w:t>
      </w:r>
      <w:r w:rsidRPr="00A82EC2">
        <w:rPr>
          <w:rFonts w:ascii="Times New Roman" w:eastAsia="Times New Roman" w:hAnsi="Times New Roman" w:cs="Times New Roman"/>
          <w:sz w:val="24"/>
          <w:szCs w:val="24"/>
        </w:rPr>
        <w:t>Türkiye İş Kurumu Genel Müdürlüğü</w:t>
      </w:r>
      <w:r w:rsidRPr="00A82EC2">
        <w:rPr>
          <w:rFonts w:ascii="Times New Roman" w:eastAsia="Times New Roman" w:hAnsi="Times New Roman" w:cs="Times New Roman"/>
          <w:b/>
          <w:sz w:val="24"/>
          <w:szCs w:val="24"/>
        </w:rPr>
        <w:t xml:space="preserve"> </w:t>
      </w:r>
    </w:p>
    <w:p w14:paraId="50022821" w14:textId="77777777" w:rsidR="00A82EC2" w:rsidRPr="00A82EC2" w:rsidRDefault="00A82EC2" w:rsidP="00A82EC2">
      <w:pPr>
        <w:spacing w:after="0" w:line="240" w:lineRule="atLeast"/>
        <w:ind w:right="-540"/>
        <w:contextualSpacing/>
        <w:rPr>
          <w:rFonts w:ascii="Times New Roman" w:eastAsia="Times New Roman" w:hAnsi="Times New Roman" w:cs="Times New Roman"/>
          <w:i/>
          <w:sz w:val="24"/>
          <w:szCs w:val="24"/>
        </w:rPr>
      </w:pPr>
      <w:r w:rsidRPr="00A82EC2">
        <w:rPr>
          <w:rFonts w:ascii="Times New Roman" w:eastAsia="Times New Roman" w:hAnsi="Times New Roman" w:cs="Times New Roman"/>
          <w:b/>
          <w:sz w:val="24"/>
          <w:szCs w:val="24"/>
        </w:rPr>
        <w:t xml:space="preserve">Ülke: </w:t>
      </w:r>
      <w:r w:rsidRPr="00A82EC2">
        <w:rPr>
          <w:rFonts w:ascii="Times New Roman" w:eastAsia="Times New Roman" w:hAnsi="Times New Roman" w:cs="Times New Roman"/>
          <w:sz w:val="24"/>
          <w:szCs w:val="24"/>
        </w:rPr>
        <w:t>Türkiye</w:t>
      </w:r>
    </w:p>
    <w:p w14:paraId="7DCA600A" w14:textId="6B1D44F5" w:rsidR="00A82EC2" w:rsidRPr="00A82EC2" w:rsidRDefault="00A82EC2" w:rsidP="00A82EC2">
      <w:pPr>
        <w:spacing w:after="0" w:line="240" w:lineRule="atLeast"/>
        <w:ind w:right="-720"/>
        <w:contextualSpacing/>
        <w:rPr>
          <w:rFonts w:ascii="Times New Roman" w:eastAsia="Times New Roman" w:hAnsi="Times New Roman" w:cs="Times New Roman"/>
          <w:i/>
          <w:sz w:val="24"/>
          <w:szCs w:val="24"/>
        </w:rPr>
      </w:pPr>
      <w:r w:rsidRPr="00FE35BB">
        <w:rPr>
          <w:rFonts w:ascii="Times New Roman" w:eastAsia="Times New Roman" w:hAnsi="Times New Roman" w:cs="Times New Roman"/>
          <w:b/>
          <w:sz w:val="24"/>
          <w:szCs w:val="24"/>
        </w:rPr>
        <w:t>Yayınlanma Tarihi:</w:t>
      </w:r>
      <w:r w:rsidR="00416AAE" w:rsidRPr="00FE35BB">
        <w:rPr>
          <w:rFonts w:ascii="Times New Roman" w:eastAsia="Times New Roman" w:hAnsi="Times New Roman" w:cs="Times New Roman"/>
          <w:sz w:val="24"/>
          <w:szCs w:val="24"/>
        </w:rPr>
        <w:t xml:space="preserve"> </w:t>
      </w:r>
      <w:r w:rsidR="00664AC6" w:rsidRPr="00FE35BB">
        <w:rPr>
          <w:rFonts w:ascii="Times New Roman" w:eastAsia="Times New Roman" w:hAnsi="Times New Roman" w:cs="Times New Roman"/>
          <w:sz w:val="24"/>
          <w:szCs w:val="24"/>
        </w:rPr>
        <w:t>24</w:t>
      </w:r>
      <w:r w:rsidR="00416AAE" w:rsidRPr="00FE35BB">
        <w:rPr>
          <w:rFonts w:ascii="Times New Roman" w:eastAsia="Times New Roman" w:hAnsi="Times New Roman" w:cs="Times New Roman"/>
          <w:sz w:val="24"/>
          <w:szCs w:val="24"/>
        </w:rPr>
        <w:t xml:space="preserve"> </w:t>
      </w:r>
      <w:r w:rsidR="00664AC6" w:rsidRPr="00FE35BB">
        <w:rPr>
          <w:rFonts w:ascii="Times New Roman" w:eastAsia="Times New Roman" w:hAnsi="Times New Roman" w:cs="Times New Roman"/>
          <w:sz w:val="24"/>
          <w:szCs w:val="24"/>
        </w:rPr>
        <w:t xml:space="preserve">Nisan </w:t>
      </w:r>
      <w:r w:rsidRPr="00FE35BB">
        <w:rPr>
          <w:rFonts w:ascii="Times New Roman" w:eastAsia="Times New Roman" w:hAnsi="Times New Roman" w:cs="Times New Roman"/>
          <w:sz w:val="24"/>
          <w:szCs w:val="24"/>
        </w:rPr>
        <w:t>202</w:t>
      </w:r>
      <w:r w:rsidR="00664AC6" w:rsidRPr="00FE35BB">
        <w:rPr>
          <w:rFonts w:ascii="Times New Roman" w:eastAsia="Times New Roman" w:hAnsi="Times New Roman" w:cs="Times New Roman"/>
          <w:sz w:val="24"/>
          <w:szCs w:val="24"/>
        </w:rPr>
        <w:t>6</w:t>
      </w:r>
    </w:p>
    <w:p w14:paraId="57D3489B" w14:textId="0AC52CC4" w:rsidR="00A82EC2" w:rsidRPr="00A82EC2" w:rsidRDefault="00A82EC2" w:rsidP="00A82EC2">
      <w:pPr>
        <w:spacing w:after="0" w:line="240" w:lineRule="atLeast"/>
        <w:ind w:right="-720"/>
        <w:contextualSpacing/>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rPr>
        <w:t>Sayfa Sayısı:</w:t>
      </w:r>
      <w:r w:rsidRPr="00A82EC2">
        <w:rPr>
          <w:rFonts w:ascii="Times New Roman" w:eastAsia="Times New Roman" w:hAnsi="Times New Roman" w:cs="Times New Roman"/>
          <w:i/>
          <w:sz w:val="24"/>
          <w:szCs w:val="24"/>
        </w:rPr>
        <w:t xml:space="preserve"> </w:t>
      </w:r>
      <w:r w:rsidR="001E651C">
        <w:rPr>
          <w:rFonts w:ascii="Times New Roman" w:eastAsia="Times New Roman" w:hAnsi="Times New Roman" w:cs="Times New Roman"/>
          <w:sz w:val="24"/>
          <w:szCs w:val="24"/>
        </w:rPr>
        <w:t>85</w:t>
      </w:r>
    </w:p>
    <w:p w14:paraId="5F954E94"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lang w:val="en-US"/>
        </w:rPr>
      </w:pPr>
    </w:p>
    <w:p w14:paraId="7DF46FA9"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bookmarkStart w:id="11" w:name="_Toc431041733"/>
      <w:bookmarkStart w:id="12" w:name="_Toc434240180"/>
      <w:bookmarkStart w:id="13" w:name="_Toc435519172"/>
      <w:bookmarkStart w:id="14" w:name="_Toc435624806"/>
      <w:bookmarkStart w:id="15" w:name="_Toc440526008"/>
      <w:bookmarkStart w:id="16" w:name="_Toc448224221"/>
      <w:r w:rsidRPr="00A82EC2">
        <w:rPr>
          <w:rFonts w:ascii="Times New Roman" w:eastAsia="Times New Roman" w:hAnsi="Times New Roman" w:cs="Times New Roman"/>
          <w:b/>
          <w:bCs/>
          <w:sz w:val="24"/>
          <w:szCs w:val="24"/>
          <w:lang w:val="en-US"/>
        </w:rPr>
        <w:t xml:space="preserve">KISIM 1 – </w:t>
      </w:r>
      <w:bookmarkEnd w:id="11"/>
      <w:bookmarkEnd w:id="12"/>
      <w:bookmarkEnd w:id="13"/>
      <w:bookmarkEnd w:id="14"/>
      <w:bookmarkEnd w:id="15"/>
      <w:bookmarkEnd w:id="16"/>
      <w:r w:rsidRPr="00A82EC2">
        <w:rPr>
          <w:rFonts w:ascii="Times New Roman" w:eastAsia="Times New Roman" w:hAnsi="Times New Roman" w:cs="Times New Roman"/>
          <w:b/>
          <w:bCs/>
          <w:sz w:val="24"/>
          <w:szCs w:val="24"/>
          <w:lang w:val="en-US"/>
        </w:rPr>
        <w:t xml:space="preserve">İHALE PROSEDÜRLERI </w:t>
      </w:r>
    </w:p>
    <w:p w14:paraId="256C95D1" w14:textId="77777777" w:rsidR="00A82EC2" w:rsidRPr="00A82EC2" w:rsidRDefault="00A82EC2" w:rsidP="00A82EC2">
      <w:pPr>
        <w:spacing w:after="0" w:line="240" w:lineRule="auto"/>
        <w:rPr>
          <w:rFonts w:ascii="Times New Roman" w:eastAsia="Times New Roman" w:hAnsi="Times New Roman" w:cs="Times New Roman"/>
          <w:sz w:val="24"/>
          <w:szCs w:val="24"/>
          <w:lang w:val="en-US"/>
        </w:rPr>
      </w:pPr>
    </w:p>
    <w:p w14:paraId="51BC2A4C"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BÖLÜM I – TEKLİF SAHİPLERİNE TALİMATLAR (TST)</w:t>
      </w:r>
    </w:p>
    <w:p w14:paraId="3AAF885E" w14:textId="77777777" w:rsidR="00A82EC2" w:rsidRPr="00A82EC2" w:rsidRDefault="00A82EC2" w:rsidP="00652204">
      <w:pPr>
        <w:numPr>
          <w:ilvl w:val="0"/>
          <w:numId w:val="64"/>
        </w:num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GENEL</w:t>
      </w:r>
    </w:p>
    <w:p w14:paraId="7B0F410E"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Teklifin Kapsamı</w:t>
      </w:r>
    </w:p>
    <w:p w14:paraId="133FBE29" w14:textId="77777777" w:rsidR="00A82EC2" w:rsidRPr="00A82EC2" w:rsidRDefault="00A82EC2" w:rsidP="00652204">
      <w:pPr>
        <w:numPr>
          <w:ilvl w:val="0"/>
          <w:numId w:val="59"/>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 xml:space="preserve">Teklif Bilgi Formunda (TBF) belirtilen Spesifik İhale İlanı – Teklife Çağrı (RFB) ile bağlantılı olarak, Teklif Bilgi Formunda belirtilen İşveren, Bölüm </w:t>
      </w:r>
      <w:proofErr w:type="spellStart"/>
      <w:r w:rsidRPr="00A82EC2">
        <w:rPr>
          <w:rFonts w:ascii="Times New Roman" w:eastAsia="Times New Roman" w:hAnsi="Times New Roman" w:cs="Times New Roman"/>
          <w:kern w:val="28"/>
          <w:sz w:val="24"/>
          <w:szCs w:val="24"/>
        </w:rPr>
        <w:t>VII’de</w:t>
      </w:r>
      <w:proofErr w:type="spellEnd"/>
      <w:r w:rsidRPr="00A82EC2">
        <w:rPr>
          <w:rFonts w:ascii="Times New Roman" w:eastAsia="Times New Roman" w:hAnsi="Times New Roman" w:cs="Times New Roman"/>
          <w:kern w:val="28"/>
          <w:sz w:val="24"/>
          <w:szCs w:val="24"/>
        </w:rPr>
        <w:t xml:space="preserve"> (Mal ve Ekipman Temin İşine ilişkin </w:t>
      </w:r>
      <w:proofErr w:type="gramStart"/>
      <w:r w:rsidRPr="00A82EC2">
        <w:rPr>
          <w:rFonts w:ascii="Times New Roman" w:eastAsia="Times New Roman" w:hAnsi="Times New Roman" w:cs="Times New Roman"/>
          <w:kern w:val="28"/>
          <w:sz w:val="24"/>
          <w:szCs w:val="24"/>
        </w:rPr>
        <w:t>Gereklilikler)  belirtilen</w:t>
      </w:r>
      <w:proofErr w:type="gramEnd"/>
      <w:r w:rsidRPr="00A82EC2">
        <w:rPr>
          <w:rFonts w:ascii="Times New Roman" w:eastAsia="Times New Roman" w:hAnsi="Times New Roman" w:cs="Times New Roman"/>
          <w:kern w:val="28"/>
          <w:sz w:val="24"/>
          <w:szCs w:val="24"/>
        </w:rPr>
        <w:t xml:space="preserve"> Malzeme ve Ekipman ve varsa bunlara ilişkin servislerin temini için bu ihale dokümanını yayınlamıştır. Bu Teklife Çağrı dokümanı kapsamındaki mal/hizmet alımları alt gruplarının adı, tanımlama kodları ve sayıları Teklif Bilgi Formunda belirtilmiştir.</w:t>
      </w:r>
    </w:p>
    <w:p w14:paraId="0F6ED8FB" w14:textId="77777777" w:rsidR="00A82EC2" w:rsidRPr="00A82EC2" w:rsidRDefault="00A82EC2" w:rsidP="00652204">
      <w:pPr>
        <w:numPr>
          <w:ilvl w:val="0"/>
          <w:numId w:val="59"/>
        </w:numPr>
        <w:spacing w:after="0" w:line="240" w:lineRule="atLeast"/>
        <w:ind w:left="0"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ihale dokümanı genelinde; </w:t>
      </w:r>
    </w:p>
    <w:p w14:paraId="2A86BD7F" w14:textId="77777777" w:rsidR="00A82EC2" w:rsidRPr="00A82EC2" w:rsidRDefault="00A82EC2" w:rsidP="00A82EC2">
      <w:pPr>
        <w:spacing w:after="0" w:line="240" w:lineRule="atLeast"/>
        <w:ind w:left="36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w:t>
      </w:r>
      <w:r w:rsidRPr="00A82EC2">
        <w:rPr>
          <w:rFonts w:ascii="Times New Roman" w:eastAsia="Times New Roman" w:hAnsi="Times New Roman" w:cs="Times New Roman"/>
          <w:sz w:val="24"/>
          <w:szCs w:val="24"/>
        </w:rPr>
        <w:t xml:space="preserve"> “yazılı olarak” </w:t>
      </w:r>
      <w:proofErr w:type="gramStart"/>
      <w:r w:rsidRPr="00A82EC2">
        <w:rPr>
          <w:rFonts w:ascii="Times New Roman" w:eastAsia="Times New Roman" w:hAnsi="Times New Roman" w:cs="Times New Roman"/>
          <w:sz w:val="24"/>
          <w:szCs w:val="24"/>
        </w:rPr>
        <w:t>ifadesi,  alındı</w:t>
      </w:r>
      <w:proofErr w:type="gramEnd"/>
      <w:r w:rsidRPr="00A82EC2">
        <w:rPr>
          <w:rFonts w:ascii="Times New Roman" w:eastAsia="Times New Roman" w:hAnsi="Times New Roman" w:cs="Times New Roman"/>
          <w:sz w:val="24"/>
          <w:szCs w:val="24"/>
        </w:rPr>
        <w:t xml:space="preserve"> teyitli olacak şekilde yazılı bildirim anlamına gelir (örneğin posta ile e-posta ile ve faks ile ayrıca Teklif Bilgi Formunda belirtilmiş ise,  İşveren tarafından kullanılan elektronik ihale sistemi yoluyla dağıtım veya teslim alma),</w:t>
      </w:r>
    </w:p>
    <w:p w14:paraId="0E208057" w14:textId="77777777" w:rsidR="00A82EC2" w:rsidRPr="00A82EC2" w:rsidRDefault="00A82EC2" w:rsidP="00A82EC2">
      <w:pPr>
        <w:spacing w:after="0" w:line="240" w:lineRule="atLeast"/>
        <w:ind w:left="36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Pr="00A82EC2">
        <w:rPr>
          <w:rFonts w:ascii="Times New Roman" w:eastAsia="Times New Roman" w:hAnsi="Times New Roman" w:cs="Times New Roman"/>
          <w:sz w:val="24"/>
          <w:szCs w:val="24"/>
        </w:rPr>
        <w:t xml:space="preserve"> metin bağlamının gerektirmesi halinde, </w:t>
      </w:r>
      <w:r w:rsidRPr="00A82EC2">
        <w:rPr>
          <w:rFonts w:ascii="Times New Roman" w:eastAsia="Times New Roman" w:hAnsi="Times New Roman" w:cs="Times New Roman"/>
          <w:bCs/>
          <w:sz w:val="24"/>
          <w:szCs w:val="24"/>
        </w:rPr>
        <w:t>“</w:t>
      </w:r>
      <w:r w:rsidRPr="00A82EC2">
        <w:rPr>
          <w:rFonts w:ascii="Times New Roman" w:eastAsia="Times New Roman" w:hAnsi="Times New Roman" w:cs="Times New Roman"/>
          <w:sz w:val="24"/>
          <w:szCs w:val="24"/>
        </w:rPr>
        <w:t>tekil</w:t>
      </w:r>
      <w:r w:rsidRPr="00A82EC2">
        <w:rPr>
          <w:rFonts w:ascii="Times New Roman" w:eastAsia="Times New Roman" w:hAnsi="Times New Roman" w:cs="Times New Roman"/>
          <w:bCs/>
          <w:sz w:val="24"/>
          <w:szCs w:val="24"/>
        </w:rPr>
        <w:t>” ifadeler “çoğul” veya “çoğul” ifadeler “tekil” anlama gelebilir,</w:t>
      </w:r>
    </w:p>
    <w:p w14:paraId="0FE83CDC" w14:textId="77777777" w:rsidR="00A82EC2" w:rsidRPr="00A82EC2" w:rsidRDefault="00A82EC2" w:rsidP="00A82EC2">
      <w:pPr>
        <w:spacing w:after="0" w:line="240" w:lineRule="atLeast"/>
        <w:ind w:left="36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c)</w:t>
      </w:r>
      <w:r w:rsidRPr="00A82EC2">
        <w:rPr>
          <w:rFonts w:ascii="Times New Roman" w:eastAsia="Times New Roman" w:hAnsi="Times New Roman" w:cs="Times New Roman"/>
          <w:sz w:val="24"/>
          <w:szCs w:val="24"/>
        </w:rPr>
        <w:t xml:space="preserve"> “gün” ifadesi, “İş Günü” olarak belirtilmediği sürece takvim günü anlamına gelir. İş Günü, Borçlunun ülkesindeki resmi çalışma günüdür. Borçlunun </w:t>
      </w:r>
      <w:proofErr w:type="gramStart"/>
      <w:r w:rsidRPr="00A82EC2">
        <w:rPr>
          <w:rFonts w:ascii="Times New Roman" w:eastAsia="Times New Roman" w:hAnsi="Times New Roman" w:cs="Times New Roman"/>
          <w:sz w:val="24"/>
          <w:szCs w:val="24"/>
        </w:rPr>
        <w:t>resmi</w:t>
      </w:r>
      <w:proofErr w:type="gramEnd"/>
      <w:r w:rsidRPr="00A82EC2">
        <w:rPr>
          <w:rFonts w:ascii="Times New Roman" w:eastAsia="Times New Roman" w:hAnsi="Times New Roman" w:cs="Times New Roman"/>
          <w:sz w:val="24"/>
          <w:szCs w:val="24"/>
        </w:rPr>
        <w:t xml:space="preserve"> tatil günlerini içermez.</w:t>
      </w:r>
    </w:p>
    <w:p w14:paraId="5B7380B0"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91CC5B0"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bookmarkStart w:id="17" w:name="_Toc438438821"/>
      <w:bookmarkStart w:id="18" w:name="_Toc438532556"/>
      <w:bookmarkStart w:id="19" w:name="_Toc438733965"/>
      <w:bookmarkStart w:id="20" w:name="_Toc438907006"/>
      <w:bookmarkStart w:id="21" w:name="_Toc438907205"/>
      <w:bookmarkStart w:id="22" w:name="_Toc97371003"/>
      <w:bookmarkStart w:id="23" w:name="_Toc139863104"/>
      <w:bookmarkStart w:id="24" w:name="_Toc325723918"/>
      <w:bookmarkStart w:id="25" w:name="_Toc435624809"/>
      <w:bookmarkStart w:id="26" w:name="_Toc448224225"/>
      <w:bookmarkStart w:id="27" w:name="_Toc473881664"/>
      <w:r w:rsidRPr="00A82EC2">
        <w:rPr>
          <w:rFonts w:ascii="Times New Roman" w:eastAsia="Times New Roman" w:hAnsi="Times New Roman" w:cs="Times New Roman"/>
          <w:b/>
          <w:kern w:val="28"/>
          <w:sz w:val="24"/>
          <w:szCs w:val="24"/>
        </w:rPr>
        <w:t>Finansman Kaynağı</w:t>
      </w:r>
      <w:bookmarkEnd w:id="17"/>
      <w:bookmarkEnd w:id="18"/>
      <w:bookmarkEnd w:id="19"/>
      <w:bookmarkEnd w:id="20"/>
      <w:bookmarkEnd w:id="21"/>
      <w:bookmarkEnd w:id="22"/>
      <w:bookmarkEnd w:id="23"/>
      <w:bookmarkEnd w:id="24"/>
      <w:bookmarkEnd w:id="25"/>
      <w:bookmarkEnd w:id="26"/>
      <w:bookmarkEnd w:id="27"/>
    </w:p>
    <w:p w14:paraId="5FD8E466" w14:textId="77777777" w:rsidR="00A82EC2" w:rsidRPr="00A82EC2" w:rsidRDefault="00A82EC2" w:rsidP="00652204">
      <w:pPr>
        <w:numPr>
          <w:ilvl w:val="0"/>
          <w:numId w:val="60"/>
        </w:num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Teklif Bilgi Formunda belirtilen Borçlu veya Alıcı (bundan böyle “Alıcı” olarak anılacaktır), Uluslararası İmar ve Kalkınma Bankası’ndan (bundan böyle “Banka” olarak anılacaktır</w:t>
      </w:r>
      <w:proofErr w:type="gramStart"/>
      <w:r w:rsidRPr="00A82EC2">
        <w:rPr>
          <w:rFonts w:ascii="Times New Roman" w:eastAsia="Times New Roman" w:hAnsi="Times New Roman" w:cs="Times New Roman"/>
          <w:kern w:val="28"/>
          <w:sz w:val="24"/>
          <w:szCs w:val="24"/>
        </w:rPr>
        <w:t>),  Teklif</w:t>
      </w:r>
      <w:proofErr w:type="gramEnd"/>
      <w:r w:rsidRPr="00A82EC2">
        <w:rPr>
          <w:rFonts w:ascii="Times New Roman" w:eastAsia="Times New Roman" w:hAnsi="Times New Roman" w:cs="Times New Roman"/>
          <w:kern w:val="28"/>
          <w:sz w:val="24"/>
          <w:szCs w:val="24"/>
        </w:rPr>
        <w:t xml:space="preserve"> Bilgi Formunda belirtilen proje için, Teklif Bilgi Formunda belirtilen miktarda bir finansman/Hibe temin etmiş veya finansman (bundan böyle “hibe” olarak anılacaktır) başvurusunda bulunmuştur. Borçlu bu hibe tutarının bir bölümünü, bu ihale dokümanının ilgili olduğu sözleşme(</w:t>
      </w:r>
      <w:proofErr w:type="spellStart"/>
      <w:r w:rsidRPr="00A82EC2">
        <w:rPr>
          <w:rFonts w:ascii="Times New Roman" w:eastAsia="Times New Roman" w:hAnsi="Times New Roman" w:cs="Times New Roman"/>
          <w:kern w:val="28"/>
          <w:sz w:val="24"/>
          <w:szCs w:val="24"/>
        </w:rPr>
        <w:t>ler</w:t>
      </w:r>
      <w:proofErr w:type="spellEnd"/>
      <w:r w:rsidRPr="00A82EC2">
        <w:rPr>
          <w:rFonts w:ascii="Times New Roman" w:eastAsia="Times New Roman" w:hAnsi="Times New Roman" w:cs="Times New Roman"/>
          <w:kern w:val="28"/>
          <w:sz w:val="24"/>
          <w:szCs w:val="24"/>
        </w:rPr>
        <w:t>) kapsamındaki uygun ödemeler için kullanmayı öngörmektedir.</w:t>
      </w:r>
    </w:p>
    <w:p w14:paraId="1EBF19D0" w14:textId="77777777" w:rsidR="00A82EC2" w:rsidRPr="00A82EC2" w:rsidRDefault="00A82EC2" w:rsidP="00652204">
      <w:pPr>
        <w:numPr>
          <w:ilvl w:val="0"/>
          <w:numId w:val="60"/>
        </w:num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 xml:space="preserve">Banka tarafından yapılacak Ödemeler, sadece Borçlunun/Alıcının talebi üzerine ve Bankanın onayından sonra yapılacak ve her bakımdan </w:t>
      </w:r>
      <w:bookmarkStart w:id="28" w:name="_Hlk16154896"/>
      <w:r w:rsidRPr="00A82EC2">
        <w:rPr>
          <w:rFonts w:ascii="Times New Roman" w:eastAsia="Times New Roman" w:hAnsi="Times New Roman" w:cs="Times New Roman"/>
          <w:kern w:val="28"/>
          <w:sz w:val="24"/>
          <w:szCs w:val="24"/>
        </w:rPr>
        <w:t xml:space="preserve">Hibe </w:t>
      </w:r>
      <w:bookmarkEnd w:id="28"/>
      <w:r w:rsidRPr="00A82EC2">
        <w:rPr>
          <w:rFonts w:ascii="Times New Roman" w:eastAsia="Times New Roman" w:hAnsi="Times New Roman" w:cs="Times New Roman"/>
          <w:kern w:val="28"/>
          <w:sz w:val="24"/>
          <w:szCs w:val="24"/>
        </w:rPr>
        <w:t xml:space="preserve">Anlaşmasının (veya başka bir finansman anlaşmasının) hüküm ve şartlarına tabi olacaktır.  Hibe /Kredi Anlaşması (veya başka bir finansman anlaşması), Birleşmiş Milletler Şartı Bölüm VII hükümleri kapsamında alınan bir Birleşmiş Milletler Güvenlik Konseyi Kararı ile yasaklanan kişi veya kuruluşlara yapılacak ödemeler veya bu şekilde yasaklanan mal, hizmet, ekipman, tesis veya malzeme ithalatı için yapılacak ödemeler için kredi/hibe hesabından çekim yapılmasını yasaklamaktadır. Borçlu dışındaki hiçbir taraf, </w:t>
      </w:r>
      <w:r w:rsidRPr="00A82EC2">
        <w:rPr>
          <w:rFonts w:ascii="Times New Roman" w:eastAsia="Times New Roman" w:hAnsi="Times New Roman" w:cs="Times New Roman"/>
          <w:kern w:val="28"/>
          <w:sz w:val="24"/>
          <w:szCs w:val="24"/>
        </w:rPr>
        <w:lastRenderedPageBreak/>
        <w:t>Kredi/ Hibe) Anlaşmasından doğan hiçbir hakka sahip olmayacak ve Kredi /Hibe tutarları üzerinde hak iddiasında bulunmayacaktır.</w:t>
      </w:r>
    </w:p>
    <w:p w14:paraId="244E0499"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601338B9"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Sahtecilik ve Yolsuzluk</w:t>
      </w:r>
    </w:p>
    <w:p w14:paraId="5C73F48F" w14:textId="77777777" w:rsidR="00A82EC2" w:rsidRPr="00A82EC2" w:rsidRDefault="00A82EC2" w:rsidP="00652204">
      <w:pPr>
        <w:numPr>
          <w:ilvl w:val="0"/>
          <w:numId w:val="61"/>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Banka’nın Yolsuzlukla Mücadele Kılavuzuna ve Kılavuzun Bölüm </w:t>
      </w:r>
      <w:proofErr w:type="spellStart"/>
      <w:r w:rsidRPr="00A82EC2">
        <w:rPr>
          <w:rFonts w:ascii="Times New Roman" w:eastAsia="Times New Roman" w:hAnsi="Times New Roman" w:cs="Times New Roman"/>
          <w:sz w:val="24"/>
          <w:szCs w:val="24"/>
        </w:rPr>
        <w:t>VI’da</w:t>
      </w:r>
      <w:proofErr w:type="spellEnd"/>
      <w:r w:rsidRPr="00A82EC2">
        <w:rPr>
          <w:rFonts w:ascii="Times New Roman" w:eastAsia="Times New Roman" w:hAnsi="Times New Roman" w:cs="Times New Roman"/>
          <w:sz w:val="24"/>
          <w:szCs w:val="24"/>
        </w:rPr>
        <w:t xml:space="preserve"> açıklanan Dünya Bankası Grubu Yaptırımları Çerçevesinde belirtilen mevcut yaptırım prosedürleri ve politikalarına uyulması gerekmektedir. </w:t>
      </w:r>
    </w:p>
    <w:p w14:paraId="677A0C9B" w14:textId="77777777" w:rsidR="00A82EC2" w:rsidRPr="00A82EC2" w:rsidRDefault="00A82EC2" w:rsidP="00652204">
      <w:pPr>
        <w:numPr>
          <w:ilvl w:val="0"/>
          <w:numId w:val="61"/>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Bu politikaya uyum amacıyla, İstekliler, Banka’nın ön seçim süreci, ön yeterlilik süreci, tekliflerin sunulması ve (ihaleyi kazanmaları halinde) sözleşmenin ifası ile ilgili tüm hesaplarını, kayıtlarını ve diğer belgeleri incelemesine ve bunların Banka tarafından atanan denetçiler tarafından denetlenmesine izin verecek, temsilcilerinin (ister açıklanmış ister açıklanmamış), alt yüklenicilerinin, hizmet sağlayıcılarının, tedarikçilerinin ve çalışanlarının da buna izin vermesini sağlayacaktır.</w:t>
      </w:r>
    </w:p>
    <w:p w14:paraId="50427D69"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21D1FC97"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Uygun İstekliler </w:t>
      </w:r>
    </w:p>
    <w:p w14:paraId="0FD3DF5C"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Bir İstekli; bir özel kuruluş veya TST 4.6’ya tabi olarak kamu teşebbüsü veya kuruluşu olabilir veya bu sayılanların mevcut bir anlaşma kapsamında veya böyle bir anlaşma yapmak için hazırlanan niyet mektubu yoluyla oluşturulmuş ortak girişim (OG) şeklindeki herhangi bir bileşimi olabilir. Ortak Girişim durumunda, ortak girişimin tüm üyeleri Sözleşmenin tamamının Sözleşme koşul ve hükümlerine uygun şekilde gerçekleştirilmesinden müştereken ve </w:t>
      </w:r>
      <w:proofErr w:type="spellStart"/>
      <w:r w:rsidRPr="00A82EC2">
        <w:rPr>
          <w:rFonts w:ascii="Times New Roman" w:eastAsia="Times New Roman" w:hAnsi="Times New Roman" w:cs="Times New Roman"/>
          <w:sz w:val="24"/>
          <w:szCs w:val="24"/>
        </w:rPr>
        <w:t>müteselsilen</w:t>
      </w:r>
      <w:proofErr w:type="spellEnd"/>
      <w:r w:rsidRPr="00A82EC2">
        <w:rPr>
          <w:rFonts w:ascii="Times New Roman" w:eastAsia="Times New Roman" w:hAnsi="Times New Roman" w:cs="Times New Roman"/>
          <w:sz w:val="24"/>
          <w:szCs w:val="24"/>
        </w:rPr>
        <w:t xml:space="preserve"> sorumlu olacaktır. Ortak Girişim, İhale Sürecinde ve ihaleyi Ortak Girişimin kazanması halinde sözleşmenin imzalanması sürecinde tüm iş ve işlemleri Ortak Girişimin tüm üyeleri adına ve hesabına gerçekleştirme yetkisine sahip olacak bir Temsilci atayacaktır. Teklif Bilgi Formunda aksi belirtilmediği </w:t>
      </w:r>
      <w:proofErr w:type="gramStart"/>
      <w:r w:rsidRPr="00A82EC2">
        <w:rPr>
          <w:rFonts w:ascii="Times New Roman" w:eastAsia="Times New Roman" w:hAnsi="Times New Roman" w:cs="Times New Roman"/>
          <w:sz w:val="24"/>
          <w:szCs w:val="24"/>
        </w:rPr>
        <w:t>sürece,  bir</w:t>
      </w:r>
      <w:proofErr w:type="gramEnd"/>
      <w:r w:rsidRPr="00A82EC2">
        <w:rPr>
          <w:rFonts w:ascii="Times New Roman" w:eastAsia="Times New Roman" w:hAnsi="Times New Roman" w:cs="Times New Roman"/>
          <w:sz w:val="24"/>
          <w:szCs w:val="24"/>
        </w:rPr>
        <w:t xml:space="preserve"> Ortak Girişimin üye sayısı için herhangi bir sınır yoktur.</w:t>
      </w:r>
    </w:p>
    <w:p w14:paraId="4E2C903B"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i/>
          <w:sz w:val="24"/>
          <w:szCs w:val="24"/>
        </w:rPr>
      </w:pPr>
      <w:r w:rsidRPr="00A82EC2">
        <w:rPr>
          <w:rFonts w:ascii="Times New Roman" w:eastAsia="Times New Roman" w:hAnsi="Times New Roman" w:cs="Times New Roman"/>
          <w:sz w:val="24"/>
          <w:szCs w:val="24"/>
        </w:rPr>
        <w:t xml:space="preserve">Bir İstekli, herhangi bir çıkar çatışması içinde olmayacaktır.  Bir çıkar çatışması içinde olduğu belirlenen tüm İstekliler, ihale dışı bırakılır.  Aşağıdaki durumlarda, bir İsteklinin bir veya daha çok sayıdaki taraf ile bu İhale Süreci bakımından bir çıkar çatışması içinde olduğu kabul edilebilir: </w:t>
      </w:r>
    </w:p>
    <w:p w14:paraId="1EA61009"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 bir başka İsteklinin doğrudan veya dolaylı olarak kontrol etmesi, bir başka İstekli tarafından doğrudan veya dolaylı olarak kontrol edilmesi veya bir başka İstekli ile ortak kontrol altında olması veya </w:t>
      </w:r>
    </w:p>
    <w:p w14:paraId="63C1F29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 bir başka İsteklinden doğrudan veya dolaylı destek alması veya almış olması veya </w:t>
      </w:r>
    </w:p>
    <w:p w14:paraId="2285B74C"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c) bir başka İstekli ile aynı yasal temsilciye sahip olması veya </w:t>
      </w:r>
    </w:p>
    <w:p w14:paraId="7ED5A9E9"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d) bir başka İstekli ile doğrudan veya ortak bir üçüncü taraf yoluyla, onu bir başka İsteklinin Teklifini etkileyebilecek bir konuma getiren veya İşverenin ihale süreci ile ilgili kararlarını etkileyebilecek konuma getiren bir ilişkiye sahip olması veya </w:t>
      </w:r>
    </w:p>
    <w:p w14:paraId="65E43E89"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e) iştiraklerinden birinin Teklife konu hizmet işlerinin tasarımının veya teknik şartnamelerinin hazırlanmasında danışman olarak görev almış olması veya </w:t>
      </w:r>
    </w:p>
    <w:p w14:paraId="00400762"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f) iştiraklerinden birinin, İşveren veya Borçlu tarafından, Sözleşmenin uygulanması için Proje Yöneticisi olarak görevlendirilmiş </w:t>
      </w:r>
      <w:r w:rsidRPr="00A82EC2">
        <w:rPr>
          <w:rFonts w:ascii="Times New Roman" w:eastAsia="Times New Roman" w:hAnsi="Times New Roman" w:cs="Times New Roman"/>
          <w:bCs/>
          <w:sz w:val="24"/>
          <w:szCs w:val="24"/>
        </w:rPr>
        <w:t>(veya görevlendirilmesi önerilmiş) olması</w:t>
      </w:r>
      <w:r w:rsidRPr="00A82EC2">
        <w:rPr>
          <w:rFonts w:ascii="Times New Roman" w:eastAsia="Times New Roman" w:hAnsi="Times New Roman" w:cs="Times New Roman"/>
          <w:sz w:val="24"/>
          <w:szCs w:val="24"/>
        </w:rPr>
        <w:t>;</w:t>
      </w:r>
    </w:p>
    <w:p w14:paraId="3367E68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g) 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w:t>
      </w:r>
    </w:p>
    <w:p w14:paraId="3402F400" w14:textId="77777777" w:rsidR="006E7307"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h) Borçlunun (veya proje uygulayıcı kuruluşunun veya kredi tutarlarının belirli bir bölümünün kullanıcısının), </w:t>
      </w:r>
    </w:p>
    <w:p w14:paraId="70578601" w14:textId="77777777" w:rsidR="006E7307"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lastRenderedPageBreak/>
        <w:t xml:space="preserve">(i) ilgili sözleşmeye ilişkin ihale dokümanını veya şartnamesinin hazırlanmasında ve/veya Teklif değerlendirme sürecinde doğrudan veya dolaylı olarak görev alan veya </w:t>
      </w:r>
    </w:p>
    <w:p w14:paraId="68BCC4AE"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2CD22BD7"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İstekli olan bir şirket (Tek başına veya bir Ortak Girişimin üyesi olarak), izin verilen alternatif teklifler dışında en fazla bir Teklife katılabilir. Bu hüküm, başka Tekliflere Alt Yüklenici olarak katılım için de geçerlidir. Bu şekilde katılım, şirketin dahil olduğu tüm tekliflerin ihale dışı bırakılması ile sonuçlanır. İstekli olmayan veya bir Ortak Girişimin üyesi olmayan bir şirket, birden fazla </w:t>
      </w:r>
      <w:r w:rsidR="006E7307">
        <w:rPr>
          <w:rFonts w:ascii="Times New Roman" w:eastAsia="Times New Roman" w:hAnsi="Times New Roman" w:cs="Times New Roman"/>
          <w:sz w:val="24"/>
          <w:szCs w:val="24"/>
        </w:rPr>
        <w:t>t</w:t>
      </w:r>
      <w:r w:rsidRPr="00A82EC2">
        <w:rPr>
          <w:rFonts w:ascii="Times New Roman" w:eastAsia="Times New Roman" w:hAnsi="Times New Roman" w:cs="Times New Roman"/>
          <w:sz w:val="24"/>
          <w:szCs w:val="24"/>
        </w:rPr>
        <w:t>eklife Alt Yüklenici olarak katılabilir.</w:t>
      </w:r>
    </w:p>
    <w:p w14:paraId="15E8AEC6"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TST 4.8 hükümlerine tabi olarak,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   </w:t>
      </w:r>
    </w:p>
    <w:p w14:paraId="1A85A957"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Banka’nın Yolsuzlukla Mücadele Kılavuzu uyarınca,  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w:t>
      </w:r>
    </w:p>
    <w:p w14:paraId="14BE260E"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İşverenin ülkesinde kamu iktisadi teşebbüsü veya kamu kurumu niteliğinde olan İstekliler, ancak (i) yasal ve finansal açıdan özerk olduklarını, (ii) ticaret hukukuna tabi olarak faaliyet gösterdiklerini ve (iii) İşverenin denetimi altında olmadıklarını Banka için kabul edilebilir bir şekilde göstermeleri halinde Sözleşme(</w:t>
      </w:r>
      <w:proofErr w:type="spellStart"/>
      <w:r w:rsidRPr="00A82EC2">
        <w:rPr>
          <w:rFonts w:ascii="Times New Roman" w:eastAsia="Times New Roman" w:hAnsi="Times New Roman" w:cs="Times New Roman"/>
          <w:sz w:val="24"/>
          <w:szCs w:val="24"/>
        </w:rPr>
        <w:t>ler</w:t>
      </w:r>
      <w:proofErr w:type="spellEnd"/>
      <w:r w:rsidRPr="00A82EC2">
        <w:rPr>
          <w:rFonts w:ascii="Times New Roman" w:eastAsia="Times New Roman" w:hAnsi="Times New Roman" w:cs="Times New Roman"/>
          <w:sz w:val="24"/>
          <w:szCs w:val="24"/>
        </w:rPr>
        <w:t>) için ihaleye katılabilirler ve sözleşme imzalayabilirler.</w:t>
      </w:r>
    </w:p>
    <w:p w14:paraId="5DC6AA72"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Bir İstekli, daha önceki bir ihalede verdiği Teminat Taahhüdünden kaynaklanan bir gerekçe ile teklif vermesi askıya alınamaz.</w:t>
      </w:r>
    </w:p>
    <w:p w14:paraId="2985BC92"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Bölüm </w:t>
      </w:r>
      <w:proofErr w:type="spellStart"/>
      <w:r w:rsidRPr="00A82EC2">
        <w:rPr>
          <w:rFonts w:ascii="Times New Roman" w:eastAsia="Times New Roman" w:hAnsi="Times New Roman" w:cs="Times New Roman"/>
          <w:sz w:val="24"/>
          <w:szCs w:val="24"/>
        </w:rPr>
        <w:t>V’te</w:t>
      </w:r>
      <w:proofErr w:type="spellEnd"/>
      <w:r w:rsidRPr="00A82EC2">
        <w:rPr>
          <w:rFonts w:ascii="Times New Roman" w:eastAsia="Times New Roman" w:hAnsi="Times New Roman" w:cs="Times New Roman"/>
          <w:sz w:val="24"/>
          <w:szCs w:val="24"/>
        </w:rPr>
        <w:t xml:space="preserve"> bu yönde hüküm yer alması ve (a) Banka’nın bu şekilde çıkarılmanın gerekli malların veya ilgili yapım işlerinin veya hizmetlerin yerine getirilmesine yönelik etkili bir rekabeti engellemeyeceği konusunda ikna olması kaydıyla; yasal açıdan veya resmi düzenlemeler yoluyla Borçlunun ülkesinin söz konusu ülkeyle girişilecek ticari ilişkileri yasaklaması veya (b) Birleşmiş Milletler Şartı Bölüm VII kapsamında Birleşmiş Milletler Güvenlik Konseyi’nin vermiş olduğu bir karara uymak üzere, Borçlunun ülkesinin, söz konusu ülkeden herhangi bir mal ithalini veya yapım işi veya hizmet sözleşmesi akdedilmesini veya söz konusu ülkeye, kişilere ve kuruluşlara herhangi bir ödeme yapılmasını yasaklaması durumunda, ilgili şirketler ve bireyler ihale dışı bırakılabilir.</w:t>
      </w:r>
    </w:p>
    <w:p w14:paraId="0A9FE8C3" w14:textId="77777777" w:rsidR="00A82EC2" w:rsidRPr="00A82EC2" w:rsidRDefault="00A82EC2" w:rsidP="00652204">
      <w:pPr>
        <w:numPr>
          <w:ilvl w:val="0"/>
          <w:numId w:val="62"/>
        </w:num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Bir İstekli uygunluk durumunu kanıtlayıcı nitelikte İşveren için kabul edilebilir </w:t>
      </w:r>
      <w:proofErr w:type="gramStart"/>
      <w:r w:rsidRPr="00A82EC2">
        <w:rPr>
          <w:rFonts w:ascii="Times New Roman" w:eastAsia="Times New Roman" w:hAnsi="Times New Roman" w:cs="Times New Roman"/>
          <w:sz w:val="24"/>
          <w:szCs w:val="24"/>
        </w:rPr>
        <w:t>belgeleri,  İşverenin</w:t>
      </w:r>
      <w:proofErr w:type="gramEnd"/>
      <w:r w:rsidRPr="00A82EC2">
        <w:rPr>
          <w:rFonts w:ascii="Times New Roman" w:eastAsia="Times New Roman" w:hAnsi="Times New Roman" w:cs="Times New Roman"/>
          <w:sz w:val="24"/>
          <w:szCs w:val="24"/>
        </w:rPr>
        <w:t xml:space="preserve"> makul bir talebi üzerine İşverene sunacaktır.</w:t>
      </w:r>
      <w:r w:rsidRPr="00A82EC2" w:rsidDel="00750D59">
        <w:rPr>
          <w:rFonts w:ascii="Times New Roman" w:eastAsia="Times New Roman" w:hAnsi="Times New Roman" w:cs="Times New Roman"/>
          <w:sz w:val="24"/>
          <w:szCs w:val="24"/>
        </w:rPr>
        <w:t xml:space="preserve"> </w:t>
      </w:r>
    </w:p>
    <w:p w14:paraId="33B12B66" w14:textId="77777777" w:rsidR="00A82EC2" w:rsidRPr="00A82EC2" w:rsidRDefault="00A82EC2" w:rsidP="00652204">
      <w:pPr>
        <w:numPr>
          <w:ilvl w:val="0"/>
          <w:numId w:val="62"/>
        </w:numPr>
        <w:tabs>
          <w:tab w:val="left" w:pos="5279"/>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İşverenin ülkesi tarafından sözleşme yasağı yaptırımına tabi tutulan bir şirket, Banka, İşverenin ülkesinin talebi üzerine gerçekleştirdiği inceleme sonucunda, yasağın  </w:t>
      </w:r>
    </w:p>
    <w:p w14:paraId="2EDAC87D"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 sahtecilik veya yolsuzluk ile ilgili olduğu ve </w:t>
      </w:r>
    </w:p>
    <w:p w14:paraId="1A4A347C"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 şirkete yeterli bir yasal süreci takip etme hakkının tanındığı yargısal veya idari bir prosedüre uyulduğu hususlarında ikna olmadığı sürece, bu ihaleye katılabilir.</w:t>
      </w:r>
    </w:p>
    <w:p w14:paraId="2BCC410E" w14:textId="693119B3" w:rsid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1BB3E084" w14:textId="77777777" w:rsidR="00071952" w:rsidRPr="00A82EC2" w:rsidRDefault="00071952" w:rsidP="00A82EC2">
      <w:pPr>
        <w:spacing w:after="0" w:line="240" w:lineRule="atLeast"/>
        <w:contextualSpacing/>
        <w:jc w:val="center"/>
        <w:rPr>
          <w:rFonts w:ascii="Times New Roman" w:eastAsia="Times New Roman" w:hAnsi="Times New Roman" w:cs="Times New Roman"/>
          <w:b/>
          <w:kern w:val="28"/>
          <w:sz w:val="24"/>
          <w:szCs w:val="24"/>
        </w:rPr>
      </w:pPr>
    </w:p>
    <w:p w14:paraId="55E87EEA"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bookmarkStart w:id="29" w:name="_Toc438438824"/>
      <w:bookmarkStart w:id="30" w:name="_Toc438532568"/>
      <w:bookmarkStart w:id="31" w:name="_Toc438733968"/>
      <w:bookmarkStart w:id="32" w:name="_Toc438907009"/>
      <w:bookmarkStart w:id="33" w:name="_Toc438907208"/>
      <w:bookmarkStart w:id="34" w:name="_Toc97371006"/>
      <w:bookmarkStart w:id="35" w:name="_Toc139863107"/>
      <w:bookmarkStart w:id="36" w:name="_Toc325723921"/>
      <w:bookmarkStart w:id="37" w:name="_Toc435624815"/>
      <w:bookmarkStart w:id="38" w:name="_Toc448224228"/>
      <w:bookmarkStart w:id="39" w:name="_Toc473881667"/>
      <w:r w:rsidRPr="00A82EC2">
        <w:rPr>
          <w:rFonts w:ascii="Times New Roman" w:eastAsia="Times New Roman" w:hAnsi="Times New Roman" w:cs="Times New Roman"/>
          <w:b/>
          <w:iCs/>
          <w:kern w:val="28"/>
          <w:sz w:val="24"/>
          <w:szCs w:val="24"/>
        </w:rPr>
        <w:lastRenderedPageBreak/>
        <w:t>Uygun Malzemeler, Ekipmanlar ve Hizmetler</w:t>
      </w:r>
      <w:bookmarkEnd w:id="29"/>
      <w:bookmarkEnd w:id="30"/>
      <w:bookmarkEnd w:id="31"/>
      <w:bookmarkEnd w:id="32"/>
      <w:bookmarkEnd w:id="33"/>
      <w:bookmarkEnd w:id="34"/>
      <w:bookmarkEnd w:id="35"/>
      <w:bookmarkEnd w:id="36"/>
      <w:bookmarkEnd w:id="37"/>
      <w:bookmarkEnd w:id="38"/>
      <w:bookmarkEnd w:id="39"/>
    </w:p>
    <w:p w14:paraId="5359C620" w14:textId="77777777" w:rsidR="00A82EC2" w:rsidRPr="00A82EC2" w:rsidRDefault="00A82EC2" w:rsidP="00652204">
      <w:pPr>
        <w:numPr>
          <w:ilvl w:val="0"/>
          <w:numId w:val="63"/>
        </w:numPr>
        <w:spacing w:after="0" w:line="240" w:lineRule="atLeast"/>
        <w:ind w:left="0" w:firstLine="0"/>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Sözleşme kapsamında temin edilecek ve Banka tarafından finanse edilecek malzemeler, ekipman ve hizmetlerin menşei, Bölüm </w:t>
      </w:r>
      <w:proofErr w:type="spellStart"/>
      <w:r w:rsidRPr="00A82EC2">
        <w:rPr>
          <w:rFonts w:ascii="Times New Roman" w:eastAsia="Times New Roman" w:hAnsi="Times New Roman" w:cs="Times New Roman"/>
          <w:iCs/>
          <w:sz w:val="24"/>
          <w:szCs w:val="24"/>
        </w:rPr>
        <w:t>V’te</w:t>
      </w:r>
      <w:proofErr w:type="spellEnd"/>
      <w:r w:rsidRPr="00A82EC2">
        <w:rPr>
          <w:rFonts w:ascii="Times New Roman" w:eastAsia="Times New Roman" w:hAnsi="Times New Roman" w:cs="Times New Roman"/>
          <w:iCs/>
          <w:sz w:val="24"/>
          <w:szCs w:val="24"/>
        </w:rPr>
        <w:t xml:space="preserve"> (Uygun Ülkeler) belirtilen kısıtlamalara tabi olmak kaydıyla, herhangi bir ülke olabilir.</w:t>
      </w:r>
    </w:p>
    <w:p w14:paraId="3612A1C7" w14:textId="77777777" w:rsidR="00A82EC2" w:rsidRPr="00A82EC2" w:rsidRDefault="00A82EC2" w:rsidP="00652204">
      <w:pPr>
        <w:numPr>
          <w:ilvl w:val="0"/>
          <w:numId w:val="63"/>
        </w:numPr>
        <w:spacing w:after="0" w:line="240" w:lineRule="atLeast"/>
        <w:ind w:left="0" w:firstLine="0"/>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sz w:val="24"/>
          <w:szCs w:val="24"/>
        </w:rPr>
        <w:t xml:space="preserve">İş bu Teklif Sahiplerine Talimatlar (TST) </w:t>
      </w:r>
      <w:proofErr w:type="spellStart"/>
      <w:r w:rsidRPr="00A82EC2">
        <w:rPr>
          <w:rFonts w:ascii="Times New Roman" w:eastAsia="Times New Roman" w:hAnsi="Times New Roman" w:cs="Times New Roman"/>
          <w:sz w:val="24"/>
          <w:szCs w:val="24"/>
        </w:rPr>
        <w:t>ın</w:t>
      </w:r>
      <w:proofErr w:type="spellEnd"/>
      <w:r w:rsidRPr="00A82EC2">
        <w:rPr>
          <w:rFonts w:ascii="Times New Roman" w:eastAsia="Times New Roman" w:hAnsi="Times New Roman" w:cs="Times New Roman"/>
          <w:sz w:val="24"/>
          <w:szCs w:val="24"/>
        </w:rPr>
        <w:t xml:space="preserve"> yorumlanmasında</w:t>
      </w:r>
      <w:r w:rsidR="006E7307">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4"/>
        </w:rPr>
        <w:t>“</w:t>
      </w:r>
      <w:proofErr w:type="spellStart"/>
      <w:r w:rsidRPr="00A82EC2">
        <w:rPr>
          <w:rFonts w:ascii="Times New Roman" w:eastAsia="Times New Roman" w:hAnsi="Times New Roman" w:cs="Times New Roman"/>
          <w:sz w:val="24"/>
          <w:szCs w:val="24"/>
        </w:rPr>
        <w:t>malllar</w:t>
      </w:r>
      <w:proofErr w:type="spellEnd"/>
      <w:r w:rsidRPr="00A82EC2">
        <w:rPr>
          <w:rFonts w:ascii="Times New Roman" w:eastAsia="Times New Roman" w:hAnsi="Times New Roman" w:cs="Times New Roman"/>
          <w:sz w:val="24"/>
          <w:szCs w:val="24"/>
        </w:rPr>
        <w:t xml:space="preserve">” tabiri her çeşit emtia, ham madde, makina, </w:t>
      </w:r>
      <w:proofErr w:type="gramStart"/>
      <w:r w:rsidRPr="00A82EC2">
        <w:rPr>
          <w:rFonts w:ascii="Times New Roman" w:eastAsia="Times New Roman" w:hAnsi="Times New Roman" w:cs="Times New Roman"/>
          <w:sz w:val="24"/>
          <w:szCs w:val="24"/>
        </w:rPr>
        <w:t>ekipman,</w:t>
      </w:r>
      <w:proofErr w:type="gramEnd"/>
      <w:r w:rsidRPr="00A82EC2">
        <w:rPr>
          <w:rFonts w:ascii="Times New Roman" w:eastAsia="Times New Roman" w:hAnsi="Times New Roman" w:cs="Times New Roman"/>
          <w:sz w:val="24"/>
          <w:szCs w:val="24"/>
        </w:rPr>
        <w:t xml:space="preserve"> ve endüstriyel </w:t>
      </w:r>
      <w:r w:rsidR="006E7307" w:rsidRPr="00A82EC2">
        <w:rPr>
          <w:rFonts w:ascii="Times New Roman" w:eastAsia="Times New Roman" w:hAnsi="Times New Roman" w:cs="Times New Roman"/>
          <w:sz w:val="24"/>
          <w:szCs w:val="24"/>
        </w:rPr>
        <w:t>tesisleri ve</w:t>
      </w:r>
      <w:r w:rsidRPr="00A82EC2">
        <w:rPr>
          <w:rFonts w:ascii="Times New Roman" w:eastAsia="Times New Roman" w:hAnsi="Times New Roman" w:cs="Times New Roman"/>
          <w:sz w:val="24"/>
          <w:szCs w:val="24"/>
        </w:rPr>
        <w:t xml:space="preserve"> bunlarla </w:t>
      </w:r>
      <w:r w:rsidR="006E7307" w:rsidRPr="00A82EC2">
        <w:rPr>
          <w:rFonts w:ascii="Times New Roman" w:eastAsia="Times New Roman" w:hAnsi="Times New Roman" w:cs="Times New Roman"/>
          <w:sz w:val="24"/>
          <w:szCs w:val="24"/>
        </w:rPr>
        <w:t>ilgili sigorta</w:t>
      </w:r>
      <w:r w:rsidRPr="00A82EC2">
        <w:rPr>
          <w:rFonts w:ascii="Times New Roman" w:eastAsia="Times New Roman" w:hAnsi="Times New Roman" w:cs="Times New Roman"/>
          <w:sz w:val="24"/>
          <w:szCs w:val="24"/>
        </w:rPr>
        <w:t xml:space="preserve">, montaj, eğitim ve bakım </w:t>
      </w:r>
      <w:r w:rsidR="006E7307" w:rsidRPr="00A82EC2">
        <w:rPr>
          <w:rFonts w:ascii="Times New Roman" w:eastAsia="Times New Roman" w:hAnsi="Times New Roman" w:cs="Times New Roman"/>
          <w:sz w:val="24"/>
          <w:szCs w:val="24"/>
        </w:rPr>
        <w:t>gibi servisleri</w:t>
      </w:r>
      <w:r w:rsidRPr="00A82EC2">
        <w:rPr>
          <w:rFonts w:ascii="Times New Roman" w:eastAsia="Times New Roman" w:hAnsi="Times New Roman" w:cs="Times New Roman"/>
          <w:sz w:val="24"/>
          <w:szCs w:val="24"/>
        </w:rPr>
        <w:t xml:space="preserve"> kapsar.</w:t>
      </w:r>
    </w:p>
    <w:p w14:paraId="03D51534" w14:textId="77777777" w:rsidR="00A82EC2" w:rsidRPr="00A82EC2" w:rsidRDefault="00A82EC2" w:rsidP="00652204">
      <w:pPr>
        <w:numPr>
          <w:ilvl w:val="0"/>
          <w:numId w:val="63"/>
        </w:numPr>
        <w:spacing w:after="0" w:line="240" w:lineRule="atLeast"/>
        <w:ind w:left="0" w:firstLine="0"/>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sz w:val="24"/>
          <w:szCs w:val="20"/>
        </w:rPr>
        <w:t xml:space="preserve">Menşei memleket </w:t>
      </w:r>
      <w:r w:rsidR="006E7307" w:rsidRPr="00A82EC2">
        <w:rPr>
          <w:rFonts w:ascii="Times New Roman" w:eastAsia="Times New Roman" w:hAnsi="Times New Roman" w:cs="Times New Roman"/>
          <w:sz w:val="24"/>
          <w:szCs w:val="20"/>
        </w:rPr>
        <w:t>tanımındaki menşei</w:t>
      </w:r>
      <w:r w:rsidRPr="00A82EC2">
        <w:rPr>
          <w:rFonts w:ascii="Times New Roman" w:eastAsia="Times New Roman" w:hAnsi="Times New Roman" w:cs="Times New Roman"/>
          <w:sz w:val="24"/>
          <w:szCs w:val="20"/>
        </w:rPr>
        <w:t xml:space="preserve"> </w:t>
      </w:r>
      <w:r w:rsidR="006E7307" w:rsidRPr="00A82EC2">
        <w:rPr>
          <w:rFonts w:ascii="Times New Roman" w:eastAsia="Times New Roman" w:hAnsi="Times New Roman" w:cs="Times New Roman"/>
          <w:sz w:val="24"/>
          <w:szCs w:val="20"/>
        </w:rPr>
        <w:t>tabiri malların madenden</w:t>
      </w:r>
      <w:r w:rsidRPr="00A82EC2">
        <w:rPr>
          <w:rFonts w:ascii="Times New Roman" w:eastAsia="Times New Roman" w:hAnsi="Times New Roman" w:cs="Times New Roman"/>
          <w:sz w:val="24"/>
          <w:szCs w:val="20"/>
        </w:rPr>
        <w:t xml:space="preserve"> çıkarıldığı, üretildiği, ekildiği, yetiştirildiği, imal ve işlendiği proses edildiği yeri </w:t>
      </w:r>
      <w:r w:rsidRPr="00A82EC2">
        <w:rPr>
          <w:rFonts w:ascii="Times New Roman" w:eastAsia="Times New Roman" w:hAnsi="Times New Roman" w:cs="Times New Roman"/>
          <w:color w:val="000000"/>
          <w:sz w:val="24"/>
          <w:szCs w:val="20"/>
        </w:rPr>
        <w:t xml:space="preserve">ya da parçaların imal edilmesi, işlenmesi veya esaslı bir şekilde monte edilmesi sonucunda, temel özellikleri kendini oluşturan parçalardan farklı, ticari olarak kabul edilen bir ürünü ifade etmektedir. </w:t>
      </w:r>
    </w:p>
    <w:p w14:paraId="209B316D"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CC3EBA6" w14:textId="77777777" w:rsidR="00A82EC2" w:rsidRPr="00A82EC2" w:rsidRDefault="00A82EC2" w:rsidP="00652204">
      <w:pPr>
        <w:numPr>
          <w:ilvl w:val="0"/>
          <w:numId w:val="64"/>
        </w:numPr>
        <w:spacing w:after="0" w:line="240" w:lineRule="atLeast"/>
        <w:contextualSpacing/>
        <w:jc w:val="center"/>
        <w:rPr>
          <w:rFonts w:ascii="Times New Roman" w:eastAsia="Times New Roman" w:hAnsi="Times New Roman" w:cs="Times New Roman"/>
          <w:b/>
          <w:kern w:val="28"/>
          <w:sz w:val="24"/>
          <w:szCs w:val="24"/>
        </w:rPr>
      </w:pPr>
      <w:bookmarkStart w:id="40" w:name="_Toc438438825"/>
      <w:bookmarkStart w:id="41" w:name="_Toc438532573"/>
      <w:bookmarkStart w:id="42" w:name="_Toc438733969"/>
      <w:bookmarkStart w:id="43" w:name="_Toc438962051"/>
      <w:bookmarkStart w:id="44" w:name="_Toc461939617"/>
      <w:bookmarkStart w:id="45" w:name="_Toc97371007"/>
      <w:bookmarkStart w:id="46" w:name="_Toc325723922"/>
      <w:bookmarkStart w:id="47" w:name="_Toc435624816"/>
      <w:bookmarkStart w:id="48" w:name="_Toc448224229"/>
      <w:bookmarkStart w:id="49" w:name="_Toc473881668"/>
      <w:r w:rsidRPr="00A82EC2">
        <w:rPr>
          <w:rFonts w:ascii="Times New Roman" w:eastAsia="Times New Roman" w:hAnsi="Times New Roman" w:cs="Times New Roman"/>
          <w:b/>
          <w:kern w:val="28"/>
          <w:sz w:val="24"/>
          <w:szCs w:val="24"/>
          <w:lang w:val="en-US"/>
        </w:rPr>
        <w:t>TEKLİF İSTEME DOKÜMANININ İÇER</w:t>
      </w:r>
      <w:bookmarkEnd w:id="40"/>
      <w:bookmarkEnd w:id="41"/>
      <w:bookmarkEnd w:id="42"/>
      <w:bookmarkEnd w:id="43"/>
      <w:bookmarkEnd w:id="44"/>
      <w:bookmarkEnd w:id="45"/>
      <w:bookmarkEnd w:id="46"/>
      <w:bookmarkEnd w:id="47"/>
      <w:bookmarkEnd w:id="48"/>
      <w:bookmarkEnd w:id="49"/>
      <w:r w:rsidRPr="00A82EC2">
        <w:rPr>
          <w:rFonts w:ascii="Times New Roman" w:eastAsia="Times New Roman" w:hAnsi="Times New Roman" w:cs="Times New Roman"/>
          <w:b/>
          <w:kern w:val="28"/>
          <w:sz w:val="24"/>
          <w:szCs w:val="24"/>
          <w:lang w:val="en-US"/>
        </w:rPr>
        <w:t>İĞİ</w:t>
      </w:r>
    </w:p>
    <w:p w14:paraId="03344355"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İhale Dokümanının Kısımları</w:t>
      </w:r>
    </w:p>
    <w:p w14:paraId="0707C975" w14:textId="77777777" w:rsidR="00A82EC2" w:rsidRPr="00A82EC2" w:rsidRDefault="00A82EC2" w:rsidP="00652204">
      <w:pPr>
        <w:numPr>
          <w:ilvl w:val="0"/>
          <w:numId w:val="65"/>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İhale dokümanı, aşağıda belirtilen bölümlerin tümünü içeren ve TST 8 uyarınca yayınlanan Zeyilnameler ile birlikte okunması gereken 1, 2 ve 3 numaralı Kısımlardan oluşmaktadır.</w:t>
      </w:r>
    </w:p>
    <w:p w14:paraId="50C83C1C" w14:textId="77777777" w:rsidR="00A82EC2" w:rsidRDefault="00A82EC2" w:rsidP="00A82EC2">
      <w:pPr>
        <w:tabs>
          <w:tab w:val="left" w:pos="1422"/>
        </w:tabs>
        <w:spacing w:after="0" w:line="240" w:lineRule="atLeast"/>
        <w:contextualSpacing/>
        <w:jc w:val="both"/>
        <w:rPr>
          <w:rFonts w:ascii="Times New Roman" w:eastAsia="Times New Roman" w:hAnsi="Times New Roman" w:cs="Times New Roman"/>
          <w:b/>
          <w:sz w:val="24"/>
          <w:szCs w:val="24"/>
        </w:rPr>
      </w:pPr>
    </w:p>
    <w:p w14:paraId="2CB6EE42" w14:textId="77777777" w:rsidR="00A82EC2" w:rsidRPr="00A82EC2" w:rsidRDefault="00A82EC2" w:rsidP="00A82EC2">
      <w:pPr>
        <w:tabs>
          <w:tab w:val="left" w:pos="1422"/>
        </w:tabs>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KISIM 1 İhale Prosedürleri </w:t>
      </w:r>
    </w:p>
    <w:p w14:paraId="00DF1A58" w14:textId="77777777" w:rsidR="00A82EC2" w:rsidRP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Bölüm I – Teklif Sahiplerine Talimatlar (TST)</w:t>
      </w:r>
    </w:p>
    <w:p w14:paraId="0A025692" w14:textId="77777777" w:rsidR="00A82EC2" w:rsidRP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Bölüm II – Teklif Bilgi Formu (TBF)</w:t>
      </w:r>
    </w:p>
    <w:p w14:paraId="16BFE626" w14:textId="77777777" w:rsidR="00A82EC2" w:rsidRP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Bölüm III – Değerlendirme ve Yeterlilik Kriterleri </w:t>
      </w:r>
    </w:p>
    <w:p w14:paraId="5AED0D3E" w14:textId="77777777" w:rsidR="00A82EC2" w:rsidRP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Bölüm IV – Teklif Formları  </w:t>
      </w:r>
    </w:p>
    <w:p w14:paraId="5321E604" w14:textId="77777777" w:rsidR="00A82EC2" w:rsidRP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Bölüm V – Uygun Ülkeler </w:t>
      </w:r>
    </w:p>
    <w:p w14:paraId="217035E1" w14:textId="77777777" w:rsidR="00664AC6"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Bölüm VI – Sahtecilik ve Yolsuzluk</w:t>
      </w:r>
    </w:p>
    <w:p w14:paraId="56820B8E" w14:textId="2DA80262" w:rsidR="00A82EC2" w:rsidRPr="00A82EC2" w:rsidRDefault="00A82EC2" w:rsidP="00652204">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w:t>
      </w:r>
    </w:p>
    <w:p w14:paraId="56023A33" w14:textId="77777777" w:rsidR="00A82EC2" w:rsidRPr="00A82EC2" w:rsidRDefault="00A82EC2" w:rsidP="00A82EC2">
      <w:pPr>
        <w:tabs>
          <w:tab w:val="left" w:pos="1422"/>
        </w:tabs>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b/>
          <w:sz w:val="24"/>
          <w:szCs w:val="24"/>
        </w:rPr>
        <w:t xml:space="preserve">KISIM 2 Hizmetlerin Teminine İlişkin Gereklilikler </w:t>
      </w:r>
    </w:p>
    <w:p w14:paraId="2E7F9AC8" w14:textId="50153870" w:rsid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Bölüm VII – Temin İşlerine ilişkin Gereklilikler </w:t>
      </w:r>
    </w:p>
    <w:p w14:paraId="59230F48" w14:textId="77777777" w:rsidR="00664AC6" w:rsidRPr="00A82EC2" w:rsidRDefault="00664AC6" w:rsidP="00652204">
      <w:pPr>
        <w:spacing w:after="0" w:line="240" w:lineRule="atLeast"/>
        <w:contextualSpacing/>
        <w:jc w:val="both"/>
        <w:rPr>
          <w:rFonts w:ascii="Times New Roman" w:eastAsia="Times New Roman" w:hAnsi="Times New Roman" w:cs="Times New Roman"/>
          <w:sz w:val="24"/>
          <w:szCs w:val="24"/>
        </w:rPr>
      </w:pPr>
    </w:p>
    <w:p w14:paraId="7061C5D7" w14:textId="77777777" w:rsidR="00A82EC2" w:rsidRPr="00A82EC2" w:rsidRDefault="00A82EC2" w:rsidP="00A82EC2">
      <w:pPr>
        <w:tabs>
          <w:tab w:val="left" w:pos="1422"/>
        </w:tabs>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KISIM 3 Sözleşme Şartları ve Sözleşme Formları </w:t>
      </w:r>
    </w:p>
    <w:p w14:paraId="71EFCB7A" w14:textId="77777777" w:rsidR="00A82EC2" w:rsidRP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Bölüm VIII – Sözleşme Genel Şartları (SGŞ)</w:t>
      </w:r>
    </w:p>
    <w:p w14:paraId="175E09A0" w14:textId="77777777" w:rsidR="00A82EC2" w:rsidRP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Bölüm IX – Sözleşme Özel Şartları (SÖŞ)</w:t>
      </w:r>
    </w:p>
    <w:p w14:paraId="0DA3EDCF" w14:textId="1799B40C" w:rsidR="00A82EC2" w:rsidRDefault="00A82EC2" w:rsidP="00A82EC2">
      <w:pPr>
        <w:numPr>
          <w:ilvl w:val="0"/>
          <w:numId w:val="28"/>
        </w:num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Bölüm X – Sözleşme Formları </w:t>
      </w:r>
    </w:p>
    <w:p w14:paraId="7E9CE6E7" w14:textId="77777777" w:rsidR="00664AC6" w:rsidRPr="00A82EC2" w:rsidRDefault="00664AC6" w:rsidP="00652204">
      <w:pPr>
        <w:spacing w:after="0" w:line="240" w:lineRule="atLeast"/>
        <w:contextualSpacing/>
        <w:jc w:val="both"/>
        <w:rPr>
          <w:rFonts w:ascii="Times New Roman" w:eastAsia="Times New Roman" w:hAnsi="Times New Roman" w:cs="Times New Roman"/>
          <w:sz w:val="24"/>
          <w:szCs w:val="24"/>
        </w:rPr>
      </w:pPr>
    </w:p>
    <w:p w14:paraId="64E6D7E4" w14:textId="77777777" w:rsidR="00A82EC2" w:rsidRPr="00A82EC2" w:rsidRDefault="00A82EC2" w:rsidP="00652204">
      <w:pPr>
        <w:numPr>
          <w:ilvl w:val="0"/>
          <w:numId w:val="65"/>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İşveren tarafından yayınlanan İhale İlanı, bu ihale dokümanının bir parçasını oluşturmaz.</w:t>
      </w:r>
    </w:p>
    <w:p w14:paraId="06F540CA" w14:textId="77777777" w:rsidR="00A82EC2" w:rsidRPr="00A82EC2" w:rsidRDefault="00A82EC2" w:rsidP="00652204">
      <w:pPr>
        <w:numPr>
          <w:ilvl w:val="0"/>
          <w:numId w:val="65"/>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İşverenden doğrudan alınmadığı sürece, İşveren</w:t>
      </w:r>
      <w:r w:rsidR="006E7307">
        <w:rPr>
          <w:rFonts w:ascii="Times New Roman" w:eastAsia="Times New Roman" w:hAnsi="Times New Roman" w:cs="Times New Roman"/>
          <w:kern w:val="28"/>
          <w:sz w:val="24"/>
          <w:szCs w:val="24"/>
        </w:rPr>
        <w:t xml:space="preserve"> </w:t>
      </w:r>
      <w:r w:rsidRPr="00A82EC2">
        <w:rPr>
          <w:rFonts w:ascii="Times New Roman" w:eastAsia="Times New Roman" w:hAnsi="Times New Roman" w:cs="Times New Roman"/>
          <w:kern w:val="28"/>
          <w:sz w:val="24"/>
          <w:szCs w:val="24"/>
        </w:rPr>
        <w:t>ihale dokümanının, açıklama taleplerine verilen cevapların, Teklif öncesi toplantı tutanaklarının (varsa) veya TST 8 hükümleri uyarınca ihale dokümanı için hazırlanan Zeyilnamelerin tamlığından sorumlu tutulamaz. Herhangi bir çelişki durumunda, doğrudan İşverenden temin edilen dokümanlar geçerli sayılacaktır.</w:t>
      </w:r>
    </w:p>
    <w:p w14:paraId="09C33BA2" w14:textId="77777777" w:rsidR="00A82EC2" w:rsidRPr="00A82EC2" w:rsidRDefault="00A82EC2" w:rsidP="00652204">
      <w:pPr>
        <w:numPr>
          <w:ilvl w:val="0"/>
          <w:numId w:val="65"/>
        </w:numPr>
        <w:spacing w:after="0" w:line="240" w:lineRule="atLeast"/>
        <w:ind w:left="0" w:firstLine="0"/>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w:t>
      </w:r>
      <w:r w:rsidRPr="00A82EC2">
        <w:rPr>
          <w:rFonts w:ascii="Times New Roman" w:eastAsia="Times New Roman" w:hAnsi="Times New Roman" w:cs="Times New Roman"/>
          <w:kern w:val="28"/>
          <w:sz w:val="24"/>
          <w:szCs w:val="24"/>
        </w:rPr>
        <w:t xml:space="preserve">stekliden, ihale dokümanında yer alan tüm talimatları, formları, koşulları ve özellikleri incelemesi ve Teklifi ile birlikte ihale dokümanında istenen tüm bilgileri ve </w:t>
      </w:r>
      <w:r w:rsidR="006E7307" w:rsidRPr="00A82EC2">
        <w:rPr>
          <w:rFonts w:ascii="Times New Roman" w:eastAsia="Times New Roman" w:hAnsi="Times New Roman" w:cs="Times New Roman"/>
          <w:kern w:val="28"/>
          <w:sz w:val="24"/>
          <w:szCs w:val="24"/>
        </w:rPr>
        <w:t>belgeleri sunması</w:t>
      </w:r>
      <w:r w:rsidRPr="00A82EC2">
        <w:rPr>
          <w:rFonts w:ascii="Times New Roman" w:eastAsia="Times New Roman" w:hAnsi="Times New Roman" w:cs="Times New Roman"/>
          <w:kern w:val="28"/>
          <w:sz w:val="24"/>
          <w:szCs w:val="24"/>
        </w:rPr>
        <w:t xml:space="preserve"> beklenmektedir.</w:t>
      </w:r>
    </w:p>
    <w:p w14:paraId="21D37CD0"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4967EB90"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İhale Dokümanına ilişkin Açıklamalar </w:t>
      </w:r>
    </w:p>
    <w:p w14:paraId="32C4CF67" w14:textId="77777777" w:rsidR="00A82EC2" w:rsidRPr="00A82EC2" w:rsidRDefault="00A82EC2" w:rsidP="00652204">
      <w:pPr>
        <w:numPr>
          <w:ilvl w:val="0"/>
          <w:numId w:val="66"/>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 xml:space="preserve">İhale Dokümanına ilişkin herhangi bir açıklama isteyen İstekliler, İşverenin Teklif Bilgi Formunda belirtilen adresine yazılı olarak başvurabilirler. Son Teklif verme tarihinden Teklif Bilgi Formunda belirtilen süre kadar önce alınan herhangi bir açıklama </w:t>
      </w:r>
      <w:r w:rsidR="006E7307" w:rsidRPr="00A82EC2">
        <w:rPr>
          <w:rFonts w:ascii="Times New Roman" w:eastAsia="Times New Roman" w:hAnsi="Times New Roman" w:cs="Times New Roman"/>
          <w:kern w:val="28"/>
          <w:sz w:val="24"/>
          <w:szCs w:val="24"/>
        </w:rPr>
        <w:t>talebini İşveren</w:t>
      </w:r>
      <w:r w:rsidRPr="00A82EC2">
        <w:rPr>
          <w:rFonts w:ascii="Times New Roman" w:eastAsia="Times New Roman" w:hAnsi="Times New Roman" w:cs="Times New Roman"/>
          <w:kern w:val="28"/>
          <w:sz w:val="24"/>
          <w:szCs w:val="24"/>
        </w:rPr>
        <w:t xml:space="preserve"> yazılı olarak </w:t>
      </w:r>
      <w:r w:rsidRPr="00A82EC2">
        <w:rPr>
          <w:rFonts w:ascii="Times New Roman" w:eastAsia="Times New Roman" w:hAnsi="Times New Roman" w:cs="Times New Roman"/>
          <w:kern w:val="28"/>
          <w:sz w:val="24"/>
          <w:szCs w:val="24"/>
        </w:rPr>
        <w:lastRenderedPageBreak/>
        <w:t xml:space="preserve">cevaplandırır. İşveren, TST 6.3 uyarınca İhale Dokümanını almış olan tüm İsteklilere, açıklama talebinin kaynağını göstermeksizin, iletilen sorunun açıklaması dâhil olmak üzere cevabının birer nüshasını gönderecektir. Teklif Bilgi Formunda bu yönde bir hüküm bulunması halinde, İşveren cevabını Teklif Bilgi Formunda belirtilen web adresinde de derhal yayınlayacaktır. Açıklama sonucunda ihale dokümanının temel unsurlarında değişiklikler meydana gelmesi </w:t>
      </w:r>
      <w:proofErr w:type="gramStart"/>
      <w:r w:rsidRPr="00A82EC2">
        <w:rPr>
          <w:rFonts w:ascii="Times New Roman" w:eastAsia="Times New Roman" w:hAnsi="Times New Roman" w:cs="Times New Roman"/>
          <w:kern w:val="28"/>
          <w:sz w:val="24"/>
          <w:szCs w:val="24"/>
        </w:rPr>
        <w:t>halinde,  İşveren</w:t>
      </w:r>
      <w:proofErr w:type="gramEnd"/>
      <w:r w:rsidRPr="00A82EC2">
        <w:rPr>
          <w:rFonts w:ascii="Times New Roman" w:eastAsia="Times New Roman" w:hAnsi="Times New Roman" w:cs="Times New Roman"/>
          <w:kern w:val="28"/>
          <w:sz w:val="24"/>
          <w:szCs w:val="24"/>
        </w:rPr>
        <w:t xml:space="preserve"> TST 8 ve TST 22.2 kapsamında belirtilen prosedüre uygun olarak ihale dokümanını değiştirecektir.</w:t>
      </w:r>
    </w:p>
    <w:p w14:paraId="43555EF6"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3D28D437"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İhale Dokümanında Değişiklik Yapılması </w:t>
      </w:r>
      <w:r w:rsidRPr="00A82EC2">
        <w:rPr>
          <w:rFonts w:ascii="Times New Roman" w:eastAsia="Times New Roman" w:hAnsi="Times New Roman" w:cs="Times New Roman"/>
          <w:b/>
          <w:kern w:val="28"/>
          <w:sz w:val="24"/>
          <w:szCs w:val="24"/>
        </w:rPr>
        <w:tab/>
      </w:r>
    </w:p>
    <w:p w14:paraId="62621B71" w14:textId="77777777" w:rsidR="00A82EC2" w:rsidRPr="00A82EC2" w:rsidRDefault="00A82EC2" w:rsidP="00652204">
      <w:pPr>
        <w:numPr>
          <w:ilvl w:val="1"/>
          <w:numId w:val="67"/>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 xml:space="preserve">Son teklif verme tarihinden önce herhangi bir zamanda, İşveren zeyilname yayınlamak suretiyle İhale Dokümanında değişiklik yapabilir. </w:t>
      </w:r>
    </w:p>
    <w:p w14:paraId="68C3B99B" w14:textId="77777777" w:rsidR="00A82EC2" w:rsidRPr="00A82EC2" w:rsidRDefault="00A82EC2" w:rsidP="00652204">
      <w:pPr>
        <w:numPr>
          <w:ilvl w:val="1"/>
          <w:numId w:val="67"/>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Yayınlanan tüm zeyilnameler, İhale Dokümanının bir parçası haline gelecek ve TST 6.3 uyarınca İşverenden İhale Dokümanı almış olan tüm kişilere yazılı olarak iletilecektir. İşveren ayrıca zeyilnameyi TST 7.1 uyarınca İşverenin web sayfasında da gecikmeksizin yayınlayacaktır.</w:t>
      </w:r>
    </w:p>
    <w:p w14:paraId="37B45D4E" w14:textId="77777777" w:rsidR="00A82EC2" w:rsidRPr="00A82EC2" w:rsidRDefault="00A82EC2" w:rsidP="00652204">
      <w:pPr>
        <w:numPr>
          <w:ilvl w:val="1"/>
          <w:numId w:val="67"/>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İstekli olabileceklere, tekliflerini hazırlarken zeyilnameyi dikkate alabilmeleri için makul bir zaman tanımak için, İşveren kendi takdirine bağlı olarak TST 22.2 hükümlerine uygun olarak son Teklif verme tarihini uzatabilir.</w:t>
      </w:r>
    </w:p>
    <w:p w14:paraId="1D6C45B1"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5DBA4E4C" w14:textId="77777777" w:rsidR="00A82EC2" w:rsidRPr="00A82EC2" w:rsidRDefault="00A82EC2" w:rsidP="00652204">
      <w:pPr>
        <w:numPr>
          <w:ilvl w:val="0"/>
          <w:numId w:val="64"/>
        </w:numPr>
        <w:spacing w:after="0" w:line="240" w:lineRule="atLeast"/>
        <w:contextualSpacing/>
        <w:jc w:val="center"/>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lang w:val="en-US"/>
        </w:rPr>
        <w:t>TEKLİFLERİN HAZIRLANMASI</w:t>
      </w:r>
    </w:p>
    <w:p w14:paraId="4F5A9FE3"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Teklif Maliyeti</w:t>
      </w:r>
    </w:p>
    <w:p w14:paraId="62B49EFB" w14:textId="77777777" w:rsidR="00A82EC2" w:rsidRPr="00A82EC2" w:rsidRDefault="00A82EC2" w:rsidP="00652204">
      <w:pPr>
        <w:numPr>
          <w:ilvl w:val="0"/>
          <w:numId w:val="68"/>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İstekli, teklifin hazırlanması ve verilmesi ile ilgili bütün masrafları üstlenecek ve ihalenin gerçekleştirilip gerçekleştirilmediğine veya İhale sürecinin sonucuna bağlı olmaksızın, İşveren bu masraflardan hiçbir şekilde sorumlu tutulamayacaktır.</w:t>
      </w:r>
    </w:p>
    <w:p w14:paraId="4643E304"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3568F682"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Teklifin Dili</w:t>
      </w:r>
    </w:p>
    <w:p w14:paraId="16C59BD7" w14:textId="77777777" w:rsidR="00A82EC2" w:rsidRPr="00A82EC2" w:rsidRDefault="00A82EC2" w:rsidP="00652204">
      <w:pPr>
        <w:numPr>
          <w:ilvl w:val="0"/>
          <w:numId w:val="69"/>
        </w:numPr>
        <w:spacing w:after="0" w:line="240" w:lineRule="atLeast"/>
        <w:ind w:left="0" w:firstLine="0"/>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Teklif ile İstekli ve İşveren arasında Teklife ilişkin gerçekleşen her türlü yazışma ve belge alışverişi, Teklif Bilgi Formunda belirtilen dilde yazılacaktır. Teklifin parçaları olan destekleyici belgeler ve basılı literatür ise, ilgili pasajların Teklif Bilgi Formunda belirtilen dilde doğru tercümesinin verilmiş olması koşulu ile, başka bir dilde olabilir; bu durumda, Teklifin yorumlanması bakımından, ilgili tercüme esas alınacaktır.</w:t>
      </w:r>
    </w:p>
    <w:p w14:paraId="35F84CF1"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11AC781E"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Teklifi Oluşturan Belgeler</w:t>
      </w:r>
    </w:p>
    <w:p w14:paraId="2088E414" w14:textId="77777777" w:rsidR="00A82EC2" w:rsidRPr="00A82EC2" w:rsidRDefault="00A82EC2" w:rsidP="00A82EC2">
      <w:pPr>
        <w:spacing w:after="0" w:line="240" w:lineRule="atLeast"/>
        <w:rPr>
          <w:rFonts w:ascii="Times New Roman" w:eastAsia="Times New Roman" w:hAnsi="Times New Roman" w:cs="Times New Roman"/>
          <w:sz w:val="24"/>
          <w:szCs w:val="24"/>
        </w:rPr>
      </w:pPr>
      <w:proofErr w:type="gramStart"/>
      <w:r w:rsidRPr="00A82EC2">
        <w:rPr>
          <w:rFonts w:ascii="Times New Roman" w:eastAsia="Times New Roman" w:hAnsi="Times New Roman" w:cs="Times New Roman"/>
          <w:b/>
          <w:sz w:val="24"/>
          <w:szCs w:val="24"/>
        </w:rPr>
        <w:t>11.1.</w:t>
      </w:r>
      <w:r w:rsidRPr="00A82EC2">
        <w:rPr>
          <w:rFonts w:ascii="Times New Roman" w:eastAsia="Times New Roman" w:hAnsi="Times New Roman" w:cs="Times New Roman"/>
          <w:sz w:val="24"/>
          <w:szCs w:val="24"/>
        </w:rPr>
        <w:t xml:space="preserve">  Teklif</w:t>
      </w:r>
      <w:proofErr w:type="gramEnd"/>
      <w:r w:rsidRPr="00A82EC2">
        <w:rPr>
          <w:rFonts w:ascii="Times New Roman" w:eastAsia="Times New Roman" w:hAnsi="Times New Roman" w:cs="Times New Roman"/>
          <w:sz w:val="24"/>
          <w:szCs w:val="24"/>
        </w:rPr>
        <w:t>, aşağıdaki belgelerden meydana gelecektir:</w:t>
      </w:r>
    </w:p>
    <w:p w14:paraId="3EA28A30"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TST 12 hükümlerine uygun olarak hazırlanan </w:t>
      </w:r>
      <w:r w:rsidRPr="00A82EC2">
        <w:rPr>
          <w:rFonts w:ascii="Times New Roman" w:eastAsia="Times New Roman" w:hAnsi="Times New Roman" w:cs="Times New Roman"/>
          <w:b/>
          <w:sz w:val="24"/>
          <w:szCs w:val="24"/>
        </w:rPr>
        <w:t>Teklif Mektubu</w:t>
      </w:r>
      <w:r w:rsidRPr="00A82EC2">
        <w:rPr>
          <w:rFonts w:ascii="Times New Roman" w:eastAsia="Times New Roman" w:hAnsi="Times New Roman" w:cs="Times New Roman"/>
          <w:sz w:val="24"/>
          <w:szCs w:val="24"/>
        </w:rPr>
        <w:t>;</w:t>
      </w:r>
    </w:p>
    <w:p w14:paraId="7C9C32BE"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TST 12 ve 14 hükümlerine uygun olarak, Teklif Bilgi Formunda öngörüldüğü şekilde doldurulan Fiyat Tabloları</w:t>
      </w:r>
    </w:p>
    <w:p w14:paraId="0F53A507"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TST 19.1 hükümlerine uygun olarak Geçici Teminat </w:t>
      </w:r>
    </w:p>
    <w:p w14:paraId="16EEB6B7"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TST 13 uyarınca izin veriliyor ise, Alternatif Teklif;</w:t>
      </w:r>
    </w:p>
    <w:p w14:paraId="5EE454A8"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Yetki Belgesi: Teklifi imzalayan kişinin, TST 20.3 uyarınca İsteklinin temsile yetkili olduğunu belirten yazılı onay;</w:t>
      </w:r>
    </w:p>
    <w:p w14:paraId="7890AA7D"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İsteklinin Uygunluğu: TST 17 hükümleri uyarınca, ihaleyi kazanması halinde İsteklinin sözleşmeyi, ifa etmek için uygun olduğuna dair kanıtlayıcı belgeler </w:t>
      </w:r>
    </w:p>
    <w:p w14:paraId="60E9681B"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Yeterlilik: TST 17 hükümleri uyarınca, İsteklinin Teklif vermek için uygun olduğuna dair kanıtlayıcı belgeler </w:t>
      </w:r>
    </w:p>
    <w:p w14:paraId="754BC6D2"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Malların ve ilgili hizmetlerin Uygunluğu: TST 16 hükümleri uyarınca istekli tarafından temin edilecek malların ve hizmetlerin uygunluğunu tevsik eden belgeler;</w:t>
      </w:r>
    </w:p>
    <w:p w14:paraId="77175F85"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Uyumluluk: TST 16 ve 30 gereğince istekli tarafından temin edilecek malların ve hizmetlerin ihale </w:t>
      </w:r>
      <w:proofErr w:type="spellStart"/>
      <w:r w:rsidRPr="00A82EC2">
        <w:rPr>
          <w:rFonts w:ascii="Times New Roman" w:eastAsia="Times New Roman" w:hAnsi="Times New Roman" w:cs="Times New Roman"/>
          <w:sz w:val="24"/>
          <w:szCs w:val="24"/>
        </w:rPr>
        <w:t>dökümanlarında</w:t>
      </w:r>
      <w:proofErr w:type="spellEnd"/>
      <w:r w:rsidRPr="00A82EC2">
        <w:rPr>
          <w:rFonts w:ascii="Times New Roman" w:eastAsia="Times New Roman" w:hAnsi="Times New Roman" w:cs="Times New Roman"/>
          <w:sz w:val="24"/>
          <w:szCs w:val="24"/>
        </w:rPr>
        <w:t xml:space="preserve"> istenilen hususlara uygunluğunu tevsik eden belgeler ve </w:t>
      </w:r>
    </w:p>
    <w:p w14:paraId="56B86D9F"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lastRenderedPageBreak/>
        <w:t>Teklif Bilgi Formunda (TBF) madde 11.2 kapsamında istenen diğer belgeler</w:t>
      </w:r>
    </w:p>
    <w:p w14:paraId="7C5253C9" w14:textId="77777777" w:rsidR="00A82EC2" w:rsidRPr="00A82EC2" w:rsidRDefault="00A82EC2" w:rsidP="00652204">
      <w:pPr>
        <w:numPr>
          <w:ilvl w:val="0"/>
          <w:numId w:val="70"/>
        </w:numPr>
        <w:spacing w:after="0" w:line="240" w:lineRule="atLeast"/>
        <w:ind w:left="340" w:firstLine="0"/>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Bölüm III, Madde 3.1 (i) ve (ii) de </w:t>
      </w:r>
      <w:proofErr w:type="spellStart"/>
      <w:r w:rsidRPr="00A82EC2">
        <w:rPr>
          <w:rFonts w:ascii="Times New Roman" w:eastAsia="Times New Roman" w:hAnsi="Times New Roman" w:cs="Times New Roman"/>
          <w:sz w:val="24"/>
          <w:szCs w:val="24"/>
        </w:rPr>
        <w:t>listenen</w:t>
      </w:r>
      <w:proofErr w:type="spellEnd"/>
      <w:r w:rsidRPr="00A82EC2">
        <w:rPr>
          <w:rFonts w:ascii="Times New Roman" w:eastAsia="Times New Roman" w:hAnsi="Times New Roman" w:cs="Times New Roman"/>
          <w:sz w:val="24"/>
          <w:szCs w:val="24"/>
        </w:rPr>
        <w:t xml:space="preserve"> Yeterlilikleri gösterir belgeler</w:t>
      </w:r>
    </w:p>
    <w:p w14:paraId="7D653CDA" w14:textId="77777777" w:rsidR="00A82EC2" w:rsidRPr="00A82EC2" w:rsidRDefault="00A82EC2" w:rsidP="00A82EC2">
      <w:pPr>
        <w:spacing w:after="0" w:line="240" w:lineRule="atLeast"/>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11.2.</w:t>
      </w:r>
      <w:r w:rsidRPr="00A82EC2">
        <w:rPr>
          <w:rFonts w:ascii="Times New Roman" w:eastAsia="Times New Roman" w:hAnsi="Times New Roman" w:cs="Times New Roman"/>
          <w:sz w:val="24"/>
          <w:szCs w:val="24"/>
        </w:rPr>
        <w:t xml:space="preserve"> TST 11.1 kapsamındaki gereksinimlere ek </w:t>
      </w:r>
      <w:proofErr w:type="gramStart"/>
      <w:r w:rsidRPr="00A82EC2">
        <w:rPr>
          <w:rFonts w:ascii="Times New Roman" w:eastAsia="Times New Roman" w:hAnsi="Times New Roman" w:cs="Times New Roman"/>
          <w:sz w:val="24"/>
          <w:szCs w:val="24"/>
        </w:rPr>
        <w:t xml:space="preserve">olarak,   </w:t>
      </w:r>
      <w:proofErr w:type="gramEnd"/>
      <w:r w:rsidRPr="00A82EC2">
        <w:rPr>
          <w:rFonts w:ascii="Times New Roman" w:eastAsia="Times New Roman" w:hAnsi="Times New Roman" w:cs="Times New Roman"/>
          <w:sz w:val="24"/>
          <w:szCs w:val="24"/>
        </w:rPr>
        <w:t>Ortak Girişim olarak sunulan Tekliflerde, tüm Ortak Girişim üyeleri tarafından imzalanan bir Ortak Girişim Anlaşmasının bir nüshası bulunacaktır.  Buna Alternatif olarak, ihaleyi kazanma durumunda bir Ortak Girişim Anlaşması imzalamaya yönelik bir niyet mektubu da tüm OG üyeleri tarafından imzalanarak, önerilen Anlaşmanın bir nüshası ile birlikte Teklifle birlikte sunulacaktır.</w:t>
      </w:r>
    </w:p>
    <w:p w14:paraId="2FDC7AB2" w14:textId="77777777" w:rsidR="00A82EC2" w:rsidRPr="00A82EC2" w:rsidRDefault="00A82EC2" w:rsidP="00A82EC2">
      <w:pPr>
        <w:spacing w:after="0" w:line="240" w:lineRule="atLeast"/>
        <w:contextualSpacing/>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11.3.</w:t>
      </w:r>
      <w:r w:rsidRPr="00A82EC2">
        <w:rPr>
          <w:rFonts w:ascii="Times New Roman" w:eastAsia="Times New Roman" w:hAnsi="Times New Roman" w:cs="Times New Roman"/>
          <w:kern w:val="28"/>
          <w:sz w:val="24"/>
          <w:szCs w:val="24"/>
        </w:rPr>
        <w:t xml:space="preserve"> İstekli, Teklif Mektubunda, işbu Teklif ile ilgili olarak temsilcilere veya başka taraflara ödenen veya ödenecek olan komisyonlar hakkında bilgi sunacaktır</w:t>
      </w:r>
    </w:p>
    <w:p w14:paraId="385BD01D" w14:textId="77777777" w:rsidR="00A82EC2" w:rsidRPr="00A82EC2" w:rsidRDefault="00A82EC2" w:rsidP="00A82EC2">
      <w:pPr>
        <w:spacing w:after="0" w:line="240" w:lineRule="atLeast"/>
        <w:contextualSpacing/>
        <w:rPr>
          <w:rFonts w:ascii="Times New Roman" w:eastAsia="Times New Roman" w:hAnsi="Times New Roman" w:cs="Times New Roman"/>
          <w:kern w:val="28"/>
          <w:sz w:val="24"/>
          <w:szCs w:val="24"/>
        </w:rPr>
      </w:pPr>
    </w:p>
    <w:p w14:paraId="354BAD05"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Teklif Mektubu ve Fiyat Listeleri  </w:t>
      </w:r>
    </w:p>
    <w:p w14:paraId="33397368"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12.1.</w:t>
      </w:r>
      <w:r w:rsidRPr="00A82EC2">
        <w:rPr>
          <w:rFonts w:ascii="Times New Roman" w:eastAsia="Times New Roman" w:hAnsi="Times New Roman" w:cs="Times New Roman"/>
          <w:kern w:val="28"/>
          <w:sz w:val="24"/>
          <w:szCs w:val="24"/>
        </w:rPr>
        <w:t xml:space="preserve"> Teklif Mektubu ve Fiyat Çizelgeleri, Bölüm IV’teki (Teklif Formları) ilgili formlar kullanılarak hazırlanacaktır. Bu formlar, metinde </w:t>
      </w:r>
      <w:proofErr w:type="gramStart"/>
      <w:r w:rsidRPr="00A82EC2">
        <w:rPr>
          <w:rFonts w:ascii="Times New Roman" w:eastAsia="Times New Roman" w:hAnsi="Times New Roman" w:cs="Times New Roman"/>
          <w:kern w:val="28"/>
          <w:sz w:val="24"/>
          <w:szCs w:val="24"/>
        </w:rPr>
        <w:t>hiç bir</w:t>
      </w:r>
      <w:proofErr w:type="gramEnd"/>
      <w:r w:rsidRPr="00A82EC2">
        <w:rPr>
          <w:rFonts w:ascii="Times New Roman" w:eastAsia="Times New Roman" w:hAnsi="Times New Roman" w:cs="Times New Roman"/>
          <w:kern w:val="28"/>
          <w:sz w:val="24"/>
          <w:szCs w:val="24"/>
        </w:rPr>
        <w:t xml:space="preserve"> değişiklik yapılmadan doldurulmalıdır; TST 20.3 kapsamında öngörülenler hariç olmak üzere, bunların yerine geçen herhangi bir belge kabul edilmeyecektir. Boş bırakılmış tüm alanlar, talep edilen bilgiler ile doldurulacaktır.</w:t>
      </w:r>
    </w:p>
    <w:p w14:paraId="3E0D2769" w14:textId="77777777" w:rsidR="00A82EC2" w:rsidRPr="00A82EC2" w:rsidRDefault="00A82EC2" w:rsidP="00A82EC2">
      <w:pPr>
        <w:spacing w:after="0" w:line="240" w:lineRule="atLeast"/>
        <w:contextualSpacing/>
        <w:rPr>
          <w:rFonts w:ascii="Times New Roman" w:eastAsia="Times New Roman" w:hAnsi="Times New Roman" w:cs="Times New Roman"/>
          <w:b/>
          <w:kern w:val="28"/>
          <w:sz w:val="24"/>
          <w:szCs w:val="24"/>
        </w:rPr>
      </w:pPr>
    </w:p>
    <w:p w14:paraId="19ADBDB0"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Alternatif Teklifler</w:t>
      </w:r>
    </w:p>
    <w:p w14:paraId="3952DAE9" w14:textId="77777777" w:rsidR="00A82EC2" w:rsidRPr="00A82EC2" w:rsidRDefault="00A82EC2" w:rsidP="00A82EC2">
      <w:pPr>
        <w:spacing w:after="0" w:line="240" w:lineRule="atLeast"/>
        <w:contextualSpacing/>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13.1</w:t>
      </w:r>
      <w:r w:rsidRPr="00A82EC2">
        <w:rPr>
          <w:rFonts w:ascii="Times New Roman" w:eastAsia="Times New Roman" w:hAnsi="Times New Roman" w:cs="Times New Roman"/>
          <w:kern w:val="28"/>
          <w:sz w:val="24"/>
          <w:szCs w:val="24"/>
        </w:rPr>
        <w:t xml:space="preserve">. Teklif Bilgi Formunda aksi belirtilmediği sürece, alternatif teklifler dikkate alınmayacaktır. </w:t>
      </w:r>
    </w:p>
    <w:p w14:paraId="3AA4EB8B" w14:textId="77777777" w:rsidR="00A82EC2" w:rsidRPr="00A82EC2" w:rsidRDefault="00A82EC2" w:rsidP="00A82EC2">
      <w:pPr>
        <w:spacing w:after="0" w:line="240" w:lineRule="atLeast"/>
        <w:contextualSpacing/>
        <w:rPr>
          <w:rFonts w:ascii="Times New Roman" w:eastAsia="Times New Roman" w:hAnsi="Times New Roman" w:cs="Times New Roman"/>
          <w:b/>
          <w:kern w:val="28"/>
          <w:sz w:val="24"/>
          <w:szCs w:val="24"/>
        </w:rPr>
      </w:pPr>
    </w:p>
    <w:p w14:paraId="63ED1799"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Teklif Fiyatları ve İndirimler</w:t>
      </w:r>
    </w:p>
    <w:p w14:paraId="19AF3C33"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14.1. </w:t>
      </w:r>
      <w:r w:rsidRPr="00A82EC2">
        <w:rPr>
          <w:rFonts w:ascii="Times New Roman" w:eastAsia="Times New Roman" w:hAnsi="Times New Roman" w:cs="Times New Roman"/>
          <w:kern w:val="28"/>
          <w:sz w:val="24"/>
          <w:szCs w:val="24"/>
        </w:rPr>
        <w:t>İstekli tarafından Teklif Mektubunda ve Fiyat Listelerinde belirtilen fiyatlar ve indirimler, aşağıda belirtilen koşullara uygun olacaktır.</w:t>
      </w:r>
    </w:p>
    <w:p w14:paraId="72A52E6A"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14.2. </w:t>
      </w:r>
      <w:r w:rsidRPr="00A82EC2">
        <w:rPr>
          <w:rFonts w:ascii="Times New Roman" w:eastAsia="Times New Roman" w:hAnsi="Times New Roman" w:cs="Times New Roman"/>
          <w:kern w:val="28"/>
          <w:sz w:val="24"/>
          <w:szCs w:val="24"/>
        </w:rPr>
        <w:t xml:space="preserve">Tüm ihale paketleri ve alt kalemleri Fiyat Tablolarında listelenecek ve fiyatlandırılacaktır.  </w:t>
      </w:r>
    </w:p>
    <w:p w14:paraId="45F29A0F"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14.3. </w:t>
      </w:r>
      <w:r w:rsidRPr="00A82EC2">
        <w:rPr>
          <w:rFonts w:ascii="Times New Roman" w:eastAsia="Times New Roman" w:hAnsi="Times New Roman" w:cs="Times New Roman"/>
          <w:kern w:val="28"/>
          <w:sz w:val="24"/>
          <w:szCs w:val="24"/>
        </w:rPr>
        <w:t xml:space="preserve">Teklif Formunda TST 12.1 gereğince yazılmış olan teklif fiyatı tenzilatlar hariç tüm teklif bedelini yansıtacaktır. </w:t>
      </w:r>
    </w:p>
    <w:p w14:paraId="070D0D8A"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14.4. </w:t>
      </w:r>
      <w:r w:rsidRPr="00A82EC2">
        <w:rPr>
          <w:rFonts w:ascii="Times New Roman" w:eastAsia="Times New Roman" w:hAnsi="Times New Roman" w:cs="Times New Roman"/>
          <w:kern w:val="28"/>
          <w:sz w:val="24"/>
          <w:szCs w:val="24"/>
        </w:rPr>
        <w:t xml:space="preserve">İstekli teklifinde yapacağı tenzilatları ve bunların uygulama </w:t>
      </w:r>
      <w:proofErr w:type="spellStart"/>
      <w:r w:rsidRPr="00A82EC2">
        <w:rPr>
          <w:rFonts w:ascii="Times New Roman" w:eastAsia="Times New Roman" w:hAnsi="Times New Roman" w:cs="Times New Roman"/>
          <w:kern w:val="28"/>
          <w:sz w:val="24"/>
          <w:szCs w:val="24"/>
        </w:rPr>
        <w:t>metodlarını</w:t>
      </w:r>
      <w:proofErr w:type="spellEnd"/>
      <w:r w:rsidRPr="00A82EC2">
        <w:rPr>
          <w:rFonts w:ascii="Times New Roman" w:eastAsia="Times New Roman" w:hAnsi="Times New Roman" w:cs="Times New Roman"/>
          <w:kern w:val="28"/>
          <w:sz w:val="24"/>
          <w:szCs w:val="24"/>
        </w:rPr>
        <w:t xml:space="preserve"> Teklif Mektubunda belirtecektir. </w:t>
      </w:r>
    </w:p>
    <w:p w14:paraId="1ACD23AD"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14.5. </w:t>
      </w:r>
      <w:r w:rsidRPr="00A82EC2">
        <w:rPr>
          <w:rFonts w:ascii="Times New Roman" w:eastAsia="Times New Roman" w:hAnsi="Times New Roman" w:cs="Times New Roman"/>
          <w:kern w:val="28"/>
          <w:sz w:val="24"/>
          <w:szCs w:val="24"/>
        </w:rPr>
        <w:t>İstekli tarafından verilen Teklif Fiyatı sabit olacak ve Teklif Bilgi Formunda (</w:t>
      </w:r>
      <w:proofErr w:type="gramStart"/>
      <w:r w:rsidRPr="00A82EC2">
        <w:rPr>
          <w:rFonts w:ascii="Times New Roman" w:eastAsia="Times New Roman" w:hAnsi="Times New Roman" w:cs="Times New Roman"/>
          <w:kern w:val="28"/>
          <w:sz w:val="24"/>
          <w:szCs w:val="24"/>
        </w:rPr>
        <w:t>TBF)  belirtilmediği</w:t>
      </w:r>
      <w:proofErr w:type="gramEnd"/>
      <w:r w:rsidRPr="00A82EC2">
        <w:rPr>
          <w:rFonts w:ascii="Times New Roman" w:eastAsia="Times New Roman" w:hAnsi="Times New Roman" w:cs="Times New Roman"/>
          <w:kern w:val="28"/>
          <w:sz w:val="24"/>
          <w:szCs w:val="24"/>
        </w:rPr>
        <w:t xml:space="preserve"> sürece sözleşme süresince herhangi bir sebepten değişmeyecektir. Fiyat farkı (eskalasyon) talebi ile verilen teklifler uygun bulunmayacak, bu tür teklifler “Teklif Sahiplerine </w:t>
      </w:r>
      <w:proofErr w:type="spellStart"/>
      <w:r w:rsidRPr="00A82EC2">
        <w:rPr>
          <w:rFonts w:ascii="Times New Roman" w:eastAsia="Times New Roman" w:hAnsi="Times New Roman" w:cs="Times New Roman"/>
          <w:kern w:val="28"/>
          <w:sz w:val="24"/>
          <w:szCs w:val="24"/>
        </w:rPr>
        <w:t>Talimatlar’ın</w:t>
      </w:r>
      <w:proofErr w:type="spellEnd"/>
      <w:r w:rsidRPr="00A82EC2">
        <w:rPr>
          <w:rFonts w:ascii="Times New Roman" w:eastAsia="Times New Roman" w:hAnsi="Times New Roman" w:cs="Times New Roman"/>
          <w:kern w:val="28"/>
          <w:sz w:val="24"/>
          <w:szCs w:val="24"/>
        </w:rPr>
        <w:t xml:space="preserve"> 29 </w:t>
      </w:r>
      <w:proofErr w:type="spellStart"/>
      <w:r w:rsidRPr="00A82EC2">
        <w:rPr>
          <w:rFonts w:ascii="Times New Roman" w:eastAsia="Times New Roman" w:hAnsi="Times New Roman" w:cs="Times New Roman"/>
          <w:kern w:val="28"/>
          <w:sz w:val="24"/>
          <w:szCs w:val="24"/>
        </w:rPr>
        <w:t>No’lu</w:t>
      </w:r>
      <w:proofErr w:type="spellEnd"/>
      <w:r w:rsidRPr="00A82EC2">
        <w:rPr>
          <w:rFonts w:ascii="Times New Roman" w:eastAsia="Times New Roman" w:hAnsi="Times New Roman" w:cs="Times New Roman"/>
          <w:kern w:val="28"/>
          <w:sz w:val="24"/>
          <w:szCs w:val="24"/>
        </w:rPr>
        <w:t xml:space="preserve"> maddesi gereğince reddedilecektir. TBF de fiyat ayarlaması yapılacağı öngörüldüğü durumda Sabit fiyatla verilen bir teklif reddedilmeyecek ancak fiyat farkı sıfır olarak kabul edilecektir.</w:t>
      </w:r>
    </w:p>
    <w:p w14:paraId="4ADE74B2"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14.6. </w:t>
      </w:r>
      <w:r w:rsidRPr="00A82EC2">
        <w:rPr>
          <w:rFonts w:ascii="Times New Roman" w:eastAsia="Times New Roman" w:hAnsi="Times New Roman" w:cs="Times New Roman"/>
          <w:kern w:val="28"/>
          <w:sz w:val="24"/>
          <w:szCs w:val="24"/>
        </w:rPr>
        <w:t xml:space="preserve">TBF de aksi belirtilmediği takdirde İstekliler ihale paketindeki kalemlerin 100% üne ve her kalemdeki malların sayısının 100% üne teklif vereceklerdir.  </w:t>
      </w:r>
    </w:p>
    <w:p w14:paraId="532FAA21"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14.7. </w:t>
      </w:r>
      <w:r w:rsidRPr="00A82EC2">
        <w:rPr>
          <w:rFonts w:ascii="Times New Roman" w:eastAsia="Times New Roman" w:hAnsi="Times New Roman" w:cs="Times New Roman"/>
          <w:kern w:val="28"/>
          <w:sz w:val="24"/>
          <w:szCs w:val="24"/>
        </w:rPr>
        <w:t xml:space="preserve">EXP ve CIP ve benzeri terimler Uluslararası Ticaret Odası tarafından yayınlanan </w:t>
      </w:r>
      <w:proofErr w:type="spellStart"/>
      <w:r w:rsidRPr="00A82EC2">
        <w:rPr>
          <w:rFonts w:ascii="Times New Roman" w:eastAsia="Times New Roman" w:hAnsi="Times New Roman" w:cs="Times New Roman"/>
          <w:kern w:val="28"/>
          <w:sz w:val="24"/>
          <w:szCs w:val="24"/>
        </w:rPr>
        <w:t>INCOTERMS’in</w:t>
      </w:r>
      <w:proofErr w:type="spellEnd"/>
      <w:r w:rsidRPr="00A82EC2">
        <w:rPr>
          <w:rFonts w:ascii="Times New Roman" w:eastAsia="Times New Roman" w:hAnsi="Times New Roman" w:cs="Times New Roman"/>
          <w:kern w:val="28"/>
          <w:sz w:val="24"/>
          <w:szCs w:val="24"/>
        </w:rPr>
        <w:t xml:space="preserve"> güncel baskısındaki tanımlamalara ve kaidelere göre yorumlanacaktır.    </w:t>
      </w:r>
    </w:p>
    <w:p w14:paraId="669E892E"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14.8. </w:t>
      </w:r>
      <w:r w:rsidRPr="00A82EC2">
        <w:rPr>
          <w:rFonts w:ascii="Times New Roman" w:eastAsia="Times New Roman" w:hAnsi="Times New Roman" w:cs="Times New Roman"/>
          <w:kern w:val="28"/>
          <w:sz w:val="24"/>
          <w:szCs w:val="24"/>
        </w:rPr>
        <w:t>Fiyatlar Bölüm IV Teklif Formlarında tanımlanan Fiyat Listelerine uygun olarak doldurulacaktır. Fiyatların bileşenlerinin ayrı ayrı gösterilmesi Alıcı tarafından tekliflerin mukayesesi için özellikle istenmektedir. Bu İşverenin, teklif edilen şartları kabul edip sözleşme imzalama hakkını engellemez. İstekli teklifini fiyatlandırırken, Madde V altında tanımlanan geçerli olan herhangi bir ülkeye kayıtlı nakliye şirketleriyle anlaşma yapmakta serbesttir. Benzer şekilde İstekliler Madde V altında tanımlanan geçerli olan herhangi bir ülkeye kayıtlı şirketlerden Sigorta Hizmetleri alabilir. Teklif fiyatları aşağıdaki şekilde doldurulacaktır.</w:t>
      </w:r>
    </w:p>
    <w:p w14:paraId="6B0197B4"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(a)</w:t>
      </w:r>
      <w:r w:rsidRPr="00A82EC2">
        <w:rPr>
          <w:rFonts w:ascii="Times New Roman" w:eastAsia="Times New Roman" w:hAnsi="Times New Roman" w:cs="Times New Roman"/>
          <w:kern w:val="28"/>
          <w:sz w:val="24"/>
          <w:szCs w:val="24"/>
        </w:rPr>
        <w:t xml:space="preserve"> İşverenin (</w:t>
      </w:r>
      <w:proofErr w:type="gramStart"/>
      <w:r w:rsidRPr="00A82EC2">
        <w:rPr>
          <w:rFonts w:ascii="Times New Roman" w:eastAsia="Times New Roman" w:hAnsi="Times New Roman" w:cs="Times New Roman"/>
          <w:kern w:val="28"/>
          <w:sz w:val="24"/>
          <w:szCs w:val="24"/>
        </w:rPr>
        <w:t>Alıcı’nın)  ülkesinde</w:t>
      </w:r>
      <w:proofErr w:type="gramEnd"/>
      <w:r w:rsidRPr="00A82EC2">
        <w:rPr>
          <w:rFonts w:ascii="Times New Roman" w:eastAsia="Times New Roman" w:hAnsi="Times New Roman" w:cs="Times New Roman"/>
          <w:kern w:val="28"/>
          <w:sz w:val="24"/>
          <w:szCs w:val="24"/>
        </w:rPr>
        <w:t xml:space="preserve"> imal edilen Mallar</w:t>
      </w:r>
    </w:p>
    <w:p w14:paraId="3725C71B"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(i)</w:t>
      </w:r>
      <w:r w:rsidRPr="00A82EC2">
        <w:rPr>
          <w:rFonts w:ascii="Times New Roman" w:eastAsia="Times New Roman" w:hAnsi="Times New Roman" w:cs="Times New Roman"/>
          <w:kern w:val="28"/>
          <w:sz w:val="24"/>
          <w:szCs w:val="24"/>
        </w:rPr>
        <w:t xml:space="preserve"> Teklif edilen malların EXW fiyatları (İş çıkış, fabrika çıkış, imalathane çıkış, teşhir yeri çıkış, raf fiyatı veya benzeri) fiyatlar </w:t>
      </w:r>
      <w:proofErr w:type="gramStart"/>
      <w:r w:rsidRPr="00A82EC2">
        <w:rPr>
          <w:rFonts w:ascii="Times New Roman" w:eastAsia="Times New Roman" w:hAnsi="Times New Roman" w:cs="Times New Roman"/>
          <w:kern w:val="28"/>
          <w:sz w:val="24"/>
          <w:szCs w:val="24"/>
        </w:rPr>
        <w:t>olup,  alıcının</w:t>
      </w:r>
      <w:proofErr w:type="gramEnd"/>
      <w:r w:rsidRPr="00A82EC2">
        <w:rPr>
          <w:rFonts w:ascii="Times New Roman" w:eastAsia="Times New Roman" w:hAnsi="Times New Roman" w:cs="Times New Roman"/>
          <w:kern w:val="28"/>
          <w:sz w:val="24"/>
          <w:szCs w:val="24"/>
        </w:rPr>
        <w:t xml:space="preserve"> ülkesinde malların imalatı ve </w:t>
      </w:r>
      <w:r w:rsidRPr="00A82EC2">
        <w:rPr>
          <w:rFonts w:ascii="Times New Roman" w:eastAsia="Times New Roman" w:hAnsi="Times New Roman" w:cs="Times New Roman"/>
          <w:kern w:val="28"/>
          <w:sz w:val="24"/>
          <w:szCs w:val="24"/>
        </w:rPr>
        <w:lastRenderedPageBreak/>
        <w:t>birleştirilmesi için malların bileşenlerine ve ham maddelerine ödenmiş olan ve ödenmesi gereken tüm gümrük vergileri, satış vergileri ve diğer yerel vergi, resim ve harçları kapsayacaktır.</w:t>
      </w:r>
    </w:p>
    <w:p w14:paraId="3F54343F"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(ii)</w:t>
      </w:r>
      <w:r w:rsidRPr="00A82EC2">
        <w:rPr>
          <w:rFonts w:ascii="Times New Roman" w:eastAsia="Times New Roman" w:hAnsi="Times New Roman" w:cs="Times New Roman"/>
          <w:kern w:val="28"/>
          <w:sz w:val="24"/>
          <w:szCs w:val="24"/>
        </w:rPr>
        <w:t xml:space="preserve"> İhalenin kazanılması durumunda Alıcının ülkesinde ödenecek, Satış vergileri ve diğer vergiler olacaktır.</w:t>
      </w:r>
    </w:p>
    <w:p w14:paraId="1C651BC5"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(iii) </w:t>
      </w:r>
      <w:r w:rsidRPr="00A82EC2">
        <w:rPr>
          <w:rFonts w:ascii="Times New Roman" w:eastAsia="Times New Roman" w:hAnsi="Times New Roman" w:cs="Times New Roman"/>
          <w:kern w:val="28"/>
          <w:sz w:val="24"/>
          <w:szCs w:val="24"/>
        </w:rPr>
        <w:t xml:space="preserve">Teklif Bilgi Formunda belirtilen nihai teslim noktasına (Proje sahası) teslim için gereken yurtiçi </w:t>
      </w:r>
      <w:proofErr w:type="gramStart"/>
      <w:r w:rsidRPr="00A82EC2">
        <w:rPr>
          <w:rFonts w:ascii="Times New Roman" w:eastAsia="Times New Roman" w:hAnsi="Times New Roman" w:cs="Times New Roman"/>
          <w:kern w:val="28"/>
          <w:sz w:val="24"/>
          <w:szCs w:val="24"/>
        </w:rPr>
        <w:t>nakliye,  sigorta</w:t>
      </w:r>
      <w:proofErr w:type="gramEnd"/>
      <w:r w:rsidRPr="00A82EC2">
        <w:rPr>
          <w:rFonts w:ascii="Times New Roman" w:eastAsia="Times New Roman" w:hAnsi="Times New Roman" w:cs="Times New Roman"/>
          <w:kern w:val="28"/>
          <w:sz w:val="24"/>
          <w:szCs w:val="24"/>
        </w:rPr>
        <w:t xml:space="preserve"> masrafları ve diğer yerel masraflar</w:t>
      </w:r>
    </w:p>
    <w:p w14:paraId="6DE727F6"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(b)</w:t>
      </w:r>
      <w:r w:rsidRPr="00A82EC2">
        <w:rPr>
          <w:rFonts w:ascii="Times New Roman" w:eastAsia="Times New Roman" w:hAnsi="Times New Roman" w:cs="Times New Roman"/>
          <w:kern w:val="28"/>
          <w:sz w:val="24"/>
          <w:szCs w:val="24"/>
        </w:rPr>
        <w:tab/>
        <w:t xml:space="preserve">Alıcının ülkesi dışında imal edilip İthal edilecek Mallar </w:t>
      </w:r>
    </w:p>
    <w:p w14:paraId="57F4E893"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(i)</w:t>
      </w:r>
      <w:r w:rsidRPr="00A82EC2">
        <w:rPr>
          <w:rFonts w:ascii="Times New Roman" w:eastAsia="Times New Roman" w:hAnsi="Times New Roman" w:cs="Times New Roman"/>
          <w:kern w:val="28"/>
          <w:sz w:val="24"/>
          <w:szCs w:val="24"/>
        </w:rPr>
        <w:t xml:space="preserve"> Malların Teklif Bilgi Formunda belirtilen nihai teslim noktasına teslimi için teklif edilen CIP bedeli  </w:t>
      </w:r>
    </w:p>
    <w:p w14:paraId="698B31EE"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(ii)</w:t>
      </w:r>
      <w:r w:rsidRPr="00A82EC2">
        <w:rPr>
          <w:rFonts w:ascii="Times New Roman" w:eastAsia="Times New Roman" w:hAnsi="Times New Roman" w:cs="Times New Roman"/>
          <w:kern w:val="28"/>
          <w:sz w:val="24"/>
          <w:szCs w:val="24"/>
        </w:rPr>
        <w:t xml:space="preserve"> Teklif Bilgi Formunda belirtilen nihai teslim noktasına (Proje sahası) ulaşması için gereken yurtiçi nakliye sigorta masrafları ve diğer yerel masraflar.</w:t>
      </w:r>
    </w:p>
    <w:p w14:paraId="1C077232"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(c)</w:t>
      </w:r>
      <w:r w:rsidRPr="00A82EC2">
        <w:rPr>
          <w:rFonts w:ascii="Times New Roman" w:eastAsia="Times New Roman" w:hAnsi="Times New Roman" w:cs="Times New Roman"/>
          <w:kern w:val="28"/>
          <w:sz w:val="24"/>
          <w:szCs w:val="24"/>
        </w:rPr>
        <w:tab/>
        <w:t xml:space="preserve">Alıcının ülkesi dışında imal edilip </w:t>
      </w:r>
      <w:r w:rsidR="00D81041" w:rsidRPr="00A82EC2">
        <w:rPr>
          <w:rFonts w:ascii="Times New Roman" w:eastAsia="Times New Roman" w:hAnsi="Times New Roman" w:cs="Times New Roman"/>
          <w:kern w:val="28"/>
          <w:sz w:val="24"/>
          <w:szCs w:val="24"/>
        </w:rPr>
        <w:t>hâlihazırda</w:t>
      </w:r>
      <w:r w:rsidRPr="00A82EC2">
        <w:rPr>
          <w:rFonts w:ascii="Times New Roman" w:eastAsia="Times New Roman" w:hAnsi="Times New Roman" w:cs="Times New Roman"/>
          <w:kern w:val="28"/>
          <w:sz w:val="24"/>
          <w:szCs w:val="24"/>
        </w:rPr>
        <w:t xml:space="preserve"> İthal edilmiş Mallar:</w:t>
      </w:r>
    </w:p>
    <w:p w14:paraId="64B4AFDE"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(i)</w:t>
      </w:r>
      <w:r w:rsidRPr="00A82EC2">
        <w:rPr>
          <w:rFonts w:ascii="Times New Roman" w:eastAsia="Times New Roman" w:hAnsi="Times New Roman" w:cs="Times New Roman"/>
          <w:kern w:val="28"/>
          <w:sz w:val="24"/>
          <w:szCs w:val="24"/>
        </w:rPr>
        <w:t xml:space="preserve"> Daha önceden ithal edilmiş olan yabancı menşeli malların orijinal ithal değeri ve varsa tenzilat bedeli artı ilgili gümrük ve diğer yerel vergi resim ve harçları kaps</w:t>
      </w:r>
      <w:r>
        <w:rPr>
          <w:rFonts w:ascii="Times New Roman" w:eastAsia="Times New Roman" w:hAnsi="Times New Roman" w:cs="Times New Roman"/>
          <w:kern w:val="28"/>
          <w:sz w:val="24"/>
          <w:szCs w:val="24"/>
        </w:rPr>
        <w:t>a</w:t>
      </w:r>
      <w:r w:rsidRPr="00A82EC2">
        <w:rPr>
          <w:rFonts w:ascii="Times New Roman" w:eastAsia="Times New Roman" w:hAnsi="Times New Roman" w:cs="Times New Roman"/>
          <w:kern w:val="28"/>
          <w:sz w:val="24"/>
          <w:szCs w:val="24"/>
        </w:rPr>
        <w:t>yan fiyatları olacaktır.</w:t>
      </w:r>
    </w:p>
    <w:p w14:paraId="02CBD156"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(ii)</w:t>
      </w:r>
      <w:r w:rsidRPr="00A82EC2">
        <w:rPr>
          <w:rFonts w:ascii="Times New Roman" w:eastAsia="Times New Roman" w:hAnsi="Times New Roman" w:cs="Times New Roman"/>
          <w:kern w:val="28"/>
          <w:sz w:val="24"/>
          <w:szCs w:val="24"/>
        </w:rPr>
        <w:t xml:space="preserve"> Daha önceden ithal edilmiş olan yabancı menşeli </w:t>
      </w:r>
      <w:r w:rsidR="00D81041" w:rsidRPr="00A82EC2">
        <w:rPr>
          <w:rFonts w:ascii="Times New Roman" w:eastAsia="Times New Roman" w:hAnsi="Times New Roman" w:cs="Times New Roman"/>
          <w:kern w:val="28"/>
          <w:sz w:val="24"/>
          <w:szCs w:val="24"/>
        </w:rPr>
        <w:t>malların ödenmiş</w:t>
      </w:r>
      <w:r w:rsidRPr="00A82EC2">
        <w:rPr>
          <w:rFonts w:ascii="Times New Roman" w:eastAsia="Times New Roman" w:hAnsi="Times New Roman" w:cs="Times New Roman"/>
          <w:kern w:val="28"/>
          <w:sz w:val="24"/>
          <w:szCs w:val="24"/>
        </w:rPr>
        <w:t xml:space="preserve"> veya ödenecek olan gümrük vergileri ve diğer vergi resim ve harçları (ödenmiş olan vergilerin belgelerle tevsiki gereklidir)</w:t>
      </w:r>
    </w:p>
    <w:p w14:paraId="602A831E"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(iii)</w:t>
      </w:r>
      <w:r w:rsidRPr="00A82EC2">
        <w:rPr>
          <w:rFonts w:ascii="Times New Roman" w:eastAsia="Times New Roman" w:hAnsi="Times New Roman" w:cs="Times New Roman"/>
          <w:kern w:val="28"/>
          <w:sz w:val="24"/>
          <w:szCs w:val="24"/>
        </w:rPr>
        <w:t xml:space="preserve"> Malların yukarıdaki (i) ve (ii) bedellerinin </w:t>
      </w:r>
      <w:r w:rsidR="00D81041" w:rsidRPr="00A82EC2">
        <w:rPr>
          <w:rFonts w:ascii="Times New Roman" w:eastAsia="Times New Roman" w:hAnsi="Times New Roman" w:cs="Times New Roman"/>
          <w:kern w:val="28"/>
          <w:sz w:val="24"/>
          <w:szCs w:val="24"/>
        </w:rPr>
        <w:t>hesaplanan farkı</w:t>
      </w:r>
    </w:p>
    <w:p w14:paraId="59F4FC8D"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(iv)</w:t>
      </w:r>
      <w:r w:rsidRPr="00A82EC2">
        <w:rPr>
          <w:rFonts w:ascii="Times New Roman" w:eastAsia="Times New Roman" w:hAnsi="Times New Roman" w:cs="Times New Roman"/>
          <w:kern w:val="28"/>
          <w:sz w:val="24"/>
          <w:szCs w:val="24"/>
        </w:rPr>
        <w:t xml:space="preserve"> İhalenin kazanılması durumunda Alıcının </w:t>
      </w:r>
      <w:r w:rsidR="00D81041" w:rsidRPr="00A82EC2">
        <w:rPr>
          <w:rFonts w:ascii="Times New Roman" w:eastAsia="Times New Roman" w:hAnsi="Times New Roman" w:cs="Times New Roman"/>
          <w:kern w:val="28"/>
          <w:sz w:val="24"/>
          <w:szCs w:val="24"/>
        </w:rPr>
        <w:t>ülkesinde ödenecek</w:t>
      </w:r>
      <w:r w:rsidRPr="00A82EC2">
        <w:rPr>
          <w:rFonts w:ascii="Times New Roman" w:eastAsia="Times New Roman" w:hAnsi="Times New Roman" w:cs="Times New Roman"/>
          <w:kern w:val="28"/>
          <w:sz w:val="24"/>
          <w:szCs w:val="24"/>
        </w:rPr>
        <w:t>, satış vergileri ve diğer vergiler olacaktır.</w:t>
      </w:r>
    </w:p>
    <w:p w14:paraId="26899839"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(v)</w:t>
      </w:r>
      <w:r w:rsidRPr="00A82EC2">
        <w:rPr>
          <w:rFonts w:ascii="Times New Roman" w:eastAsia="Times New Roman" w:hAnsi="Times New Roman" w:cs="Times New Roman"/>
          <w:kern w:val="28"/>
          <w:sz w:val="24"/>
          <w:szCs w:val="24"/>
        </w:rPr>
        <w:t xml:space="preserve"> Malların tanımlanan </w:t>
      </w:r>
      <w:r w:rsidR="00D81041" w:rsidRPr="00A82EC2">
        <w:rPr>
          <w:rFonts w:ascii="Times New Roman" w:eastAsia="Times New Roman" w:hAnsi="Times New Roman" w:cs="Times New Roman"/>
          <w:kern w:val="28"/>
          <w:sz w:val="24"/>
          <w:szCs w:val="24"/>
        </w:rPr>
        <w:t>güzergâh</w:t>
      </w:r>
      <w:r w:rsidRPr="00A82EC2">
        <w:rPr>
          <w:rFonts w:ascii="Times New Roman" w:eastAsia="Times New Roman" w:hAnsi="Times New Roman" w:cs="Times New Roman"/>
          <w:kern w:val="28"/>
          <w:sz w:val="24"/>
          <w:szCs w:val="24"/>
        </w:rPr>
        <w:t xml:space="preserve"> yerinden Teklif Bilgi Formunda belirtilen nihai teslim noktasına (Proje sahası) </w:t>
      </w:r>
      <w:r w:rsidR="00D81041" w:rsidRPr="00A82EC2">
        <w:rPr>
          <w:rFonts w:ascii="Times New Roman" w:eastAsia="Times New Roman" w:hAnsi="Times New Roman" w:cs="Times New Roman"/>
          <w:kern w:val="28"/>
          <w:sz w:val="24"/>
          <w:szCs w:val="24"/>
        </w:rPr>
        <w:t>teslimi için</w:t>
      </w:r>
      <w:r w:rsidRPr="00A82EC2">
        <w:rPr>
          <w:rFonts w:ascii="Times New Roman" w:eastAsia="Times New Roman" w:hAnsi="Times New Roman" w:cs="Times New Roman"/>
          <w:kern w:val="28"/>
          <w:sz w:val="24"/>
          <w:szCs w:val="24"/>
        </w:rPr>
        <w:t xml:space="preserve"> gereken yurtiçi </w:t>
      </w:r>
      <w:r w:rsidR="00D81041" w:rsidRPr="00A82EC2">
        <w:rPr>
          <w:rFonts w:ascii="Times New Roman" w:eastAsia="Times New Roman" w:hAnsi="Times New Roman" w:cs="Times New Roman"/>
          <w:kern w:val="28"/>
          <w:sz w:val="24"/>
          <w:szCs w:val="24"/>
        </w:rPr>
        <w:t>nakliye sigorta</w:t>
      </w:r>
      <w:r w:rsidRPr="00A82EC2">
        <w:rPr>
          <w:rFonts w:ascii="Times New Roman" w:eastAsia="Times New Roman" w:hAnsi="Times New Roman" w:cs="Times New Roman"/>
          <w:kern w:val="28"/>
          <w:sz w:val="24"/>
          <w:szCs w:val="24"/>
        </w:rPr>
        <w:t xml:space="preserve"> masrafları ve diğer yerel masraflar.</w:t>
      </w:r>
    </w:p>
    <w:p w14:paraId="07A184D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(d)</w:t>
      </w:r>
      <w:r w:rsidRPr="00A82EC2">
        <w:rPr>
          <w:rFonts w:ascii="Times New Roman" w:eastAsia="Times New Roman" w:hAnsi="Times New Roman" w:cs="Times New Roman"/>
          <w:kern w:val="28"/>
          <w:sz w:val="24"/>
          <w:szCs w:val="24"/>
        </w:rPr>
        <w:tab/>
        <w:t xml:space="preserve">Malların Teklif Bilgi Formunda belirtilen nihai teslim </w:t>
      </w:r>
      <w:r w:rsidR="00D81041" w:rsidRPr="00A82EC2">
        <w:rPr>
          <w:rFonts w:ascii="Times New Roman" w:eastAsia="Times New Roman" w:hAnsi="Times New Roman" w:cs="Times New Roman"/>
          <w:kern w:val="28"/>
          <w:sz w:val="24"/>
          <w:szCs w:val="24"/>
        </w:rPr>
        <w:t>noktasına teslimi için</w:t>
      </w:r>
      <w:r w:rsidRPr="00A82EC2">
        <w:rPr>
          <w:rFonts w:ascii="Times New Roman" w:eastAsia="Times New Roman" w:hAnsi="Times New Roman" w:cs="Times New Roman"/>
          <w:kern w:val="28"/>
          <w:sz w:val="24"/>
          <w:szCs w:val="24"/>
        </w:rPr>
        <w:t xml:space="preserve"> yerel nakliye ve diğer hizmetler </w:t>
      </w:r>
      <w:r w:rsidR="00D81041">
        <w:rPr>
          <w:rFonts w:ascii="Times New Roman" w:eastAsia="Times New Roman" w:hAnsi="Times New Roman" w:cs="Times New Roman"/>
          <w:kern w:val="28"/>
          <w:sz w:val="24"/>
          <w:szCs w:val="24"/>
        </w:rPr>
        <w:t>dışında i</w:t>
      </w:r>
      <w:r w:rsidR="00D81041" w:rsidRPr="00A82EC2">
        <w:rPr>
          <w:rFonts w:ascii="Times New Roman" w:eastAsia="Times New Roman" w:hAnsi="Times New Roman" w:cs="Times New Roman"/>
          <w:kern w:val="28"/>
          <w:sz w:val="24"/>
          <w:szCs w:val="24"/>
        </w:rPr>
        <w:t>lgili</w:t>
      </w:r>
      <w:r w:rsidRPr="00A82EC2">
        <w:rPr>
          <w:rFonts w:ascii="Times New Roman" w:eastAsia="Times New Roman" w:hAnsi="Times New Roman" w:cs="Times New Roman"/>
          <w:kern w:val="28"/>
          <w:sz w:val="24"/>
          <w:szCs w:val="24"/>
        </w:rPr>
        <w:t xml:space="preserve"> diğer servisler adı altında </w:t>
      </w:r>
      <w:proofErr w:type="gramStart"/>
      <w:r w:rsidRPr="00A82EC2">
        <w:rPr>
          <w:rFonts w:ascii="Times New Roman" w:eastAsia="Times New Roman" w:hAnsi="Times New Roman" w:cs="Times New Roman"/>
          <w:kern w:val="28"/>
          <w:sz w:val="24"/>
          <w:szCs w:val="24"/>
        </w:rPr>
        <w:t>şartnamede  (</w:t>
      </w:r>
      <w:proofErr w:type="gramEnd"/>
      <w:r w:rsidRPr="00A82EC2">
        <w:rPr>
          <w:rFonts w:ascii="Times New Roman" w:eastAsia="Times New Roman" w:hAnsi="Times New Roman" w:cs="Times New Roman"/>
          <w:kern w:val="28"/>
          <w:sz w:val="24"/>
          <w:szCs w:val="24"/>
        </w:rPr>
        <w:t xml:space="preserve">Teklif Formları ) başka hizmetler isteniyorsa, bu hizmetlerin </w:t>
      </w:r>
      <w:r w:rsidR="00D81041" w:rsidRPr="00A82EC2">
        <w:rPr>
          <w:rFonts w:ascii="Times New Roman" w:eastAsia="Times New Roman" w:hAnsi="Times New Roman" w:cs="Times New Roman"/>
          <w:kern w:val="28"/>
          <w:sz w:val="24"/>
          <w:szCs w:val="24"/>
        </w:rPr>
        <w:t>bedeli uygulanacak</w:t>
      </w:r>
      <w:r w:rsidRPr="00A82EC2">
        <w:rPr>
          <w:rFonts w:ascii="Times New Roman" w:eastAsia="Times New Roman" w:hAnsi="Times New Roman" w:cs="Times New Roman"/>
          <w:kern w:val="28"/>
          <w:sz w:val="24"/>
          <w:szCs w:val="24"/>
        </w:rPr>
        <w:t xml:space="preserve"> vergiler </w:t>
      </w:r>
      <w:r w:rsidR="00D81041" w:rsidRPr="00A82EC2">
        <w:rPr>
          <w:rFonts w:ascii="Times New Roman" w:eastAsia="Times New Roman" w:hAnsi="Times New Roman" w:cs="Times New Roman"/>
          <w:kern w:val="28"/>
          <w:sz w:val="24"/>
          <w:szCs w:val="24"/>
        </w:rPr>
        <w:t>dâhil</w:t>
      </w:r>
      <w:r w:rsidRPr="00A82EC2">
        <w:rPr>
          <w:rFonts w:ascii="Times New Roman" w:eastAsia="Times New Roman" w:hAnsi="Times New Roman" w:cs="Times New Roman"/>
          <w:kern w:val="28"/>
          <w:sz w:val="24"/>
          <w:szCs w:val="24"/>
        </w:rPr>
        <w:t xml:space="preserve"> olarak belirtilecektir.</w:t>
      </w:r>
    </w:p>
    <w:p w14:paraId="5A732166" w14:textId="77777777" w:rsidR="00A82EC2" w:rsidRPr="00A82EC2" w:rsidRDefault="00A82EC2" w:rsidP="00A82EC2">
      <w:pPr>
        <w:spacing w:before="240" w:after="0" w:line="240" w:lineRule="atLeast"/>
        <w:ind w:left="3410"/>
        <w:contextualSpacing/>
        <w:jc w:val="center"/>
        <w:rPr>
          <w:rFonts w:ascii="Times New Roman" w:eastAsia="Times New Roman" w:hAnsi="Times New Roman" w:cs="Times New Roman"/>
          <w:b/>
          <w:kern w:val="28"/>
          <w:sz w:val="24"/>
          <w:szCs w:val="24"/>
        </w:rPr>
      </w:pPr>
    </w:p>
    <w:p w14:paraId="0DD51D59"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Teklif ve Ödeme için Kullanılacak Para Birimleri</w:t>
      </w:r>
    </w:p>
    <w:p w14:paraId="43D3AA43" w14:textId="5EA4308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15.1.</w:t>
      </w:r>
      <w:r w:rsidRPr="00A82EC2">
        <w:rPr>
          <w:rFonts w:ascii="Times New Roman" w:eastAsia="Times New Roman" w:hAnsi="Times New Roman" w:cs="Times New Roman"/>
          <w:kern w:val="28"/>
          <w:sz w:val="24"/>
          <w:szCs w:val="24"/>
        </w:rPr>
        <w:t xml:space="preserve"> Teklif Bilgi Formunda aksi belirtilmediği </w:t>
      </w:r>
      <w:r w:rsidR="00D81041" w:rsidRPr="00A82EC2">
        <w:rPr>
          <w:rFonts w:ascii="Times New Roman" w:eastAsia="Times New Roman" w:hAnsi="Times New Roman" w:cs="Times New Roman"/>
          <w:kern w:val="28"/>
          <w:sz w:val="24"/>
          <w:szCs w:val="24"/>
        </w:rPr>
        <w:t>takdirde</w:t>
      </w:r>
      <w:r w:rsidRPr="00A82EC2">
        <w:rPr>
          <w:rFonts w:ascii="Times New Roman" w:eastAsia="Times New Roman" w:hAnsi="Times New Roman" w:cs="Times New Roman"/>
          <w:kern w:val="28"/>
          <w:sz w:val="24"/>
          <w:szCs w:val="24"/>
        </w:rPr>
        <w:t xml:space="preserve"> İstekli Alıcının </w:t>
      </w:r>
      <w:r w:rsidR="00D81041" w:rsidRPr="00A82EC2">
        <w:rPr>
          <w:rFonts w:ascii="Times New Roman" w:eastAsia="Times New Roman" w:hAnsi="Times New Roman" w:cs="Times New Roman"/>
          <w:kern w:val="28"/>
          <w:sz w:val="24"/>
          <w:szCs w:val="24"/>
        </w:rPr>
        <w:t>ülkesinde Alıcının</w:t>
      </w:r>
      <w:r w:rsidRPr="00A82EC2">
        <w:rPr>
          <w:rFonts w:ascii="Times New Roman" w:eastAsia="Times New Roman" w:hAnsi="Times New Roman" w:cs="Times New Roman"/>
          <w:kern w:val="28"/>
          <w:sz w:val="24"/>
          <w:szCs w:val="24"/>
        </w:rPr>
        <w:t xml:space="preserve"> ülke para birimi ile olacak masrafları için Teklif bedelinin bir </w:t>
      </w:r>
      <w:r w:rsidR="00D81041" w:rsidRPr="00A82EC2">
        <w:rPr>
          <w:rFonts w:ascii="Times New Roman" w:eastAsia="Times New Roman" w:hAnsi="Times New Roman" w:cs="Times New Roman"/>
          <w:kern w:val="28"/>
          <w:sz w:val="24"/>
          <w:szCs w:val="24"/>
        </w:rPr>
        <w:t>kısmını Alıcının</w:t>
      </w:r>
      <w:r w:rsidRPr="00A82EC2">
        <w:rPr>
          <w:rFonts w:ascii="Times New Roman" w:eastAsia="Times New Roman" w:hAnsi="Times New Roman" w:cs="Times New Roman"/>
          <w:kern w:val="28"/>
          <w:sz w:val="24"/>
          <w:szCs w:val="24"/>
        </w:rPr>
        <w:t xml:space="preserve"> ülke para birimi cinsinden teklif edebilir.</w:t>
      </w:r>
    </w:p>
    <w:p w14:paraId="2A379865" w14:textId="0A9706AC"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15.2.</w:t>
      </w:r>
      <w:r w:rsidR="00510D3D">
        <w:rPr>
          <w:rFonts w:ascii="Times New Roman" w:eastAsia="Times New Roman" w:hAnsi="Times New Roman" w:cs="Times New Roman"/>
          <w:b/>
          <w:kern w:val="28"/>
          <w:sz w:val="24"/>
          <w:szCs w:val="24"/>
        </w:rPr>
        <w:t xml:space="preserve"> </w:t>
      </w:r>
      <w:r w:rsidR="00510D3D" w:rsidRPr="00A82EC2">
        <w:rPr>
          <w:rFonts w:ascii="Times New Roman" w:eastAsia="Times New Roman" w:hAnsi="Times New Roman" w:cs="Times New Roman"/>
          <w:kern w:val="28"/>
          <w:sz w:val="24"/>
          <w:szCs w:val="24"/>
        </w:rPr>
        <w:t>Teklif Bilgi Formunda aksi belirtilmediği takdirde</w:t>
      </w:r>
      <w:r w:rsidR="00510D3D">
        <w:rPr>
          <w:rFonts w:ascii="Times New Roman" w:eastAsia="Times New Roman" w:hAnsi="Times New Roman" w:cs="Times New Roman"/>
          <w:kern w:val="28"/>
          <w:sz w:val="24"/>
          <w:szCs w:val="24"/>
        </w:rPr>
        <w:t xml:space="preserve"> </w:t>
      </w:r>
      <w:r w:rsidRPr="00A82EC2">
        <w:rPr>
          <w:rFonts w:ascii="Times New Roman" w:eastAsia="Times New Roman" w:hAnsi="Times New Roman" w:cs="Times New Roman"/>
          <w:kern w:val="28"/>
          <w:sz w:val="24"/>
          <w:szCs w:val="24"/>
        </w:rPr>
        <w:t>İstekli teklifini istediği para birimi cinsinden teklif edebilir. İstekli teklifini değişik para birimlerinin kombinasyonu olarak teklif etmek isterse Alıcı ülkenin para birimine ilaveten en fazla 3 ayrı para birimi teklif verebilir.</w:t>
      </w:r>
    </w:p>
    <w:p w14:paraId="31DE1C2E" w14:textId="77777777" w:rsidR="00A82EC2" w:rsidRPr="00A82EC2" w:rsidRDefault="00A82EC2" w:rsidP="00A82EC2">
      <w:pPr>
        <w:spacing w:before="240" w:after="0" w:line="240" w:lineRule="atLeast"/>
        <w:ind w:left="3410"/>
        <w:contextualSpacing/>
        <w:jc w:val="center"/>
        <w:rPr>
          <w:rFonts w:ascii="Times New Roman" w:eastAsia="Times New Roman" w:hAnsi="Times New Roman" w:cs="Times New Roman"/>
          <w:b/>
          <w:kern w:val="28"/>
          <w:sz w:val="24"/>
          <w:szCs w:val="24"/>
        </w:rPr>
      </w:pPr>
    </w:p>
    <w:p w14:paraId="30EBE11C"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Malların ve ilgili servislerin Uygunluğunu ve Yeterliliğini Gösteren Belgeler </w:t>
      </w:r>
      <w:r w:rsidRPr="00A82EC2">
        <w:rPr>
          <w:rFonts w:ascii="Times New Roman" w:eastAsia="Times New Roman" w:hAnsi="Times New Roman" w:cs="Times New Roman"/>
          <w:b/>
          <w:kern w:val="28"/>
          <w:sz w:val="24"/>
          <w:szCs w:val="24"/>
        </w:rPr>
        <w:tab/>
      </w:r>
    </w:p>
    <w:p w14:paraId="6427C530"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16.1. </w:t>
      </w:r>
      <w:r w:rsidRPr="00A82EC2">
        <w:rPr>
          <w:rFonts w:ascii="Times New Roman" w:eastAsia="Times New Roman" w:hAnsi="Times New Roman" w:cs="Times New Roman"/>
          <w:kern w:val="28"/>
          <w:sz w:val="24"/>
          <w:szCs w:val="24"/>
        </w:rPr>
        <w:t>Malların ve ilgili servislerin TST Madde 5’e uygunluğunu ve Yeterliliğini teyit etmek için İstekliler, Bölüm IV’te (Teklif Formları) Fiyat Çizelgelerinde belirtilen şekilde malların Menşei Ülke beyanlarını tamamlayacaktır.</w:t>
      </w:r>
      <w:r w:rsidRPr="00A82EC2">
        <w:rPr>
          <w:rFonts w:ascii="Times New Roman" w:eastAsia="Times New Roman" w:hAnsi="Times New Roman" w:cs="Times New Roman"/>
          <w:b/>
          <w:kern w:val="28"/>
          <w:sz w:val="24"/>
          <w:szCs w:val="24"/>
        </w:rPr>
        <w:t xml:space="preserve"> </w:t>
      </w:r>
    </w:p>
    <w:p w14:paraId="64C4B05B"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16.2. </w:t>
      </w:r>
      <w:r w:rsidRPr="00A82EC2">
        <w:rPr>
          <w:rFonts w:ascii="Times New Roman" w:eastAsia="Times New Roman" w:hAnsi="Times New Roman" w:cs="Times New Roman"/>
          <w:kern w:val="28"/>
          <w:sz w:val="24"/>
          <w:szCs w:val="24"/>
        </w:rPr>
        <w:t xml:space="preserve">İstekliler, Teklif Formlarını doldurup onaylamak suretiyle Malların/Hizmetlerin ve ilgili servislerin ihale </w:t>
      </w:r>
      <w:r w:rsidR="00D81041" w:rsidRPr="00A82EC2">
        <w:rPr>
          <w:rFonts w:ascii="Times New Roman" w:eastAsia="Times New Roman" w:hAnsi="Times New Roman" w:cs="Times New Roman"/>
          <w:kern w:val="28"/>
          <w:sz w:val="24"/>
          <w:szCs w:val="24"/>
        </w:rPr>
        <w:t>dosyasına uygunluğunu</w:t>
      </w:r>
      <w:r w:rsidRPr="00A82EC2">
        <w:rPr>
          <w:rFonts w:ascii="Times New Roman" w:eastAsia="Times New Roman" w:hAnsi="Times New Roman" w:cs="Times New Roman"/>
          <w:kern w:val="28"/>
          <w:sz w:val="24"/>
          <w:szCs w:val="24"/>
        </w:rPr>
        <w:t xml:space="preserve"> ve Yeterliliğini teyit etmiş olacaklardır.</w:t>
      </w:r>
      <w:r w:rsidRPr="00A82EC2">
        <w:rPr>
          <w:rFonts w:ascii="Times New Roman" w:eastAsia="Times New Roman" w:hAnsi="Times New Roman" w:cs="Times New Roman"/>
          <w:b/>
          <w:kern w:val="28"/>
          <w:sz w:val="24"/>
          <w:szCs w:val="24"/>
        </w:rPr>
        <w:t xml:space="preserve"> </w:t>
      </w:r>
    </w:p>
    <w:p w14:paraId="68AE7ECE"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16.3. </w:t>
      </w:r>
      <w:r w:rsidRPr="00A82EC2">
        <w:rPr>
          <w:rFonts w:ascii="Times New Roman" w:eastAsia="Times New Roman" w:hAnsi="Times New Roman" w:cs="Times New Roman"/>
          <w:kern w:val="28"/>
          <w:sz w:val="24"/>
          <w:szCs w:val="24"/>
        </w:rPr>
        <w:t xml:space="preserve">İsteklilerden Teklif edecekleri ürün ve hizmetler için çizin, bilgi notları ve karşılaştırma tablosu istenmemektedir. Bölüm IV te yer alan Teklif Formlarını doldurmak suretiyle, teklif ettikleri hizmetlerin Teknik Şartnameye </w:t>
      </w:r>
      <w:proofErr w:type="spellStart"/>
      <w:r w:rsidRPr="00A82EC2">
        <w:rPr>
          <w:rFonts w:ascii="Times New Roman" w:eastAsia="Times New Roman" w:hAnsi="Times New Roman" w:cs="Times New Roman"/>
          <w:kern w:val="28"/>
          <w:sz w:val="24"/>
          <w:szCs w:val="24"/>
        </w:rPr>
        <w:t>uyunlu</w:t>
      </w:r>
      <w:proofErr w:type="spellEnd"/>
      <w:r w:rsidRPr="00A82EC2">
        <w:rPr>
          <w:rFonts w:ascii="Times New Roman" w:eastAsia="Times New Roman" w:hAnsi="Times New Roman" w:cs="Times New Roman"/>
          <w:kern w:val="28"/>
          <w:sz w:val="24"/>
          <w:szCs w:val="24"/>
        </w:rPr>
        <w:t xml:space="preserve"> olduğu onaylamış olacaklardır.</w:t>
      </w:r>
      <w:r w:rsidRPr="00A82EC2">
        <w:rPr>
          <w:rFonts w:ascii="Times New Roman" w:eastAsia="Times New Roman" w:hAnsi="Times New Roman" w:cs="Times New Roman"/>
          <w:b/>
          <w:kern w:val="28"/>
          <w:sz w:val="24"/>
          <w:szCs w:val="24"/>
        </w:rPr>
        <w:t xml:space="preserve"> </w:t>
      </w:r>
    </w:p>
    <w:p w14:paraId="09438652"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lastRenderedPageBreak/>
        <w:t xml:space="preserve">16.4. </w:t>
      </w:r>
      <w:r w:rsidRPr="00A82EC2">
        <w:rPr>
          <w:rFonts w:ascii="Times New Roman" w:eastAsia="Times New Roman" w:hAnsi="Times New Roman" w:cs="Times New Roman"/>
          <w:kern w:val="28"/>
          <w:sz w:val="24"/>
          <w:szCs w:val="24"/>
        </w:rPr>
        <w:t xml:space="preserve">İstekli teklif ettiği malların ve hizmetlerin </w:t>
      </w:r>
      <w:proofErr w:type="spellStart"/>
      <w:r w:rsidRPr="00A82EC2">
        <w:rPr>
          <w:rFonts w:ascii="Times New Roman" w:eastAsia="Times New Roman" w:hAnsi="Times New Roman" w:cs="Times New Roman"/>
          <w:kern w:val="28"/>
          <w:sz w:val="24"/>
          <w:szCs w:val="24"/>
        </w:rPr>
        <w:t>TST’de</w:t>
      </w:r>
      <w:proofErr w:type="spellEnd"/>
      <w:r w:rsidRPr="00A82EC2">
        <w:rPr>
          <w:rFonts w:ascii="Times New Roman" w:eastAsia="Times New Roman" w:hAnsi="Times New Roman" w:cs="Times New Roman"/>
          <w:kern w:val="28"/>
          <w:sz w:val="24"/>
          <w:szCs w:val="24"/>
        </w:rPr>
        <w:t xml:space="preserve"> tanımlanan süreler boyunca düzgün ve sürekli çalışması için gerekli olan, varsa, yedek parçaların ve özel </w:t>
      </w:r>
      <w:r w:rsidR="00D81041" w:rsidRPr="00A82EC2">
        <w:rPr>
          <w:rFonts w:ascii="Times New Roman" w:eastAsia="Times New Roman" w:hAnsi="Times New Roman" w:cs="Times New Roman"/>
          <w:kern w:val="28"/>
          <w:sz w:val="24"/>
          <w:szCs w:val="24"/>
        </w:rPr>
        <w:t>aletlerin listesini</w:t>
      </w:r>
      <w:r w:rsidRPr="00A82EC2">
        <w:rPr>
          <w:rFonts w:ascii="Times New Roman" w:eastAsia="Times New Roman" w:hAnsi="Times New Roman" w:cs="Times New Roman"/>
          <w:kern w:val="28"/>
          <w:sz w:val="24"/>
          <w:szCs w:val="24"/>
        </w:rPr>
        <w:t>, temin edilebileceği kaynakları ve güncel piyasa fiyatlarını kapsayan bir liste verecektir.</w:t>
      </w:r>
    </w:p>
    <w:p w14:paraId="7E84B753" w14:textId="43853EE8" w:rsid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16.5. </w:t>
      </w:r>
      <w:r w:rsidRPr="00A82EC2">
        <w:rPr>
          <w:rFonts w:ascii="Times New Roman" w:eastAsia="Times New Roman" w:hAnsi="Times New Roman" w:cs="Times New Roman"/>
          <w:kern w:val="28"/>
          <w:sz w:val="24"/>
          <w:szCs w:val="24"/>
        </w:rPr>
        <w:t>Teklif sahipleri, Teknik Şartnamede verilen işçilik, malzeme ve donanıma yönelik belirtilen standartların ve varsa marka adları ya da katalog numaralarının sadece istenilen malzeme ve ekipmanı tanımlamak amacıyla şartnameye koyulduğunu ve sınırlayıcı olmadığını dikkate almalıdır. İstekli; teklifinde farklı standart, marka adlar katalog numaraları verebilir. Ancak teklif ettiklerinin Bölüm VII Teknik şartnamede istenilen özelliklerin asgari eşdeğeri veya daha üstü olduğuna dair Alıcının kanaat getirmesini sağlamalıdır.</w:t>
      </w:r>
    </w:p>
    <w:p w14:paraId="69CB2D69" w14:textId="77777777" w:rsidR="00664AC6" w:rsidRPr="00A82EC2" w:rsidRDefault="00664AC6" w:rsidP="00A82EC2">
      <w:pPr>
        <w:spacing w:after="0" w:line="240" w:lineRule="atLeast"/>
        <w:contextualSpacing/>
        <w:jc w:val="both"/>
        <w:rPr>
          <w:rFonts w:ascii="Times New Roman" w:eastAsia="Times New Roman" w:hAnsi="Times New Roman" w:cs="Times New Roman"/>
          <w:b/>
          <w:kern w:val="28"/>
          <w:sz w:val="24"/>
          <w:szCs w:val="24"/>
        </w:rPr>
      </w:pPr>
    </w:p>
    <w:p w14:paraId="4479EC8E"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İsteklinin Uygunluğunu ve Yeterliliğini Gösteren Belgeler</w:t>
      </w:r>
    </w:p>
    <w:p w14:paraId="1474D1BD"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17.1. </w:t>
      </w:r>
      <w:r w:rsidRPr="00A82EC2">
        <w:rPr>
          <w:rFonts w:ascii="Times New Roman" w:eastAsia="Times New Roman" w:hAnsi="Times New Roman" w:cs="Times New Roman"/>
          <w:kern w:val="28"/>
          <w:sz w:val="24"/>
          <w:szCs w:val="24"/>
        </w:rPr>
        <w:t xml:space="preserve">TST Madde 4 </w:t>
      </w:r>
      <w:proofErr w:type="gramStart"/>
      <w:r w:rsidRPr="00A82EC2">
        <w:rPr>
          <w:rFonts w:ascii="Times New Roman" w:eastAsia="Times New Roman" w:hAnsi="Times New Roman" w:cs="Times New Roman"/>
          <w:kern w:val="28"/>
          <w:sz w:val="24"/>
          <w:szCs w:val="24"/>
        </w:rPr>
        <w:t>uyarınca,  İsteklinin</w:t>
      </w:r>
      <w:proofErr w:type="gramEnd"/>
      <w:r w:rsidRPr="00A82EC2">
        <w:rPr>
          <w:rFonts w:ascii="Times New Roman" w:eastAsia="Times New Roman" w:hAnsi="Times New Roman" w:cs="Times New Roman"/>
          <w:kern w:val="28"/>
          <w:sz w:val="24"/>
          <w:szCs w:val="24"/>
        </w:rPr>
        <w:t xml:space="preserve"> uygunluğunu belirlemek için,  Bölüm IV’te (Teklif Formları) yer alan Teklif Mektubunu dolduracaktır.</w:t>
      </w:r>
    </w:p>
    <w:p w14:paraId="609F0471"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17.2. </w:t>
      </w:r>
      <w:r w:rsidRPr="00A82EC2">
        <w:rPr>
          <w:rFonts w:ascii="Times New Roman" w:eastAsia="Times New Roman" w:hAnsi="Times New Roman" w:cs="Times New Roman"/>
          <w:kern w:val="28"/>
          <w:sz w:val="24"/>
          <w:szCs w:val="24"/>
        </w:rPr>
        <w:t xml:space="preserve">Teklifi kabul edildiği takdirde İstekli, Sözleşmeyi ifa edebilme yeterliliğine sahip olduğunu kanıtlayıcı belgeleri </w:t>
      </w:r>
      <w:r w:rsidR="00D81041" w:rsidRPr="00A82EC2">
        <w:rPr>
          <w:rFonts w:ascii="Times New Roman" w:eastAsia="Times New Roman" w:hAnsi="Times New Roman" w:cs="Times New Roman"/>
          <w:kern w:val="28"/>
          <w:sz w:val="24"/>
          <w:szCs w:val="24"/>
        </w:rPr>
        <w:t>Alıcının incelemesine</w:t>
      </w:r>
      <w:r w:rsidRPr="00A82EC2">
        <w:rPr>
          <w:rFonts w:ascii="Times New Roman" w:eastAsia="Times New Roman" w:hAnsi="Times New Roman" w:cs="Times New Roman"/>
          <w:kern w:val="28"/>
          <w:sz w:val="24"/>
          <w:szCs w:val="24"/>
        </w:rPr>
        <w:t xml:space="preserve"> sunacaktır;</w:t>
      </w:r>
    </w:p>
    <w:p w14:paraId="4F7A598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(a)</w:t>
      </w:r>
      <w:r w:rsidRPr="00A82EC2">
        <w:rPr>
          <w:rFonts w:ascii="Times New Roman" w:eastAsia="Times New Roman" w:hAnsi="Times New Roman" w:cs="Times New Roman"/>
          <w:kern w:val="28"/>
          <w:sz w:val="24"/>
          <w:szCs w:val="24"/>
        </w:rPr>
        <w:t xml:space="preserve"> Teklif Bilgi </w:t>
      </w:r>
      <w:proofErr w:type="spellStart"/>
      <w:r w:rsidRPr="00A82EC2">
        <w:rPr>
          <w:rFonts w:ascii="Times New Roman" w:eastAsia="Times New Roman" w:hAnsi="Times New Roman" w:cs="Times New Roman"/>
          <w:kern w:val="28"/>
          <w:sz w:val="24"/>
          <w:szCs w:val="24"/>
        </w:rPr>
        <w:t>Formu’nda</w:t>
      </w:r>
      <w:proofErr w:type="spellEnd"/>
      <w:r w:rsidRPr="00A82EC2">
        <w:rPr>
          <w:rFonts w:ascii="Times New Roman" w:eastAsia="Times New Roman" w:hAnsi="Times New Roman" w:cs="Times New Roman"/>
          <w:kern w:val="28"/>
          <w:sz w:val="24"/>
          <w:szCs w:val="24"/>
        </w:rPr>
        <w:t xml:space="preserve"> istenildiği takdirde, İsteklinin kendisinin imal etmediği ya da üretmediği malları/hizmetleri teklif etmesi durumunda, İsteklinin, malların imalatçısı veya üreticisi veya yetkili </w:t>
      </w:r>
      <w:proofErr w:type="spellStart"/>
      <w:r w:rsidRPr="00A82EC2">
        <w:rPr>
          <w:rFonts w:ascii="Times New Roman" w:eastAsia="Times New Roman" w:hAnsi="Times New Roman" w:cs="Times New Roman"/>
          <w:kern w:val="28"/>
          <w:sz w:val="24"/>
          <w:szCs w:val="24"/>
        </w:rPr>
        <w:t>distributörü</w:t>
      </w:r>
      <w:proofErr w:type="spellEnd"/>
      <w:r w:rsidRPr="00A82EC2">
        <w:rPr>
          <w:rFonts w:ascii="Times New Roman" w:eastAsia="Times New Roman" w:hAnsi="Times New Roman" w:cs="Times New Roman"/>
          <w:kern w:val="28"/>
          <w:sz w:val="24"/>
          <w:szCs w:val="24"/>
        </w:rPr>
        <w:t xml:space="preserve"> tarafından bu işle ilgili teklif verme ve satış için tam yetkili kılındığını gösterir belgeler; </w:t>
      </w:r>
      <w:r w:rsidRPr="00A82EC2">
        <w:rPr>
          <w:rFonts w:ascii="Times New Roman" w:eastAsia="Times New Roman" w:hAnsi="Times New Roman" w:cs="Times New Roman"/>
          <w:kern w:val="28"/>
          <w:sz w:val="24"/>
          <w:szCs w:val="24"/>
          <w:u w:val="single"/>
        </w:rPr>
        <w:t>Bölüm IV Teklif Formlarına uygun olarak verecektir.</w:t>
      </w:r>
    </w:p>
    <w:p w14:paraId="23C8D719"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(b) </w:t>
      </w:r>
      <w:proofErr w:type="spellStart"/>
      <w:r w:rsidRPr="00A82EC2">
        <w:rPr>
          <w:rFonts w:ascii="Times New Roman" w:eastAsia="Times New Roman" w:hAnsi="Times New Roman" w:cs="Times New Roman"/>
          <w:kern w:val="28"/>
          <w:sz w:val="24"/>
          <w:szCs w:val="24"/>
        </w:rPr>
        <w:t>TST’de</w:t>
      </w:r>
      <w:proofErr w:type="spellEnd"/>
      <w:r w:rsidRPr="00A82EC2">
        <w:rPr>
          <w:rFonts w:ascii="Times New Roman" w:eastAsia="Times New Roman" w:hAnsi="Times New Roman" w:cs="Times New Roman"/>
          <w:kern w:val="28"/>
          <w:sz w:val="24"/>
          <w:szCs w:val="24"/>
        </w:rPr>
        <w:t xml:space="preserve"> istenildiği takdirde İstekli Alıcının ülkesinde Ticari faaliyette bulunmadığı durumda; ihaleyi kazanması halinde Teknik şartname ve Sözleşme Şartlarında </w:t>
      </w:r>
      <w:proofErr w:type="spellStart"/>
      <w:r w:rsidRPr="00A82EC2">
        <w:rPr>
          <w:rFonts w:ascii="Times New Roman" w:eastAsia="Times New Roman" w:hAnsi="Times New Roman" w:cs="Times New Roman"/>
          <w:kern w:val="28"/>
          <w:sz w:val="24"/>
          <w:szCs w:val="24"/>
        </w:rPr>
        <w:t>belitilen</w:t>
      </w:r>
      <w:proofErr w:type="spellEnd"/>
      <w:r w:rsidRPr="00A82EC2">
        <w:rPr>
          <w:rFonts w:ascii="Times New Roman" w:eastAsia="Times New Roman" w:hAnsi="Times New Roman" w:cs="Times New Roman"/>
          <w:kern w:val="28"/>
          <w:sz w:val="24"/>
          <w:szCs w:val="24"/>
        </w:rPr>
        <w:t xml:space="preserve"> İsteklinin yükümlülüğü altında bulunan bakım, servis ve yedek parça temini konularındaki yükümlülüklerini yerine getirecek yetkili bir </w:t>
      </w:r>
      <w:proofErr w:type="spellStart"/>
      <w:r w:rsidRPr="00A82EC2">
        <w:rPr>
          <w:rFonts w:ascii="Times New Roman" w:eastAsia="Times New Roman" w:hAnsi="Times New Roman" w:cs="Times New Roman"/>
          <w:kern w:val="28"/>
          <w:sz w:val="24"/>
          <w:szCs w:val="24"/>
        </w:rPr>
        <w:t>Acenta</w:t>
      </w:r>
      <w:proofErr w:type="spellEnd"/>
      <w:r w:rsidRPr="00A82EC2">
        <w:rPr>
          <w:rFonts w:ascii="Times New Roman" w:eastAsia="Times New Roman" w:hAnsi="Times New Roman" w:cs="Times New Roman"/>
          <w:kern w:val="28"/>
          <w:sz w:val="24"/>
          <w:szCs w:val="24"/>
        </w:rPr>
        <w:t xml:space="preserve"> tarafından temsil edilmesini sağlayacaktır.</w:t>
      </w:r>
    </w:p>
    <w:p w14:paraId="6AF0B21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(c) </w:t>
      </w:r>
      <w:r w:rsidRPr="00A82EC2">
        <w:rPr>
          <w:rFonts w:ascii="Times New Roman" w:eastAsia="Times New Roman" w:hAnsi="Times New Roman" w:cs="Times New Roman"/>
          <w:kern w:val="28"/>
          <w:sz w:val="24"/>
          <w:szCs w:val="24"/>
        </w:rPr>
        <w:t>İsteklinin Bölüm III, Değerlendirme ve Yeterlilik Kriterlerinde listelenen nitelik kriterlerini karşılaması gereklidir.</w:t>
      </w:r>
    </w:p>
    <w:p w14:paraId="2EEE398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p>
    <w:p w14:paraId="04211FF3"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Tekliflerin Geçerlilik Süresi</w:t>
      </w:r>
    </w:p>
    <w:p w14:paraId="05D35A17"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18.1. </w:t>
      </w:r>
      <w:r w:rsidRPr="00A82EC2">
        <w:rPr>
          <w:rFonts w:ascii="Times New Roman" w:eastAsia="Times New Roman" w:hAnsi="Times New Roman" w:cs="Times New Roman"/>
          <w:kern w:val="28"/>
          <w:sz w:val="24"/>
          <w:szCs w:val="24"/>
        </w:rPr>
        <w:t>Teklifler, Teklif Bilgi Formunda belirtilen Teklif Geçerlilik süresi boyunca geçerli kalacaktır. Teklif Geçerlilik süresi, son teklif verme tarihi olarak belirlenen tarihten itibaren başlar. Daha kısa süreli bir geçerliliğe sahip bir teklif, gereklilikleri karşılamadığı gerekçesiyle İşveren tarafından reddedilecektir.</w:t>
      </w:r>
    </w:p>
    <w:p w14:paraId="1833C94C"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18.2. </w:t>
      </w:r>
      <w:r w:rsidRPr="00A82EC2">
        <w:rPr>
          <w:rFonts w:ascii="Times New Roman" w:eastAsia="Times New Roman" w:hAnsi="Times New Roman" w:cs="Times New Roman"/>
          <w:kern w:val="28"/>
          <w:sz w:val="24"/>
          <w:szCs w:val="24"/>
        </w:rPr>
        <w:t>İstisnai durumlarda, teklif geçerlilik süresi dolmadan önce, Alıcı, İsteklilerden tekliflerinin geçerlilik süresini uzatmalarını isteyebilecektir. Bu talep ve bu talebe verilen cevaplar yazılı olarak bildirilecektir. TST 19 uyarınca bir geçici teminatın istenmesi durumunda, bu geçici teminat da uzatılan geçerlilik süresi kadar uzatılacaktır. Bir İstekli, geçici teminatını kaybetmeksizin bu talebi reddedebilecektir. TST 18.3 hükümlerinde belirtilen durumlar haricinde, bu talebi yerine getiren bir İsteklinden, Teklifini değiştirmesi istenmeyecek veya bu İsteklinin teklifini değiştirmesine izin verilmeyecektir.</w:t>
      </w:r>
    </w:p>
    <w:p w14:paraId="15BE3125"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18.3. </w:t>
      </w:r>
      <w:r w:rsidRPr="00A82EC2">
        <w:rPr>
          <w:rFonts w:ascii="Times New Roman" w:eastAsia="Times New Roman" w:hAnsi="Times New Roman" w:cs="Times New Roman"/>
          <w:kern w:val="28"/>
          <w:sz w:val="24"/>
          <w:szCs w:val="24"/>
        </w:rPr>
        <w:t xml:space="preserve">İhale kararının başlangıçtaki Teklif Geçerlilik süresinden </w:t>
      </w:r>
      <w:r w:rsidR="00673A50">
        <w:rPr>
          <w:rFonts w:ascii="Times New Roman" w:eastAsia="Times New Roman" w:hAnsi="Times New Roman" w:cs="Times New Roman"/>
          <w:kern w:val="28"/>
          <w:sz w:val="24"/>
          <w:szCs w:val="24"/>
        </w:rPr>
        <w:t>56 (</w:t>
      </w:r>
      <w:proofErr w:type="spellStart"/>
      <w:r w:rsidR="00673A50">
        <w:rPr>
          <w:rFonts w:ascii="Times New Roman" w:eastAsia="Times New Roman" w:hAnsi="Times New Roman" w:cs="Times New Roman"/>
          <w:kern w:val="28"/>
          <w:sz w:val="24"/>
          <w:szCs w:val="24"/>
        </w:rPr>
        <w:t>ellialtı</w:t>
      </w:r>
      <w:proofErr w:type="spellEnd"/>
      <w:r w:rsidR="00673A50">
        <w:rPr>
          <w:rFonts w:ascii="Times New Roman" w:eastAsia="Times New Roman" w:hAnsi="Times New Roman" w:cs="Times New Roman"/>
          <w:kern w:val="28"/>
          <w:sz w:val="24"/>
          <w:szCs w:val="24"/>
        </w:rPr>
        <w:t>)</w:t>
      </w:r>
      <w:r w:rsidRPr="00A82EC2">
        <w:rPr>
          <w:rFonts w:ascii="Times New Roman" w:eastAsia="Times New Roman" w:hAnsi="Times New Roman" w:cs="Times New Roman"/>
          <w:kern w:val="28"/>
          <w:sz w:val="24"/>
          <w:szCs w:val="24"/>
        </w:rPr>
        <w:t xml:space="preserve"> günden </w:t>
      </w:r>
      <w:r w:rsidR="00D81041" w:rsidRPr="00A82EC2">
        <w:rPr>
          <w:rFonts w:ascii="Times New Roman" w:eastAsia="Times New Roman" w:hAnsi="Times New Roman" w:cs="Times New Roman"/>
          <w:kern w:val="28"/>
          <w:sz w:val="24"/>
          <w:szCs w:val="24"/>
        </w:rPr>
        <w:t>fazla gecikmesi</w:t>
      </w:r>
      <w:r w:rsidRPr="00A82EC2">
        <w:rPr>
          <w:rFonts w:ascii="Times New Roman" w:eastAsia="Times New Roman" w:hAnsi="Times New Roman" w:cs="Times New Roman"/>
          <w:kern w:val="28"/>
          <w:sz w:val="24"/>
          <w:szCs w:val="24"/>
        </w:rPr>
        <w:t xml:space="preserve"> halinde, Sözleşme fiyatı aşağıdaki gibi belirlenecektir:</w:t>
      </w:r>
    </w:p>
    <w:p w14:paraId="3C70055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(a) </w:t>
      </w:r>
      <w:r w:rsidRPr="00A82EC2">
        <w:rPr>
          <w:rFonts w:ascii="Times New Roman" w:eastAsia="Times New Roman" w:hAnsi="Times New Roman" w:cs="Times New Roman"/>
          <w:kern w:val="28"/>
          <w:sz w:val="24"/>
          <w:szCs w:val="24"/>
        </w:rPr>
        <w:t>sabit fiyatlı sözleşmelerde, Sözleşme fiyatı Teklif Bilgi Formunda belirtilen katsayı ile düzeltilen Teklif fiyatı olacaktır;</w:t>
      </w:r>
      <w:r w:rsidRPr="00A82EC2">
        <w:rPr>
          <w:rFonts w:ascii="Times New Roman" w:eastAsia="Times New Roman" w:hAnsi="Times New Roman" w:cs="Times New Roman"/>
          <w:b/>
          <w:kern w:val="28"/>
          <w:sz w:val="24"/>
          <w:szCs w:val="24"/>
        </w:rPr>
        <w:t xml:space="preserve"> </w:t>
      </w:r>
    </w:p>
    <w:p w14:paraId="3089136D"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(b) </w:t>
      </w:r>
      <w:r w:rsidRPr="00A82EC2">
        <w:rPr>
          <w:rFonts w:ascii="Times New Roman" w:eastAsia="Times New Roman" w:hAnsi="Times New Roman" w:cs="Times New Roman"/>
          <w:kern w:val="28"/>
          <w:sz w:val="24"/>
          <w:szCs w:val="24"/>
        </w:rPr>
        <w:t>fiyat farkı ödemeli sözleşmelerde, herhangi bir düzeltme yapılmayacaktır;</w:t>
      </w:r>
      <w:r w:rsidRPr="00A82EC2">
        <w:rPr>
          <w:rFonts w:ascii="Times New Roman" w:eastAsia="Times New Roman" w:hAnsi="Times New Roman" w:cs="Times New Roman"/>
          <w:b/>
          <w:kern w:val="28"/>
          <w:sz w:val="24"/>
          <w:szCs w:val="24"/>
        </w:rPr>
        <w:t xml:space="preserve">  </w:t>
      </w:r>
    </w:p>
    <w:p w14:paraId="15BB010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(c) </w:t>
      </w:r>
      <w:r w:rsidRPr="00A82EC2">
        <w:rPr>
          <w:rFonts w:ascii="Times New Roman" w:eastAsia="Times New Roman" w:hAnsi="Times New Roman" w:cs="Times New Roman"/>
          <w:kern w:val="28"/>
          <w:sz w:val="24"/>
          <w:szCs w:val="24"/>
        </w:rPr>
        <w:t xml:space="preserve">her </w:t>
      </w:r>
      <w:proofErr w:type="gramStart"/>
      <w:r w:rsidRPr="00A82EC2">
        <w:rPr>
          <w:rFonts w:ascii="Times New Roman" w:eastAsia="Times New Roman" w:hAnsi="Times New Roman" w:cs="Times New Roman"/>
          <w:kern w:val="28"/>
          <w:sz w:val="24"/>
          <w:szCs w:val="24"/>
        </w:rPr>
        <w:t>halükarda</w:t>
      </w:r>
      <w:proofErr w:type="gramEnd"/>
      <w:r w:rsidRPr="00A82EC2">
        <w:rPr>
          <w:rFonts w:ascii="Times New Roman" w:eastAsia="Times New Roman" w:hAnsi="Times New Roman" w:cs="Times New Roman"/>
          <w:kern w:val="28"/>
          <w:sz w:val="24"/>
          <w:szCs w:val="24"/>
        </w:rPr>
        <w:t>, teklif değerlendirmesi yukarıda belirtilenlere göre uygulanabilecek düzeltme dikkate alınmaksızın teklif fiyatına dayalı olarak gerçekleştirilecektir.</w:t>
      </w:r>
    </w:p>
    <w:p w14:paraId="42227D59" w14:textId="77777777" w:rsid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02F8E15" w14:textId="77777777" w:rsidR="00D81041" w:rsidRDefault="00D81041" w:rsidP="00A82EC2">
      <w:pPr>
        <w:spacing w:after="0" w:line="240" w:lineRule="atLeast"/>
        <w:contextualSpacing/>
        <w:jc w:val="center"/>
        <w:rPr>
          <w:rFonts w:ascii="Times New Roman" w:eastAsia="Times New Roman" w:hAnsi="Times New Roman" w:cs="Times New Roman"/>
          <w:b/>
          <w:kern w:val="28"/>
          <w:sz w:val="24"/>
          <w:szCs w:val="24"/>
        </w:rPr>
      </w:pPr>
    </w:p>
    <w:p w14:paraId="4268149A"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lastRenderedPageBreak/>
        <w:t>Geçici Teminat</w:t>
      </w:r>
    </w:p>
    <w:p w14:paraId="2DEB3B87"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19.1. </w:t>
      </w:r>
      <w:r w:rsidRPr="00A82EC2">
        <w:rPr>
          <w:rFonts w:ascii="Times New Roman" w:eastAsia="Times New Roman" w:hAnsi="Times New Roman" w:cs="Times New Roman"/>
          <w:kern w:val="28"/>
          <w:sz w:val="24"/>
          <w:szCs w:val="24"/>
        </w:rPr>
        <w:t xml:space="preserve">İstekli, Teklifinin bir parçası olarak, </w:t>
      </w:r>
      <w:r w:rsidRPr="00A82EC2">
        <w:rPr>
          <w:rFonts w:ascii="Times New Roman" w:eastAsia="Times New Roman" w:hAnsi="Times New Roman" w:cs="Times New Roman"/>
          <w:bCs/>
          <w:kern w:val="28"/>
          <w:sz w:val="24"/>
          <w:szCs w:val="24"/>
        </w:rPr>
        <w:t>Teklif Bilgi Formunda belirtilen şekilde,</w:t>
      </w:r>
      <w:r w:rsidRPr="00A82EC2">
        <w:rPr>
          <w:rFonts w:ascii="Times New Roman" w:eastAsia="Times New Roman" w:hAnsi="Times New Roman" w:cs="Times New Roman"/>
          <w:kern w:val="28"/>
          <w:sz w:val="24"/>
          <w:szCs w:val="24"/>
        </w:rPr>
        <w:t xml:space="preserve"> orijinal form olarak bir Geçici Teminat sunacaktır. Geçici Teminat, </w:t>
      </w:r>
      <w:r w:rsidRPr="00A82EC2">
        <w:rPr>
          <w:rFonts w:ascii="Times New Roman" w:eastAsia="Times New Roman" w:hAnsi="Times New Roman" w:cs="Times New Roman"/>
          <w:bCs/>
          <w:kern w:val="28"/>
          <w:sz w:val="24"/>
          <w:szCs w:val="24"/>
        </w:rPr>
        <w:t>Teklif Bilgi Formunda belirtilen miktar ve para biriminde olacaktır</w:t>
      </w:r>
      <w:r w:rsidRPr="00A82EC2">
        <w:rPr>
          <w:rFonts w:ascii="Times New Roman" w:eastAsia="Times New Roman" w:hAnsi="Times New Roman" w:cs="Times New Roman"/>
          <w:kern w:val="28"/>
          <w:sz w:val="24"/>
          <w:szCs w:val="24"/>
        </w:rPr>
        <w:t>.</w:t>
      </w:r>
    </w:p>
    <w:p w14:paraId="34576CE1"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19.2. </w:t>
      </w:r>
      <w:r w:rsidRPr="00A82EC2">
        <w:rPr>
          <w:rFonts w:ascii="Times New Roman" w:eastAsia="Times New Roman" w:hAnsi="Times New Roman" w:cs="Times New Roman"/>
          <w:kern w:val="28"/>
          <w:sz w:val="24"/>
          <w:szCs w:val="24"/>
        </w:rPr>
        <w:t xml:space="preserve">Geçici Teminat </w:t>
      </w:r>
      <w:r w:rsidR="00D81041" w:rsidRPr="00A82EC2">
        <w:rPr>
          <w:rFonts w:ascii="Times New Roman" w:eastAsia="Times New Roman" w:hAnsi="Times New Roman" w:cs="Times New Roman"/>
          <w:kern w:val="28"/>
          <w:sz w:val="24"/>
          <w:szCs w:val="24"/>
        </w:rPr>
        <w:t>için Bölüm</w:t>
      </w:r>
      <w:r w:rsidRPr="00A82EC2">
        <w:rPr>
          <w:rFonts w:ascii="Times New Roman" w:eastAsia="Times New Roman" w:hAnsi="Times New Roman" w:cs="Times New Roman"/>
          <w:kern w:val="28"/>
          <w:sz w:val="24"/>
          <w:szCs w:val="24"/>
        </w:rPr>
        <w:t xml:space="preserve"> IV’te (Teklif Formları) verilen form kullanılacaktır.</w:t>
      </w:r>
    </w:p>
    <w:p w14:paraId="18F8CE7B"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 xml:space="preserve">19.3. </w:t>
      </w:r>
      <w:r w:rsidRPr="00A82EC2">
        <w:rPr>
          <w:rFonts w:ascii="Times New Roman" w:eastAsia="Times New Roman" w:hAnsi="Times New Roman" w:cs="Times New Roman"/>
          <w:sz w:val="24"/>
          <w:szCs w:val="24"/>
        </w:rPr>
        <w:t xml:space="preserve">TST 19.1 uyarınca bir Geçici </w:t>
      </w:r>
      <w:r w:rsidR="00D81041" w:rsidRPr="00A82EC2">
        <w:rPr>
          <w:rFonts w:ascii="Times New Roman" w:eastAsia="Times New Roman" w:hAnsi="Times New Roman" w:cs="Times New Roman"/>
          <w:sz w:val="24"/>
          <w:szCs w:val="24"/>
        </w:rPr>
        <w:t>Teminat belirlenmiş</w:t>
      </w:r>
      <w:r w:rsidRPr="00A82EC2">
        <w:rPr>
          <w:rFonts w:ascii="Times New Roman" w:eastAsia="Times New Roman" w:hAnsi="Times New Roman" w:cs="Times New Roman"/>
          <w:sz w:val="24"/>
          <w:szCs w:val="24"/>
        </w:rPr>
        <w:t xml:space="preserve"> ise, bu Geçici Teminat, Geçerli bir kaynaktan ve Geçerli bir ülkeden olmak koşulu ile İsteklinin tercihine </w:t>
      </w:r>
      <w:proofErr w:type="gramStart"/>
      <w:r w:rsidRPr="00A82EC2">
        <w:rPr>
          <w:rFonts w:ascii="Times New Roman" w:eastAsia="Times New Roman" w:hAnsi="Times New Roman" w:cs="Times New Roman"/>
          <w:sz w:val="24"/>
          <w:szCs w:val="24"/>
        </w:rPr>
        <w:t>göre,  aşağıdaki</w:t>
      </w:r>
      <w:proofErr w:type="gramEnd"/>
      <w:r w:rsidRPr="00A82EC2">
        <w:rPr>
          <w:rFonts w:ascii="Times New Roman" w:eastAsia="Times New Roman" w:hAnsi="Times New Roman" w:cs="Times New Roman"/>
          <w:sz w:val="24"/>
          <w:szCs w:val="24"/>
        </w:rPr>
        <w:t xml:space="preserve"> biçimlerden herhangi birindeki bir talep garantisi olacaktır:</w:t>
      </w:r>
    </w:p>
    <w:p w14:paraId="1C15F6E3" w14:textId="77777777" w:rsidR="00A82EC2" w:rsidRPr="00A82EC2" w:rsidRDefault="00D81041" w:rsidP="00A82EC2">
      <w:pPr>
        <w:numPr>
          <w:ilvl w:val="2"/>
          <w:numId w:val="23"/>
        </w:num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Bir</w:t>
      </w:r>
      <w:r w:rsidR="00A82EC2" w:rsidRPr="00A82EC2">
        <w:rPr>
          <w:rFonts w:ascii="Times New Roman" w:eastAsia="Times New Roman" w:hAnsi="Times New Roman" w:cs="Times New Roman"/>
          <w:sz w:val="24"/>
          <w:szCs w:val="24"/>
        </w:rPr>
        <w:t xml:space="preserve"> banka veya banka dışı finansal kuruluş (sigorta, teminat veya kefalet şirketi gibi) tarafından düzenlenmiş koşulsuz garanti; </w:t>
      </w:r>
    </w:p>
    <w:p w14:paraId="11AD30C5" w14:textId="77777777" w:rsidR="00A82EC2" w:rsidRPr="00A82EC2" w:rsidRDefault="00D81041" w:rsidP="00A82EC2">
      <w:pPr>
        <w:numPr>
          <w:ilvl w:val="2"/>
          <w:numId w:val="23"/>
        </w:num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Gayrikabili</w:t>
      </w:r>
      <w:r w:rsidR="00A82EC2" w:rsidRPr="00A82EC2">
        <w:rPr>
          <w:rFonts w:ascii="Times New Roman" w:eastAsia="Times New Roman" w:hAnsi="Times New Roman" w:cs="Times New Roman"/>
          <w:sz w:val="24"/>
          <w:szCs w:val="24"/>
        </w:rPr>
        <w:t xml:space="preserve"> rücu akreditif; </w:t>
      </w:r>
    </w:p>
    <w:p w14:paraId="3C34A1ED" w14:textId="77777777" w:rsidR="00A82EC2" w:rsidRPr="00A82EC2" w:rsidRDefault="00D81041" w:rsidP="00A82EC2">
      <w:pPr>
        <w:numPr>
          <w:ilvl w:val="2"/>
          <w:numId w:val="23"/>
        </w:num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Banka</w:t>
      </w:r>
      <w:r w:rsidR="00A82EC2" w:rsidRPr="00A82EC2">
        <w:rPr>
          <w:rFonts w:ascii="Times New Roman" w:eastAsia="Times New Roman" w:hAnsi="Times New Roman" w:cs="Times New Roman"/>
          <w:sz w:val="24"/>
          <w:szCs w:val="24"/>
        </w:rPr>
        <w:t xml:space="preserve"> çeki veya banka onaylı </w:t>
      </w:r>
      <w:r w:rsidRPr="00A82EC2">
        <w:rPr>
          <w:rFonts w:ascii="Times New Roman" w:eastAsia="Times New Roman" w:hAnsi="Times New Roman" w:cs="Times New Roman"/>
          <w:sz w:val="24"/>
          <w:szCs w:val="24"/>
        </w:rPr>
        <w:t>çek</w:t>
      </w:r>
      <w:r w:rsidR="00A82EC2" w:rsidRPr="00A82EC2">
        <w:rPr>
          <w:rFonts w:ascii="Times New Roman" w:eastAsia="Times New Roman" w:hAnsi="Times New Roman" w:cs="Times New Roman"/>
          <w:sz w:val="24"/>
          <w:szCs w:val="24"/>
        </w:rPr>
        <w:t xml:space="preserve"> veya </w:t>
      </w:r>
    </w:p>
    <w:p w14:paraId="4A34C8F4" w14:textId="77777777" w:rsidR="00A82EC2" w:rsidRPr="00A82EC2" w:rsidRDefault="00A82EC2" w:rsidP="00A82EC2">
      <w:pPr>
        <w:numPr>
          <w:ilvl w:val="2"/>
          <w:numId w:val="23"/>
        </w:num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Teklif</w:t>
      </w:r>
      <w:r w:rsidRPr="00A82EC2">
        <w:rPr>
          <w:rFonts w:ascii="Times New Roman" w:eastAsia="Times New Roman" w:hAnsi="Times New Roman" w:cs="Times New Roman"/>
          <w:bCs/>
          <w:sz w:val="24"/>
          <w:szCs w:val="24"/>
        </w:rPr>
        <w:t xml:space="preserve"> Bilgi Formunda belirtilen </w:t>
      </w:r>
      <w:r w:rsidRPr="00A82EC2">
        <w:rPr>
          <w:rFonts w:ascii="Times New Roman" w:eastAsia="Times New Roman" w:hAnsi="Times New Roman" w:cs="Times New Roman"/>
          <w:sz w:val="24"/>
          <w:szCs w:val="24"/>
        </w:rPr>
        <w:t>başka bir teminat türü,</w:t>
      </w:r>
    </w:p>
    <w:p w14:paraId="660E19E5"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 xml:space="preserve">Bir Koşulsuz Garantinin, İşverenin Ülkesi dışında kurulmuş olan bir banka dışı finansal kuruluş tarafından verilmesi halinde, İşveren Teklifler teslim edilmeden önce muhabir finansal kuruluşun gerekli olmadığını yazılı olarak kabul etmediği </w:t>
      </w:r>
      <w:proofErr w:type="gramStart"/>
      <w:r w:rsidRPr="00A82EC2">
        <w:rPr>
          <w:rFonts w:ascii="Times New Roman" w:eastAsia="Times New Roman" w:hAnsi="Times New Roman" w:cs="Times New Roman"/>
          <w:kern w:val="28"/>
          <w:sz w:val="24"/>
          <w:szCs w:val="24"/>
        </w:rPr>
        <w:t>sürece,  garantinin</w:t>
      </w:r>
      <w:proofErr w:type="gramEnd"/>
      <w:r w:rsidRPr="00A82EC2">
        <w:rPr>
          <w:rFonts w:ascii="Times New Roman" w:eastAsia="Times New Roman" w:hAnsi="Times New Roman" w:cs="Times New Roman"/>
          <w:kern w:val="28"/>
          <w:sz w:val="24"/>
          <w:szCs w:val="24"/>
        </w:rPr>
        <w:t xml:space="preserve"> uygulanabilir olması için söz konusu garantiyi veren banka dışı finansal kuruluşun İşverenin Ülkesinde muteber bir muhabir finansal kuruluş tarafından temsil edilmesi gereklidir. Banka teminat </w:t>
      </w:r>
      <w:r w:rsidR="00D81041" w:rsidRPr="00A82EC2">
        <w:rPr>
          <w:rFonts w:ascii="Times New Roman" w:eastAsia="Times New Roman" w:hAnsi="Times New Roman" w:cs="Times New Roman"/>
          <w:kern w:val="28"/>
          <w:sz w:val="24"/>
          <w:szCs w:val="24"/>
        </w:rPr>
        <w:t>mektubu durumunda</w:t>
      </w:r>
      <w:r w:rsidRPr="00A82EC2">
        <w:rPr>
          <w:rFonts w:ascii="Times New Roman" w:eastAsia="Times New Roman" w:hAnsi="Times New Roman" w:cs="Times New Roman"/>
          <w:kern w:val="28"/>
          <w:sz w:val="24"/>
          <w:szCs w:val="24"/>
        </w:rPr>
        <w:t xml:space="preserve">, Geçici Teminat, Bölüm IV’te (Teklif Formları) verilen Geçici Teminat </w:t>
      </w:r>
      <w:r w:rsidR="00D81041" w:rsidRPr="00A82EC2">
        <w:rPr>
          <w:rFonts w:ascii="Times New Roman" w:eastAsia="Times New Roman" w:hAnsi="Times New Roman" w:cs="Times New Roman"/>
          <w:kern w:val="28"/>
          <w:sz w:val="24"/>
          <w:szCs w:val="24"/>
        </w:rPr>
        <w:t>Mektubu Formu</w:t>
      </w:r>
      <w:r w:rsidRPr="00A82EC2">
        <w:rPr>
          <w:rFonts w:ascii="Times New Roman" w:eastAsia="Times New Roman" w:hAnsi="Times New Roman" w:cs="Times New Roman"/>
          <w:kern w:val="28"/>
          <w:sz w:val="24"/>
          <w:szCs w:val="24"/>
        </w:rPr>
        <w:t xml:space="preserve"> kullanılarak, ya da Teklifler verilmeden önce İşveren tarafından onaylanmış, esas olarak bu Geçici Teminat formatına benzer olan başka bir formatta verilecektir. Geçici Teminat, Teklifin orijinal geçerlilik süresinin </w:t>
      </w:r>
      <w:r w:rsidR="00D81041" w:rsidRPr="00A82EC2">
        <w:rPr>
          <w:rFonts w:ascii="Times New Roman" w:eastAsia="Times New Roman" w:hAnsi="Times New Roman" w:cs="Times New Roman"/>
          <w:kern w:val="28"/>
          <w:sz w:val="24"/>
          <w:szCs w:val="24"/>
        </w:rPr>
        <w:t>tamamlanmasını takiben</w:t>
      </w:r>
      <w:r w:rsidRPr="00A82EC2">
        <w:rPr>
          <w:rFonts w:ascii="Times New Roman" w:eastAsia="Times New Roman" w:hAnsi="Times New Roman" w:cs="Times New Roman"/>
          <w:kern w:val="28"/>
          <w:sz w:val="24"/>
          <w:szCs w:val="24"/>
        </w:rPr>
        <w:t xml:space="preserve"> veya TST 18.2 uyarınca talep edilen herhangi bir uzatma süresini takiben yirmi sekiz (28) takvim günü daha geçerli olacaktır.  </w:t>
      </w:r>
      <w:r w:rsidRPr="00A82EC2">
        <w:rPr>
          <w:rFonts w:ascii="Times New Roman" w:eastAsia="Times New Roman" w:hAnsi="Times New Roman" w:cs="Times New Roman"/>
          <w:i/>
          <w:iCs/>
          <w:kern w:val="28"/>
          <w:sz w:val="24"/>
          <w:szCs w:val="24"/>
        </w:rPr>
        <w:t xml:space="preserve"> </w:t>
      </w:r>
      <w:r w:rsidRPr="00A82EC2">
        <w:rPr>
          <w:rFonts w:ascii="Times New Roman" w:eastAsia="Times New Roman" w:hAnsi="Times New Roman" w:cs="Times New Roman"/>
          <w:bCs/>
          <w:kern w:val="28"/>
          <w:sz w:val="24"/>
          <w:szCs w:val="24"/>
        </w:rPr>
        <w:t xml:space="preserve"> </w:t>
      </w:r>
    </w:p>
    <w:p w14:paraId="46045D8D"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19.4. </w:t>
      </w:r>
      <w:r w:rsidRPr="00A82EC2">
        <w:rPr>
          <w:rFonts w:ascii="Times New Roman" w:eastAsia="Times New Roman" w:hAnsi="Times New Roman" w:cs="Times New Roman"/>
          <w:kern w:val="28"/>
          <w:sz w:val="24"/>
          <w:szCs w:val="24"/>
        </w:rPr>
        <w:t>TST 19.1 uyarınca bir geçici Teminat isteniyorsa esas itibariyle gereklilikleri karşılayan bir Geçici Teminat sunulmayan tüm Teklifler, gereklilikleri karşılamadığı gerekçesiyle İşveren tarafından reddedilecektir.</w:t>
      </w:r>
    </w:p>
    <w:p w14:paraId="3085D1A0"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19.5. </w:t>
      </w:r>
      <w:r w:rsidRPr="00A82EC2">
        <w:rPr>
          <w:rFonts w:ascii="Times New Roman" w:eastAsia="Times New Roman" w:hAnsi="Times New Roman" w:cs="Times New Roman"/>
          <w:kern w:val="28"/>
          <w:sz w:val="24"/>
          <w:szCs w:val="24"/>
        </w:rPr>
        <w:t xml:space="preserve">TST 19.1 uyarınca Geçici Teminat </w:t>
      </w:r>
      <w:r w:rsidR="00D81041" w:rsidRPr="00A82EC2">
        <w:rPr>
          <w:rFonts w:ascii="Times New Roman" w:eastAsia="Times New Roman" w:hAnsi="Times New Roman" w:cs="Times New Roman"/>
          <w:kern w:val="28"/>
          <w:sz w:val="24"/>
          <w:szCs w:val="24"/>
        </w:rPr>
        <w:t>verilmesi öngörülüyorsa</w:t>
      </w:r>
      <w:r w:rsidRPr="00A82EC2">
        <w:rPr>
          <w:rFonts w:ascii="Times New Roman" w:eastAsia="Times New Roman" w:hAnsi="Times New Roman" w:cs="Times New Roman"/>
          <w:kern w:val="28"/>
          <w:sz w:val="24"/>
          <w:szCs w:val="24"/>
        </w:rPr>
        <w:t xml:space="preserve">, başarılı İsteklinin Sözleşmeyi imzalamasından ve TST 46 hükümlerine uygun Kesin </w:t>
      </w:r>
      <w:r w:rsidR="00D81041" w:rsidRPr="00A82EC2">
        <w:rPr>
          <w:rFonts w:ascii="Times New Roman" w:eastAsia="Times New Roman" w:hAnsi="Times New Roman" w:cs="Times New Roman"/>
          <w:kern w:val="28"/>
          <w:sz w:val="24"/>
          <w:szCs w:val="24"/>
        </w:rPr>
        <w:t>Teminatını teslim</w:t>
      </w:r>
      <w:r w:rsidRPr="00A82EC2">
        <w:rPr>
          <w:rFonts w:ascii="Times New Roman" w:eastAsia="Times New Roman" w:hAnsi="Times New Roman" w:cs="Times New Roman"/>
          <w:kern w:val="28"/>
          <w:sz w:val="24"/>
          <w:szCs w:val="24"/>
        </w:rPr>
        <w:t xml:space="preserve"> etmesinden itibaren mümkün olan en kısa sürede başarısız İsteklilerin Geçici Teminatları kendilerine iade edilir.</w:t>
      </w:r>
    </w:p>
    <w:p w14:paraId="18C7B414"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19.6. </w:t>
      </w:r>
      <w:r w:rsidRPr="00A82EC2">
        <w:rPr>
          <w:rFonts w:ascii="Times New Roman" w:eastAsia="Times New Roman" w:hAnsi="Times New Roman" w:cs="Times New Roman"/>
          <w:kern w:val="28"/>
          <w:sz w:val="24"/>
          <w:szCs w:val="24"/>
        </w:rPr>
        <w:t xml:space="preserve">Başarılı İsteklinin Geçici Teminatı ise, Sözleşmeyi imzalamasından </w:t>
      </w:r>
      <w:r w:rsidR="00D81041" w:rsidRPr="00A82EC2">
        <w:rPr>
          <w:rFonts w:ascii="Times New Roman" w:eastAsia="Times New Roman" w:hAnsi="Times New Roman" w:cs="Times New Roman"/>
          <w:kern w:val="28"/>
          <w:sz w:val="24"/>
          <w:szCs w:val="24"/>
        </w:rPr>
        <w:t>ve Kesin</w:t>
      </w:r>
      <w:r w:rsidRPr="00A82EC2">
        <w:rPr>
          <w:rFonts w:ascii="Times New Roman" w:eastAsia="Times New Roman" w:hAnsi="Times New Roman" w:cs="Times New Roman"/>
          <w:kern w:val="28"/>
          <w:sz w:val="24"/>
          <w:szCs w:val="24"/>
        </w:rPr>
        <w:t xml:space="preserve"> </w:t>
      </w:r>
      <w:r w:rsidR="00D81041" w:rsidRPr="00A82EC2">
        <w:rPr>
          <w:rFonts w:ascii="Times New Roman" w:eastAsia="Times New Roman" w:hAnsi="Times New Roman" w:cs="Times New Roman"/>
          <w:kern w:val="28"/>
          <w:sz w:val="24"/>
          <w:szCs w:val="24"/>
        </w:rPr>
        <w:t>Teminatını teslim</w:t>
      </w:r>
      <w:r w:rsidRPr="00A82EC2">
        <w:rPr>
          <w:rFonts w:ascii="Times New Roman" w:eastAsia="Times New Roman" w:hAnsi="Times New Roman" w:cs="Times New Roman"/>
          <w:kern w:val="28"/>
          <w:sz w:val="24"/>
          <w:szCs w:val="24"/>
        </w:rPr>
        <w:t xml:space="preserve"> etmesinden itibaren mümkün olan en kısa sürede kendisine iade edilir.</w:t>
      </w:r>
    </w:p>
    <w:p w14:paraId="40542BA6"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19.7. </w:t>
      </w:r>
      <w:r w:rsidRPr="00A82EC2">
        <w:rPr>
          <w:rFonts w:ascii="Times New Roman" w:eastAsia="Times New Roman" w:hAnsi="Times New Roman" w:cs="Times New Roman"/>
          <w:sz w:val="24"/>
          <w:szCs w:val="24"/>
        </w:rPr>
        <w:t>Aşağıdaki durumlarda Geçici Teminata el konulabilir ve işleme konulabilir:</w:t>
      </w:r>
    </w:p>
    <w:p w14:paraId="781B449C"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w:t>
      </w:r>
      <w:r w:rsidRPr="00A82EC2">
        <w:rPr>
          <w:rFonts w:ascii="Times New Roman" w:eastAsia="Times New Roman" w:hAnsi="Times New Roman" w:cs="Times New Roman"/>
          <w:sz w:val="24"/>
          <w:szCs w:val="24"/>
        </w:rPr>
        <w:t xml:space="preserve"> bir </w:t>
      </w:r>
      <w:r w:rsidR="00D81041" w:rsidRPr="00A82EC2">
        <w:rPr>
          <w:rFonts w:ascii="Times New Roman" w:eastAsia="Times New Roman" w:hAnsi="Times New Roman" w:cs="Times New Roman"/>
          <w:sz w:val="24"/>
          <w:szCs w:val="24"/>
        </w:rPr>
        <w:t>İsteklinin Teklif</w:t>
      </w:r>
      <w:r w:rsidRPr="00A82EC2">
        <w:rPr>
          <w:rFonts w:ascii="Times New Roman" w:eastAsia="Times New Roman" w:hAnsi="Times New Roman" w:cs="Times New Roman"/>
          <w:sz w:val="24"/>
          <w:szCs w:val="24"/>
        </w:rPr>
        <w:t xml:space="preserve"> Mektubunda belirttiği Teklif Geçerlilik süresi veya İsteklinin bu sürede yaptığı uzatım içinde teklifini geri çekmesi veya </w:t>
      </w:r>
    </w:p>
    <w:p w14:paraId="4924158C"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Pr="00A82EC2">
        <w:rPr>
          <w:rFonts w:ascii="Times New Roman" w:eastAsia="Times New Roman" w:hAnsi="Times New Roman" w:cs="Times New Roman"/>
          <w:sz w:val="24"/>
          <w:szCs w:val="24"/>
        </w:rPr>
        <w:t xml:space="preserve"> başarılı İsteklinin: </w:t>
      </w:r>
    </w:p>
    <w:p w14:paraId="085B85E3"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w:t>
      </w:r>
      <w:r w:rsidRPr="00A82EC2">
        <w:rPr>
          <w:rFonts w:ascii="Times New Roman" w:eastAsia="Times New Roman" w:hAnsi="Times New Roman" w:cs="Times New Roman"/>
          <w:sz w:val="24"/>
          <w:szCs w:val="24"/>
        </w:rPr>
        <w:t xml:space="preserve"> TST 45 hükümlerine uygun olarak Sözleşmeyi imzalamaması veya </w:t>
      </w:r>
    </w:p>
    <w:p w14:paraId="3A2C09C4"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(ii)</w:t>
      </w:r>
      <w:r w:rsidRPr="00A82EC2">
        <w:rPr>
          <w:rFonts w:ascii="Times New Roman" w:eastAsia="Times New Roman" w:hAnsi="Times New Roman" w:cs="Times New Roman"/>
          <w:sz w:val="24"/>
          <w:szCs w:val="24"/>
        </w:rPr>
        <w:t xml:space="preserve"> TST 46 hükümlerine uygun Kesin </w:t>
      </w:r>
      <w:r w:rsidR="00D81041" w:rsidRPr="00A82EC2">
        <w:rPr>
          <w:rFonts w:ascii="Times New Roman" w:eastAsia="Times New Roman" w:hAnsi="Times New Roman" w:cs="Times New Roman"/>
          <w:sz w:val="24"/>
          <w:szCs w:val="24"/>
        </w:rPr>
        <w:t>Teminatını sunmaması</w:t>
      </w:r>
      <w:r w:rsidRPr="00A82EC2">
        <w:rPr>
          <w:rFonts w:ascii="Times New Roman" w:eastAsia="Times New Roman" w:hAnsi="Times New Roman" w:cs="Times New Roman"/>
          <w:sz w:val="24"/>
          <w:szCs w:val="24"/>
        </w:rPr>
        <w:t>.</w:t>
      </w:r>
    </w:p>
    <w:p w14:paraId="467F75CD"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19.8. </w:t>
      </w:r>
      <w:r w:rsidRPr="00A82EC2">
        <w:rPr>
          <w:rFonts w:ascii="Times New Roman" w:eastAsia="Times New Roman" w:hAnsi="Times New Roman" w:cs="Times New Roman"/>
          <w:kern w:val="28"/>
          <w:sz w:val="24"/>
          <w:szCs w:val="24"/>
        </w:rPr>
        <w:t xml:space="preserve">Bir Ortak Girişimin Geçici Teminatı sunan Ortak Girişim adına düzenlenecektir. İhale tarihi itibariyle ortak girişimin henüz yasal olarak geçerli bir Ortak Girişim olarak kurulmamış olması </w:t>
      </w:r>
      <w:proofErr w:type="gramStart"/>
      <w:r w:rsidRPr="00A82EC2">
        <w:rPr>
          <w:rFonts w:ascii="Times New Roman" w:eastAsia="Times New Roman" w:hAnsi="Times New Roman" w:cs="Times New Roman"/>
          <w:kern w:val="28"/>
          <w:sz w:val="24"/>
          <w:szCs w:val="24"/>
        </w:rPr>
        <w:t>halinde,  Geçici</w:t>
      </w:r>
      <w:proofErr w:type="gramEnd"/>
      <w:r w:rsidRPr="00A82EC2">
        <w:rPr>
          <w:rFonts w:ascii="Times New Roman" w:eastAsia="Times New Roman" w:hAnsi="Times New Roman" w:cs="Times New Roman"/>
          <w:kern w:val="28"/>
          <w:sz w:val="24"/>
          <w:szCs w:val="24"/>
        </w:rPr>
        <w:t xml:space="preserve"> Teminat TST 4.1 ve TST 11.2’de belirtilen niyet mektubunda adı belirtilen müstakbel Ortak Girişim üyelerinin adlarına düzenlenir.</w:t>
      </w:r>
    </w:p>
    <w:p w14:paraId="22D70BE5"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19.9. </w:t>
      </w:r>
      <w:r w:rsidRPr="00A82EC2">
        <w:rPr>
          <w:rFonts w:ascii="Times New Roman" w:eastAsia="Times New Roman" w:hAnsi="Times New Roman" w:cs="Times New Roman"/>
          <w:sz w:val="24"/>
          <w:szCs w:val="24"/>
        </w:rPr>
        <w:t xml:space="preserve">Eğer TST 19.1 uyarınca Teklif Bilgi Formunda bir Geçici Teminat istenmiyorsa </w:t>
      </w:r>
      <w:r w:rsidR="00D81041" w:rsidRPr="00A82EC2">
        <w:rPr>
          <w:rFonts w:ascii="Times New Roman" w:eastAsia="Times New Roman" w:hAnsi="Times New Roman" w:cs="Times New Roman"/>
          <w:sz w:val="24"/>
          <w:szCs w:val="24"/>
        </w:rPr>
        <w:t>ve</w:t>
      </w:r>
    </w:p>
    <w:p w14:paraId="2EF0228A"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w:t>
      </w:r>
      <w:r w:rsidRPr="00A82EC2">
        <w:rPr>
          <w:rFonts w:ascii="Times New Roman" w:eastAsia="Times New Roman" w:hAnsi="Times New Roman" w:cs="Times New Roman"/>
          <w:sz w:val="24"/>
          <w:szCs w:val="24"/>
        </w:rPr>
        <w:t xml:space="preserve"> bir İstekli Teklif Mektubunda belirttiği Teklif Geçerlilik süresi içinde teklifini geri çekerse; veya </w:t>
      </w:r>
    </w:p>
    <w:p w14:paraId="4D69D38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Pr="00A82EC2">
        <w:rPr>
          <w:rFonts w:ascii="Times New Roman" w:eastAsia="Times New Roman" w:hAnsi="Times New Roman" w:cs="Times New Roman"/>
          <w:sz w:val="24"/>
          <w:szCs w:val="24"/>
        </w:rPr>
        <w:t xml:space="preserve"> başarılı </w:t>
      </w:r>
      <w:r w:rsidR="00D81041" w:rsidRPr="00A82EC2">
        <w:rPr>
          <w:rFonts w:ascii="Times New Roman" w:eastAsia="Times New Roman" w:hAnsi="Times New Roman" w:cs="Times New Roman"/>
          <w:sz w:val="24"/>
          <w:szCs w:val="24"/>
        </w:rPr>
        <w:t>İstekli TST</w:t>
      </w:r>
      <w:r w:rsidRPr="00A82EC2">
        <w:rPr>
          <w:rFonts w:ascii="Times New Roman" w:eastAsia="Times New Roman" w:hAnsi="Times New Roman" w:cs="Times New Roman"/>
          <w:sz w:val="24"/>
          <w:szCs w:val="24"/>
        </w:rPr>
        <w:t xml:space="preserve"> 45 hükümlerine uygun olarak Sözleşmeyi imzalamazsa </w:t>
      </w:r>
      <w:r w:rsidR="00D81041" w:rsidRPr="00A82EC2">
        <w:rPr>
          <w:rFonts w:ascii="Times New Roman" w:eastAsia="Times New Roman" w:hAnsi="Times New Roman" w:cs="Times New Roman"/>
          <w:sz w:val="24"/>
          <w:szCs w:val="24"/>
        </w:rPr>
        <w:t>veya TST</w:t>
      </w:r>
      <w:r w:rsidRPr="00A82EC2">
        <w:rPr>
          <w:rFonts w:ascii="Times New Roman" w:eastAsia="Times New Roman" w:hAnsi="Times New Roman" w:cs="Times New Roman"/>
          <w:sz w:val="24"/>
          <w:szCs w:val="24"/>
        </w:rPr>
        <w:t xml:space="preserve"> 46 hükümlerine uygun Kesin </w:t>
      </w:r>
      <w:r w:rsidR="00D81041" w:rsidRPr="00A82EC2">
        <w:rPr>
          <w:rFonts w:ascii="Times New Roman" w:eastAsia="Times New Roman" w:hAnsi="Times New Roman" w:cs="Times New Roman"/>
          <w:sz w:val="24"/>
          <w:szCs w:val="24"/>
        </w:rPr>
        <w:t>Teminatını sunmazsa</w:t>
      </w:r>
      <w:r w:rsidRPr="00A82EC2">
        <w:rPr>
          <w:rFonts w:ascii="Times New Roman" w:eastAsia="Times New Roman" w:hAnsi="Times New Roman" w:cs="Times New Roman"/>
          <w:sz w:val="24"/>
          <w:szCs w:val="24"/>
        </w:rPr>
        <w:t>,</w:t>
      </w:r>
    </w:p>
    <w:p w14:paraId="6FE41816"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lastRenderedPageBreak/>
        <w:t xml:space="preserve">Borçlu, Teklif Bilgi Formunda öngörülmesi halinde, </w:t>
      </w:r>
      <w:r w:rsidR="00D81041" w:rsidRPr="00A82EC2">
        <w:rPr>
          <w:rFonts w:ascii="Times New Roman" w:eastAsia="Times New Roman" w:hAnsi="Times New Roman" w:cs="Times New Roman"/>
          <w:kern w:val="28"/>
          <w:sz w:val="24"/>
          <w:szCs w:val="24"/>
        </w:rPr>
        <w:t>Alıcı tarafından</w:t>
      </w:r>
      <w:r w:rsidRPr="00A82EC2">
        <w:rPr>
          <w:rFonts w:ascii="Times New Roman" w:eastAsia="Times New Roman" w:hAnsi="Times New Roman" w:cs="Times New Roman"/>
          <w:kern w:val="28"/>
          <w:sz w:val="24"/>
          <w:szCs w:val="24"/>
        </w:rPr>
        <w:t xml:space="preserve"> o İstekli ile Teklif Bilgi Formunda belirtilen bir süre boyunca Sözleşme yapılmasını yasaklayabilir.</w:t>
      </w:r>
    </w:p>
    <w:p w14:paraId="1C7CF97B"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p>
    <w:p w14:paraId="017BB655"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Teklifin Formatı ve İmzalanması</w:t>
      </w:r>
    </w:p>
    <w:p w14:paraId="020E9BC5"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20.1. </w:t>
      </w:r>
      <w:r w:rsidRPr="00A82EC2">
        <w:rPr>
          <w:rFonts w:ascii="Times New Roman" w:eastAsia="Times New Roman" w:hAnsi="Times New Roman" w:cs="Times New Roman"/>
          <w:kern w:val="28"/>
          <w:sz w:val="24"/>
          <w:szCs w:val="24"/>
        </w:rPr>
        <w:t xml:space="preserve">İstekli, TST 11’de açıklanan Teklifi oluşturan belgelerin birer aslını hazırlayacak ve bunları açık bir şekilde "ASIL NÜSHA" şeklinde işaretleyecektir.  TST 13 uyarınca izin verildiği </w:t>
      </w:r>
      <w:r w:rsidR="00D81041" w:rsidRPr="00A82EC2">
        <w:rPr>
          <w:rFonts w:ascii="Times New Roman" w:eastAsia="Times New Roman" w:hAnsi="Times New Roman" w:cs="Times New Roman"/>
          <w:kern w:val="28"/>
          <w:sz w:val="24"/>
          <w:szCs w:val="24"/>
        </w:rPr>
        <w:t>takdirde</w:t>
      </w:r>
      <w:r w:rsidRPr="00A82EC2">
        <w:rPr>
          <w:rFonts w:ascii="Times New Roman" w:eastAsia="Times New Roman" w:hAnsi="Times New Roman" w:cs="Times New Roman"/>
          <w:kern w:val="28"/>
          <w:sz w:val="24"/>
          <w:szCs w:val="24"/>
        </w:rPr>
        <w:t xml:space="preserve">, alternatif teklifler, açık bir şekilde “ALTERNATİF” şeklinde işaretlenecektir. Buna ek olarak, İstekli, teklifin </w:t>
      </w:r>
      <w:r w:rsidRPr="00A82EC2">
        <w:rPr>
          <w:rFonts w:ascii="Times New Roman" w:eastAsia="Times New Roman" w:hAnsi="Times New Roman" w:cs="Times New Roman"/>
          <w:bCs/>
          <w:kern w:val="28"/>
          <w:sz w:val="24"/>
          <w:szCs w:val="24"/>
        </w:rPr>
        <w:t>Teklif Bilgi Formunda belirtilen</w:t>
      </w:r>
      <w:r w:rsidRPr="00A82EC2">
        <w:rPr>
          <w:rFonts w:ascii="Times New Roman" w:eastAsia="Times New Roman" w:hAnsi="Times New Roman" w:cs="Times New Roman"/>
          <w:kern w:val="28"/>
          <w:sz w:val="24"/>
          <w:szCs w:val="24"/>
        </w:rPr>
        <w:t xml:space="preserve"> sayıda suretini sunacak ve bu suretlerin her birini açık bir şekilde "SURET" şeklinde işaretleyecektir. Asıl nüsha ile suretler arasında herhangi bir tutarsızlık belirlenmesi halinde, asıl nüsha geçerli sayılacaktır.</w:t>
      </w:r>
    </w:p>
    <w:p w14:paraId="057A9396"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20.2.</w:t>
      </w:r>
      <w:r w:rsidRPr="00A82EC2">
        <w:rPr>
          <w:rFonts w:ascii="Times New Roman" w:eastAsia="Times New Roman" w:hAnsi="Times New Roman" w:cs="Times New Roman"/>
          <w:kern w:val="28"/>
          <w:sz w:val="24"/>
          <w:szCs w:val="24"/>
        </w:rPr>
        <w:t xml:space="preserve"> İstekliler Tekliflerinde yer alan ve işletmeleri açısından gizlilik taşıyan bilgileri “GİZLİ” olarak işaretleyecektir. Bunlar müşterinin özel mülkiyetindeki bilgileri, ticari sırları veya ticari ya da finansal açıdan hassas bilgileri içerebilir.</w:t>
      </w:r>
    </w:p>
    <w:p w14:paraId="4A7C9740"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20.3.</w:t>
      </w:r>
      <w:r w:rsidRPr="00A82EC2">
        <w:rPr>
          <w:rFonts w:ascii="Times New Roman" w:eastAsia="Times New Roman" w:hAnsi="Times New Roman" w:cs="Times New Roman"/>
          <w:b/>
          <w:kern w:val="28"/>
          <w:sz w:val="20"/>
          <w:szCs w:val="24"/>
        </w:rPr>
        <w:t xml:space="preserve"> </w:t>
      </w:r>
      <w:r w:rsidRPr="00A82EC2">
        <w:rPr>
          <w:rFonts w:ascii="Times New Roman" w:eastAsia="Times New Roman" w:hAnsi="Times New Roman" w:cs="Times New Roman"/>
          <w:kern w:val="28"/>
          <w:sz w:val="24"/>
          <w:szCs w:val="24"/>
        </w:rPr>
        <w:t xml:space="preserve">Teklifin asıl nüshası ve tüm suretleri, silinmez mürekkeple daktilo edilmiş veya yazılmış olacak ve İstekli adına usulüne uygun şekilde imza yetkisi verilmiş bir şahıs tarafından imzalanacaktır. Bu imza yetkisi, </w:t>
      </w:r>
      <w:r w:rsidRPr="00A82EC2">
        <w:rPr>
          <w:rFonts w:ascii="Times New Roman" w:eastAsia="Times New Roman" w:hAnsi="Times New Roman" w:cs="Times New Roman"/>
          <w:bCs/>
          <w:kern w:val="28"/>
          <w:sz w:val="24"/>
          <w:szCs w:val="24"/>
        </w:rPr>
        <w:t>Teklif Bilgi Formunda belirtildiği</w:t>
      </w:r>
      <w:r w:rsidRPr="00A82EC2">
        <w:rPr>
          <w:rFonts w:ascii="Times New Roman" w:eastAsia="Times New Roman" w:hAnsi="Times New Roman" w:cs="Times New Roman"/>
          <w:kern w:val="28"/>
          <w:sz w:val="24"/>
          <w:szCs w:val="24"/>
        </w:rPr>
        <w:t xml:space="preserve"> gibi yazılı bir onayı içerecektir ve teklife eklenecektir. Yetki belgesini imzalayanların her birinin adı ve </w:t>
      </w:r>
      <w:proofErr w:type="spellStart"/>
      <w:r w:rsidRPr="00A82EC2">
        <w:rPr>
          <w:rFonts w:ascii="Times New Roman" w:eastAsia="Times New Roman" w:hAnsi="Times New Roman" w:cs="Times New Roman"/>
          <w:kern w:val="28"/>
          <w:sz w:val="24"/>
          <w:szCs w:val="24"/>
        </w:rPr>
        <w:t>ünvanı</w:t>
      </w:r>
      <w:proofErr w:type="spellEnd"/>
      <w:r w:rsidRPr="00A82EC2">
        <w:rPr>
          <w:rFonts w:ascii="Times New Roman" w:eastAsia="Times New Roman" w:hAnsi="Times New Roman" w:cs="Times New Roman"/>
          <w:kern w:val="28"/>
          <w:sz w:val="24"/>
          <w:szCs w:val="24"/>
        </w:rPr>
        <w:t>, imzalarının altına daktilo edilmiş veya basılmış olmalıdır. Teklifin ekleme veya değişiklik yapılan tüm sayfaları Teklifi imzalayan kişi tarafından imzalanacak veya paraflanacaktır</w:t>
      </w:r>
      <w:r w:rsidRPr="00A82EC2">
        <w:rPr>
          <w:rFonts w:ascii="Times New Roman" w:eastAsia="Times New Roman" w:hAnsi="Times New Roman" w:cs="Times New Roman"/>
          <w:iCs/>
          <w:kern w:val="28"/>
          <w:sz w:val="24"/>
          <w:szCs w:val="24"/>
        </w:rPr>
        <w:t>.</w:t>
      </w:r>
    </w:p>
    <w:p w14:paraId="28C354D4"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20.4.</w:t>
      </w:r>
      <w:r w:rsidRPr="00A82EC2">
        <w:rPr>
          <w:rFonts w:ascii="Times New Roman" w:eastAsia="Times New Roman" w:hAnsi="Times New Roman" w:cs="Times New Roman"/>
          <w:b/>
          <w:kern w:val="28"/>
          <w:sz w:val="20"/>
          <w:szCs w:val="24"/>
        </w:rPr>
        <w:t xml:space="preserve"> </w:t>
      </w:r>
      <w:r w:rsidRPr="00A82EC2">
        <w:rPr>
          <w:rFonts w:ascii="Times New Roman" w:eastAsia="Times New Roman" w:hAnsi="Times New Roman" w:cs="Times New Roman"/>
          <w:kern w:val="28"/>
          <w:sz w:val="24"/>
          <w:szCs w:val="24"/>
        </w:rPr>
        <w:t xml:space="preserve">İsteklinin bir Ortak Girişim olması halinde, Teklif Ortak Girişim adına Ortak Girişimin yetkili bir temsilcisi tarafından imzalanacaktır </w:t>
      </w:r>
      <w:r w:rsidR="00D81041" w:rsidRPr="00A82EC2">
        <w:rPr>
          <w:rFonts w:ascii="Times New Roman" w:eastAsia="Times New Roman" w:hAnsi="Times New Roman" w:cs="Times New Roman"/>
          <w:kern w:val="28"/>
          <w:sz w:val="24"/>
          <w:szCs w:val="24"/>
        </w:rPr>
        <w:t>ve Ortak</w:t>
      </w:r>
      <w:r w:rsidRPr="00A82EC2">
        <w:rPr>
          <w:rFonts w:ascii="Times New Roman" w:eastAsia="Times New Roman" w:hAnsi="Times New Roman" w:cs="Times New Roman"/>
          <w:kern w:val="28"/>
          <w:sz w:val="24"/>
          <w:szCs w:val="24"/>
        </w:rPr>
        <w:t xml:space="preserve"> Girişimin tüm üyeleri için yasal olarak bağlayıcı olabilmesi için yasal olarak yetkili temsilcilerince imzalanmış birer </w:t>
      </w:r>
      <w:r w:rsidR="00D81041" w:rsidRPr="00A82EC2">
        <w:rPr>
          <w:rFonts w:ascii="Times New Roman" w:eastAsia="Times New Roman" w:hAnsi="Times New Roman" w:cs="Times New Roman"/>
          <w:kern w:val="28"/>
          <w:sz w:val="24"/>
          <w:szCs w:val="24"/>
        </w:rPr>
        <w:t>vekâletname</w:t>
      </w:r>
      <w:r w:rsidRPr="00A82EC2">
        <w:rPr>
          <w:rFonts w:ascii="Times New Roman" w:eastAsia="Times New Roman" w:hAnsi="Times New Roman" w:cs="Times New Roman"/>
          <w:kern w:val="28"/>
          <w:sz w:val="24"/>
          <w:szCs w:val="24"/>
        </w:rPr>
        <w:t xml:space="preserve"> kanıt olarak sunulacaktır.</w:t>
      </w:r>
    </w:p>
    <w:p w14:paraId="689A1CEF"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kern w:val="28"/>
          <w:sz w:val="24"/>
          <w:szCs w:val="24"/>
        </w:rPr>
        <w:t>Satır arasına yapılan yazı eklemesi, silinti veya üzerine yazı yazma gibi herhangi bir değişiklik, ancak teklifi imzalayan şahıs tarafından imzalanmış veya paraf edilmiş ise geçerli sayılacaktır.</w:t>
      </w:r>
    </w:p>
    <w:p w14:paraId="7B54E772"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p>
    <w:p w14:paraId="033FEC77" w14:textId="77777777" w:rsidR="00A82EC2" w:rsidRPr="00A82EC2" w:rsidRDefault="00A82EC2" w:rsidP="00652204">
      <w:pPr>
        <w:numPr>
          <w:ilvl w:val="0"/>
          <w:numId w:val="64"/>
        </w:num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lang w:val="en-US"/>
        </w:rPr>
        <w:t>TEKLİFLERİN SUNULMASI VE AÇILMASI</w:t>
      </w:r>
    </w:p>
    <w:p w14:paraId="465F4202"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kern w:val="28"/>
          <w:sz w:val="24"/>
          <w:szCs w:val="24"/>
        </w:rPr>
      </w:pPr>
      <w:bookmarkStart w:id="50" w:name="_Toc438438845"/>
      <w:bookmarkStart w:id="51" w:name="_Toc438532614"/>
      <w:bookmarkStart w:id="52" w:name="_Toc438733989"/>
      <w:bookmarkStart w:id="53" w:name="_Toc438907027"/>
      <w:bookmarkStart w:id="54" w:name="_Toc438907226"/>
      <w:bookmarkStart w:id="55" w:name="_Toc97371025"/>
      <w:bookmarkStart w:id="56" w:name="_Toc139863123"/>
      <w:bookmarkStart w:id="57" w:name="_Toc325723940"/>
      <w:bookmarkStart w:id="58" w:name="_Toc435624834"/>
      <w:bookmarkStart w:id="59" w:name="_Toc448224247"/>
      <w:bookmarkStart w:id="60" w:name="_Toc473881686"/>
      <w:r w:rsidRPr="00A82EC2">
        <w:rPr>
          <w:rFonts w:ascii="Times New Roman" w:eastAsia="Times New Roman" w:hAnsi="Times New Roman" w:cs="Times New Roman"/>
          <w:b/>
          <w:kern w:val="28"/>
          <w:sz w:val="24"/>
          <w:szCs w:val="24"/>
        </w:rPr>
        <w:t>Tekliflerin Mühürlenmesi ve İşaretlenmesi</w:t>
      </w:r>
      <w:bookmarkEnd w:id="50"/>
      <w:bookmarkEnd w:id="51"/>
      <w:bookmarkEnd w:id="52"/>
      <w:bookmarkEnd w:id="53"/>
      <w:bookmarkEnd w:id="54"/>
      <w:bookmarkEnd w:id="55"/>
      <w:bookmarkEnd w:id="56"/>
      <w:bookmarkEnd w:id="57"/>
      <w:bookmarkEnd w:id="58"/>
      <w:bookmarkEnd w:id="59"/>
      <w:bookmarkEnd w:id="60"/>
    </w:p>
    <w:p w14:paraId="4F742A15"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21.1. </w:t>
      </w:r>
      <w:r w:rsidRPr="00A82EC2">
        <w:rPr>
          <w:rFonts w:ascii="Times New Roman" w:eastAsia="Times New Roman" w:hAnsi="Times New Roman" w:cs="Times New Roman"/>
          <w:kern w:val="28"/>
          <w:sz w:val="24"/>
          <w:szCs w:val="24"/>
        </w:rPr>
        <w:t xml:space="preserve">İstekli tüm Teklifi tek bir mühürlü zarf içerisinde sunacaktır (tek zarflı ihale süreci). İstekli, </w:t>
      </w:r>
      <w:r w:rsidR="001C449D" w:rsidRPr="00A82EC2">
        <w:rPr>
          <w:rFonts w:ascii="Times New Roman" w:eastAsia="Times New Roman" w:hAnsi="Times New Roman" w:cs="Times New Roman"/>
          <w:kern w:val="28"/>
          <w:sz w:val="24"/>
          <w:szCs w:val="24"/>
        </w:rPr>
        <w:t>bu tek</w:t>
      </w:r>
      <w:r w:rsidRPr="00A82EC2">
        <w:rPr>
          <w:rFonts w:ascii="Times New Roman" w:eastAsia="Times New Roman" w:hAnsi="Times New Roman" w:cs="Times New Roman"/>
          <w:kern w:val="28"/>
          <w:sz w:val="24"/>
          <w:szCs w:val="24"/>
        </w:rPr>
        <w:t xml:space="preserve"> zarf içerisine aşağıdaki ayrı ayrı mühürlenmiş zarfları koyacaktır:</w:t>
      </w:r>
    </w:p>
    <w:p w14:paraId="367F52ED"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a. </w:t>
      </w:r>
      <w:r w:rsidRPr="00A82EC2">
        <w:rPr>
          <w:rFonts w:ascii="Times New Roman" w:eastAsia="Times New Roman" w:hAnsi="Times New Roman" w:cs="Times New Roman"/>
          <w:kern w:val="28"/>
          <w:sz w:val="24"/>
          <w:szCs w:val="24"/>
        </w:rPr>
        <w:t>“ASIL NÜSHA” işaretli bir zarf içerisinde, TST 11’de açıklandığı gibi teklifi oluşturan tüm belgeler; ve</w:t>
      </w:r>
      <w:r w:rsidRPr="00A82EC2">
        <w:rPr>
          <w:rFonts w:ascii="Times New Roman" w:eastAsia="Times New Roman" w:hAnsi="Times New Roman" w:cs="Times New Roman"/>
          <w:b/>
          <w:kern w:val="28"/>
          <w:sz w:val="24"/>
          <w:szCs w:val="24"/>
        </w:rPr>
        <w:t xml:space="preserve"> </w:t>
      </w:r>
    </w:p>
    <w:p w14:paraId="4D9D2C22"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b. </w:t>
      </w:r>
      <w:r w:rsidRPr="00A82EC2">
        <w:rPr>
          <w:rFonts w:ascii="Times New Roman" w:eastAsia="Times New Roman" w:hAnsi="Times New Roman" w:cs="Times New Roman"/>
          <w:kern w:val="28"/>
          <w:sz w:val="24"/>
          <w:szCs w:val="24"/>
        </w:rPr>
        <w:t>“</w:t>
      </w:r>
      <w:r w:rsidR="001C449D" w:rsidRPr="00A82EC2">
        <w:rPr>
          <w:rFonts w:ascii="Times New Roman" w:eastAsia="Times New Roman" w:hAnsi="Times New Roman" w:cs="Times New Roman"/>
          <w:kern w:val="28"/>
          <w:sz w:val="24"/>
          <w:szCs w:val="24"/>
        </w:rPr>
        <w:t>KOPYA olarak</w:t>
      </w:r>
      <w:r w:rsidRPr="00A82EC2">
        <w:rPr>
          <w:rFonts w:ascii="Times New Roman" w:eastAsia="Times New Roman" w:hAnsi="Times New Roman" w:cs="Times New Roman"/>
          <w:kern w:val="28"/>
          <w:sz w:val="24"/>
          <w:szCs w:val="24"/>
        </w:rPr>
        <w:t xml:space="preserve"> işaretli bir başka zarfta ise teklifin istenen tüm kopyaları; ve</w:t>
      </w:r>
      <w:r w:rsidRPr="00A82EC2">
        <w:rPr>
          <w:rFonts w:ascii="Times New Roman" w:eastAsia="Times New Roman" w:hAnsi="Times New Roman" w:cs="Times New Roman"/>
          <w:b/>
          <w:kern w:val="28"/>
          <w:sz w:val="24"/>
          <w:szCs w:val="24"/>
        </w:rPr>
        <w:t xml:space="preserve"> </w:t>
      </w:r>
    </w:p>
    <w:p w14:paraId="21B2EC9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c. </w:t>
      </w:r>
      <w:r w:rsidRPr="00A82EC2">
        <w:rPr>
          <w:rFonts w:ascii="Times New Roman" w:eastAsia="Times New Roman" w:hAnsi="Times New Roman" w:cs="Times New Roman"/>
          <w:kern w:val="28"/>
          <w:sz w:val="24"/>
          <w:szCs w:val="24"/>
        </w:rPr>
        <w:t>TST 13 uyarınca alternatif tekliflere izin veriliyor ise, ilgisine göre;</w:t>
      </w:r>
    </w:p>
    <w:p w14:paraId="682C4230"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(i) </w:t>
      </w:r>
      <w:r w:rsidRPr="00A82EC2">
        <w:rPr>
          <w:rFonts w:ascii="Times New Roman" w:eastAsia="Times New Roman" w:hAnsi="Times New Roman" w:cs="Times New Roman"/>
          <w:kern w:val="28"/>
          <w:sz w:val="24"/>
          <w:szCs w:val="24"/>
        </w:rPr>
        <w:t xml:space="preserve">“ASIL NÜSHA – ALTERNATİF TEKLİF” işaretli bir zarf içerisinde alternatif </w:t>
      </w:r>
      <w:r w:rsidR="001C449D" w:rsidRPr="00A82EC2">
        <w:rPr>
          <w:rFonts w:ascii="Times New Roman" w:eastAsia="Times New Roman" w:hAnsi="Times New Roman" w:cs="Times New Roman"/>
          <w:kern w:val="28"/>
          <w:sz w:val="24"/>
          <w:szCs w:val="24"/>
        </w:rPr>
        <w:t>teklif</w:t>
      </w:r>
      <w:r w:rsidRPr="00A82EC2">
        <w:rPr>
          <w:rFonts w:ascii="Times New Roman" w:eastAsia="Times New Roman" w:hAnsi="Times New Roman" w:cs="Times New Roman"/>
          <w:kern w:val="28"/>
          <w:sz w:val="24"/>
          <w:szCs w:val="24"/>
        </w:rPr>
        <w:t xml:space="preserve"> ve</w:t>
      </w:r>
      <w:r w:rsidRPr="00A82EC2">
        <w:rPr>
          <w:rFonts w:ascii="Times New Roman" w:eastAsia="Times New Roman" w:hAnsi="Times New Roman" w:cs="Times New Roman"/>
          <w:b/>
          <w:kern w:val="28"/>
          <w:sz w:val="24"/>
          <w:szCs w:val="24"/>
        </w:rPr>
        <w:t xml:space="preserve"> </w:t>
      </w:r>
    </w:p>
    <w:p w14:paraId="04F40EA6"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(ii) </w:t>
      </w:r>
      <w:r w:rsidRPr="00A82EC2">
        <w:rPr>
          <w:rFonts w:ascii="Times New Roman" w:eastAsia="Times New Roman" w:hAnsi="Times New Roman" w:cs="Times New Roman"/>
          <w:kern w:val="28"/>
          <w:sz w:val="24"/>
          <w:szCs w:val="24"/>
        </w:rPr>
        <w:t>“SURETLER – ALTERNATİF TEKLİF” işaretli bir zarf içerisinde alternatif teklifin istenen tüm suretleri.</w:t>
      </w:r>
    </w:p>
    <w:p w14:paraId="21E2964D"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21.2. İç ve Dış zarflar; </w:t>
      </w:r>
    </w:p>
    <w:p w14:paraId="0CACD0F5"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a.</w:t>
      </w:r>
      <w:r w:rsidRPr="00A82EC2">
        <w:rPr>
          <w:rFonts w:ascii="Times New Roman" w:eastAsia="Times New Roman" w:hAnsi="Times New Roman" w:cs="Times New Roman"/>
          <w:kern w:val="28"/>
          <w:sz w:val="24"/>
          <w:szCs w:val="24"/>
        </w:rPr>
        <w:t xml:space="preserve"> İsteklinin adını ve adresini taşıyacak;</w:t>
      </w:r>
    </w:p>
    <w:p w14:paraId="5CD8F755"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b.</w:t>
      </w:r>
      <w:r w:rsidRPr="00A82EC2">
        <w:rPr>
          <w:rFonts w:ascii="Times New Roman" w:eastAsia="Times New Roman" w:hAnsi="Times New Roman" w:cs="Times New Roman"/>
          <w:kern w:val="28"/>
          <w:sz w:val="24"/>
          <w:szCs w:val="24"/>
        </w:rPr>
        <w:t xml:space="preserve"> alıcı olarak TST 22.1 uyarınca İşverenin adını ve </w:t>
      </w:r>
      <w:r w:rsidR="001C449D" w:rsidRPr="00A82EC2">
        <w:rPr>
          <w:rFonts w:ascii="Times New Roman" w:eastAsia="Times New Roman" w:hAnsi="Times New Roman" w:cs="Times New Roman"/>
          <w:kern w:val="28"/>
          <w:sz w:val="24"/>
          <w:szCs w:val="24"/>
        </w:rPr>
        <w:t>adresini belirtecek</w:t>
      </w:r>
      <w:r w:rsidRPr="00A82EC2">
        <w:rPr>
          <w:rFonts w:ascii="Times New Roman" w:eastAsia="Times New Roman" w:hAnsi="Times New Roman" w:cs="Times New Roman"/>
          <w:kern w:val="28"/>
          <w:sz w:val="24"/>
          <w:szCs w:val="24"/>
        </w:rPr>
        <w:t>;</w:t>
      </w:r>
    </w:p>
    <w:p w14:paraId="0A9557CA"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c. </w:t>
      </w:r>
      <w:r w:rsidRPr="00A82EC2">
        <w:rPr>
          <w:rFonts w:ascii="Times New Roman" w:eastAsia="Times New Roman" w:hAnsi="Times New Roman" w:cs="Times New Roman"/>
          <w:kern w:val="28"/>
          <w:sz w:val="24"/>
          <w:szCs w:val="24"/>
        </w:rPr>
        <w:t>TST 1.1’e uygun olarak ilgili ihalenin spesifik tanımlama</w:t>
      </w:r>
      <w:r w:rsidR="001C449D">
        <w:rPr>
          <w:rFonts w:ascii="Times New Roman" w:eastAsia="Times New Roman" w:hAnsi="Times New Roman" w:cs="Times New Roman"/>
          <w:kern w:val="28"/>
          <w:sz w:val="24"/>
          <w:szCs w:val="24"/>
        </w:rPr>
        <w:t xml:space="preserve"> </w:t>
      </w:r>
      <w:r w:rsidRPr="00A82EC2">
        <w:rPr>
          <w:rFonts w:ascii="Times New Roman" w:eastAsia="Times New Roman" w:hAnsi="Times New Roman" w:cs="Times New Roman"/>
          <w:kern w:val="28"/>
          <w:sz w:val="24"/>
          <w:szCs w:val="24"/>
        </w:rPr>
        <w:t xml:space="preserve">adını taşıyacak ve </w:t>
      </w:r>
    </w:p>
    <w:p w14:paraId="1E55A70B"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d. </w:t>
      </w:r>
      <w:r w:rsidRPr="00A82EC2">
        <w:rPr>
          <w:rFonts w:ascii="Times New Roman" w:eastAsia="Times New Roman" w:hAnsi="Times New Roman" w:cs="Times New Roman"/>
          <w:kern w:val="28"/>
          <w:sz w:val="24"/>
          <w:szCs w:val="24"/>
        </w:rPr>
        <w:t>Teklif açma saatinden ve tarihinden önce açılmaması uyarısını taşıyacaktır.</w:t>
      </w:r>
    </w:p>
    <w:p w14:paraId="56F60F7C"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21.3. </w:t>
      </w:r>
      <w:r w:rsidRPr="00A82EC2">
        <w:rPr>
          <w:rFonts w:ascii="Times New Roman" w:eastAsia="Times New Roman" w:hAnsi="Times New Roman" w:cs="Times New Roman"/>
          <w:kern w:val="28"/>
          <w:sz w:val="24"/>
          <w:szCs w:val="24"/>
        </w:rPr>
        <w:t xml:space="preserve">Tüm zarfların istenen şekilde mühürlenmemiş ve işaretlenmemiş olması halinde, İşveren teklifin yanlış yere yönlendirilmesi veya zamanından önce açılmasıyla ilgili </w:t>
      </w:r>
      <w:proofErr w:type="gramStart"/>
      <w:r w:rsidRPr="00A82EC2">
        <w:rPr>
          <w:rFonts w:ascii="Times New Roman" w:eastAsia="Times New Roman" w:hAnsi="Times New Roman" w:cs="Times New Roman"/>
          <w:kern w:val="28"/>
          <w:sz w:val="24"/>
          <w:szCs w:val="24"/>
        </w:rPr>
        <w:t>hiç bir</w:t>
      </w:r>
      <w:proofErr w:type="gramEnd"/>
      <w:r w:rsidRPr="00A82EC2">
        <w:rPr>
          <w:rFonts w:ascii="Times New Roman" w:eastAsia="Times New Roman" w:hAnsi="Times New Roman" w:cs="Times New Roman"/>
          <w:kern w:val="28"/>
          <w:sz w:val="24"/>
          <w:szCs w:val="24"/>
        </w:rPr>
        <w:t xml:space="preserve"> sorumluluk kabul etmeyecektir.</w:t>
      </w:r>
    </w:p>
    <w:p w14:paraId="38BCF49E" w14:textId="77777777" w:rsid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40132CE" w14:textId="77777777" w:rsidR="001C449D" w:rsidRPr="00A82EC2" w:rsidRDefault="001C449D" w:rsidP="00A82EC2">
      <w:pPr>
        <w:spacing w:after="0" w:line="240" w:lineRule="atLeast"/>
        <w:contextualSpacing/>
        <w:jc w:val="center"/>
        <w:rPr>
          <w:rFonts w:ascii="Times New Roman" w:eastAsia="Times New Roman" w:hAnsi="Times New Roman" w:cs="Times New Roman"/>
          <w:b/>
          <w:kern w:val="28"/>
          <w:sz w:val="24"/>
          <w:szCs w:val="24"/>
        </w:rPr>
      </w:pPr>
    </w:p>
    <w:p w14:paraId="7D06E7C4"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kern w:val="28"/>
          <w:sz w:val="24"/>
          <w:szCs w:val="24"/>
        </w:rPr>
      </w:pPr>
      <w:bookmarkStart w:id="61" w:name="_Toc424009124"/>
      <w:bookmarkStart w:id="62" w:name="_Toc438438846"/>
      <w:bookmarkStart w:id="63" w:name="_Toc438532618"/>
      <w:bookmarkStart w:id="64" w:name="_Toc438733990"/>
      <w:bookmarkStart w:id="65" w:name="_Toc438907028"/>
      <w:bookmarkStart w:id="66" w:name="_Toc438907227"/>
      <w:bookmarkStart w:id="67" w:name="_Toc97371026"/>
      <w:bookmarkStart w:id="68" w:name="_Toc139863124"/>
      <w:bookmarkStart w:id="69" w:name="_Toc325723941"/>
      <w:bookmarkStart w:id="70" w:name="_Toc435624835"/>
      <w:bookmarkStart w:id="71" w:name="_Toc448224248"/>
      <w:bookmarkStart w:id="72" w:name="_Toc473881687"/>
      <w:r w:rsidRPr="00A82EC2">
        <w:rPr>
          <w:rFonts w:ascii="Times New Roman" w:eastAsia="Times New Roman" w:hAnsi="Times New Roman" w:cs="Times New Roman"/>
          <w:b/>
          <w:kern w:val="28"/>
          <w:sz w:val="24"/>
          <w:szCs w:val="24"/>
        </w:rPr>
        <w:lastRenderedPageBreak/>
        <w:t>Son Teklif Verme Tarihi</w:t>
      </w:r>
      <w:bookmarkEnd w:id="61"/>
      <w:bookmarkEnd w:id="62"/>
      <w:bookmarkEnd w:id="63"/>
      <w:bookmarkEnd w:id="64"/>
      <w:bookmarkEnd w:id="65"/>
      <w:bookmarkEnd w:id="66"/>
      <w:bookmarkEnd w:id="67"/>
      <w:bookmarkEnd w:id="68"/>
      <w:bookmarkEnd w:id="69"/>
      <w:bookmarkEnd w:id="70"/>
      <w:bookmarkEnd w:id="71"/>
      <w:bookmarkEnd w:id="72"/>
    </w:p>
    <w:p w14:paraId="0CF64FBB"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22.1. </w:t>
      </w:r>
      <w:r w:rsidRPr="00A82EC2">
        <w:rPr>
          <w:rFonts w:ascii="Times New Roman" w:eastAsia="Times New Roman" w:hAnsi="Times New Roman" w:cs="Times New Roman"/>
          <w:kern w:val="28"/>
          <w:sz w:val="24"/>
          <w:szCs w:val="24"/>
        </w:rPr>
        <w:t>Teklifler, Teklif Bilgi Formunda gösterilen adreste ve belirtilen tarihten ve saatten daha geç olmamak üzere İşveren tarafından teslim alınmalıdır. Teklif Bilgi Formunda bu yönde bir hüküm bulunması halinde, İstekliler Tekliflerini elektronik olarak sunma seçeneğine sahip olacaktır. Tekliflerini elektronik olarak sunan İstekliler, Teklif Bilgi Formunda yer alan tekliflerin elektronik olarak sunulmasına ilişkin prosedürleri takip edecektir.</w:t>
      </w:r>
      <w:r w:rsidRPr="00A82EC2">
        <w:rPr>
          <w:rFonts w:ascii="Times New Roman" w:eastAsia="Times New Roman" w:hAnsi="Times New Roman" w:cs="Times New Roman"/>
          <w:b/>
          <w:kern w:val="28"/>
          <w:sz w:val="24"/>
          <w:szCs w:val="24"/>
        </w:rPr>
        <w:t xml:space="preserve"> </w:t>
      </w:r>
    </w:p>
    <w:p w14:paraId="605D606B"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22.2. </w:t>
      </w:r>
      <w:r w:rsidRPr="00A82EC2">
        <w:rPr>
          <w:rFonts w:ascii="Times New Roman" w:eastAsia="Times New Roman" w:hAnsi="Times New Roman" w:cs="Times New Roman"/>
          <w:kern w:val="28"/>
          <w:sz w:val="24"/>
          <w:szCs w:val="24"/>
        </w:rPr>
        <w:t xml:space="preserve">İşveren, kendi takdirine bağlı olarak, TST 8 hükümlerine uygun olarak ihale dokümanında değişiklik yapmak suretiyle son Teklif verme süresini, uzatabilir; bu durumda </w:t>
      </w:r>
      <w:r w:rsidR="001C449D" w:rsidRPr="00A82EC2">
        <w:rPr>
          <w:rFonts w:ascii="Times New Roman" w:eastAsia="Times New Roman" w:hAnsi="Times New Roman" w:cs="Times New Roman"/>
          <w:kern w:val="28"/>
          <w:sz w:val="24"/>
          <w:szCs w:val="24"/>
        </w:rPr>
        <w:t>İşverenin ile</w:t>
      </w:r>
      <w:r w:rsidRPr="00A82EC2">
        <w:rPr>
          <w:rFonts w:ascii="Times New Roman" w:eastAsia="Times New Roman" w:hAnsi="Times New Roman" w:cs="Times New Roman"/>
          <w:kern w:val="28"/>
          <w:sz w:val="24"/>
          <w:szCs w:val="24"/>
        </w:rPr>
        <w:t xml:space="preserve"> İsteklilerin eski son teslim tarihine tabi olan tüm hakları ve yükümlülükleri, uzatılmış olan yeni son teslim tarihine tabi olacaktır.</w:t>
      </w:r>
    </w:p>
    <w:p w14:paraId="7948DE81"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7B8D01CE"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kern w:val="28"/>
          <w:sz w:val="24"/>
          <w:szCs w:val="24"/>
        </w:rPr>
      </w:pPr>
      <w:bookmarkStart w:id="73" w:name="_Toc438438847"/>
      <w:bookmarkStart w:id="74" w:name="_Toc438532619"/>
      <w:bookmarkStart w:id="75" w:name="_Toc438733991"/>
      <w:bookmarkStart w:id="76" w:name="_Toc438907029"/>
      <w:bookmarkStart w:id="77" w:name="_Toc438907228"/>
      <w:bookmarkStart w:id="78" w:name="_Toc97371027"/>
      <w:bookmarkStart w:id="79" w:name="_Toc139863125"/>
      <w:bookmarkStart w:id="80" w:name="_Toc325723942"/>
      <w:bookmarkStart w:id="81" w:name="_Toc435624836"/>
      <w:bookmarkStart w:id="82" w:name="_Toc448224249"/>
      <w:bookmarkStart w:id="83" w:name="_Toc473881688"/>
      <w:r w:rsidRPr="00A82EC2">
        <w:rPr>
          <w:rFonts w:ascii="Times New Roman" w:eastAsia="Times New Roman" w:hAnsi="Times New Roman" w:cs="Times New Roman"/>
          <w:b/>
          <w:kern w:val="28"/>
          <w:sz w:val="24"/>
          <w:szCs w:val="24"/>
        </w:rPr>
        <w:t>Geç Teslim Edilen Teklifler</w:t>
      </w:r>
      <w:bookmarkEnd w:id="73"/>
      <w:bookmarkEnd w:id="74"/>
      <w:bookmarkEnd w:id="75"/>
      <w:bookmarkEnd w:id="76"/>
      <w:bookmarkEnd w:id="77"/>
      <w:bookmarkEnd w:id="78"/>
      <w:bookmarkEnd w:id="79"/>
      <w:bookmarkEnd w:id="80"/>
      <w:bookmarkEnd w:id="81"/>
      <w:bookmarkEnd w:id="82"/>
      <w:bookmarkEnd w:id="83"/>
    </w:p>
    <w:p w14:paraId="6B8B4148"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23.1. </w:t>
      </w:r>
      <w:r w:rsidRPr="00A82EC2">
        <w:rPr>
          <w:rFonts w:ascii="Times New Roman" w:eastAsia="Times New Roman" w:hAnsi="Times New Roman" w:cs="Times New Roman"/>
          <w:kern w:val="28"/>
          <w:sz w:val="24"/>
          <w:szCs w:val="24"/>
        </w:rPr>
        <w:t xml:space="preserve">İşveren, TST 22 uyarınca, son teklif verme tarihinden sonra teslim edilen </w:t>
      </w:r>
      <w:proofErr w:type="gramStart"/>
      <w:r w:rsidRPr="00A82EC2">
        <w:rPr>
          <w:rFonts w:ascii="Times New Roman" w:eastAsia="Times New Roman" w:hAnsi="Times New Roman" w:cs="Times New Roman"/>
          <w:kern w:val="28"/>
          <w:sz w:val="24"/>
          <w:szCs w:val="24"/>
        </w:rPr>
        <w:t>hiç bir</w:t>
      </w:r>
      <w:proofErr w:type="gramEnd"/>
      <w:r w:rsidRPr="00A82EC2">
        <w:rPr>
          <w:rFonts w:ascii="Times New Roman" w:eastAsia="Times New Roman" w:hAnsi="Times New Roman" w:cs="Times New Roman"/>
          <w:kern w:val="28"/>
          <w:sz w:val="24"/>
          <w:szCs w:val="24"/>
        </w:rPr>
        <w:t xml:space="preserve"> teklifi dikkate almayacaktır. Son teklif verme tarihinden sonra İşverenin eline ulaşan tüm teklifler gecikmiş olarak ilan edilecek, reddedilecek ve açılmadan söz konusu İstekliye iade edilecektir.</w:t>
      </w:r>
    </w:p>
    <w:p w14:paraId="58545453"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3633E705"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bCs/>
          <w:kern w:val="28"/>
          <w:sz w:val="24"/>
          <w:szCs w:val="24"/>
        </w:rPr>
        <w:t>Tekliflerin Geri Çekilmesi, Değiştirilmesi ve Düzeltilmesi</w:t>
      </w:r>
    </w:p>
    <w:p w14:paraId="00326FC1"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24.1.</w:t>
      </w:r>
      <w:r w:rsidRPr="00A82EC2">
        <w:rPr>
          <w:rFonts w:ascii="Times New Roman" w:eastAsia="Times New Roman" w:hAnsi="Times New Roman" w:cs="Times New Roman"/>
          <w:kern w:val="28"/>
          <w:sz w:val="24"/>
          <w:szCs w:val="24"/>
        </w:rPr>
        <w:t xml:space="preserve"> Bir İstekli, teklifini ilettikten sonra, yetkili temsilci tarafından usulüne uygun olarak imzalanmış bir yazılı bildirim sunarak, teklifini geri çekebilecek, teklifinin yerine başka bir teklif sunabilecek veya teklifini değiştirebilecektir. Bu </w:t>
      </w:r>
      <w:r w:rsidR="001C449D" w:rsidRPr="00A82EC2">
        <w:rPr>
          <w:rFonts w:ascii="Times New Roman" w:eastAsia="Times New Roman" w:hAnsi="Times New Roman" w:cs="Times New Roman"/>
          <w:kern w:val="28"/>
          <w:sz w:val="24"/>
          <w:szCs w:val="24"/>
        </w:rPr>
        <w:t>aşamada ilgili</w:t>
      </w:r>
      <w:r w:rsidRPr="00A82EC2">
        <w:rPr>
          <w:rFonts w:ascii="Times New Roman" w:eastAsia="Times New Roman" w:hAnsi="Times New Roman" w:cs="Times New Roman"/>
          <w:kern w:val="28"/>
          <w:sz w:val="24"/>
          <w:szCs w:val="24"/>
        </w:rPr>
        <w:t xml:space="preserve"> yetki belgesinin bir </w:t>
      </w:r>
      <w:r w:rsidR="001C449D" w:rsidRPr="00A82EC2">
        <w:rPr>
          <w:rFonts w:ascii="Times New Roman" w:eastAsia="Times New Roman" w:hAnsi="Times New Roman" w:cs="Times New Roman"/>
          <w:kern w:val="28"/>
          <w:sz w:val="24"/>
          <w:szCs w:val="24"/>
        </w:rPr>
        <w:t>kopyasını TST</w:t>
      </w:r>
      <w:r w:rsidRPr="00A82EC2">
        <w:rPr>
          <w:rFonts w:ascii="Times New Roman" w:eastAsia="Times New Roman" w:hAnsi="Times New Roman" w:cs="Times New Roman"/>
          <w:kern w:val="28"/>
          <w:sz w:val="24"/>
          <w:szCs w:val="24"/>
        </w:rPr>
        <w:t xml:space="preserve"> 20.3 uyarınca (geri çekme bildirimlerinin suret kabul etmemesi hariç olmak üzere) bu bildirime ekleyecektir. İlgili yazılı bildirim ile birlikte, ilk teklifin yerine geçen yeni teklifi veya değiştirilmiş teklifi de sunulmalıdır. Tüm bildirimler;  </w:t>
      </w:r>
    </w:p>
    <w:p w14:paraId="29F5F6C9"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a.</w:t>
      </w:r>
      <w:r w:rsidRPr="00A82EC2">
        <w:rPr>
          <w:rFonts w:ascii="Times New Roman" w:eastAsia="Times New Roman" w:hAnsi="Times New Roman" w:cs="Times New Roman"/>
          <w:kern w:val="28"/>
          <w:sz w:val="24"/>
          <w:szCs w:val="24"/>
        </w:rPr>
        <w:t xml:space="preserve"> TST 20 ve 21’e göre hazırlanmış ve iletilmiş olmalıdır (geri çekme bildirimlerinin suret </w:t>
      </w:r>
      <w:r w:rsidR="001C449D" w:rsidRPr="00A82EC2">
        <w:rPr>
          <w:rFonts w:ascii="Times New Roman" w:eastAsia="Times New Roman" w:hAnsi="Times New Roman" w:cs="Times New Roman"/>
          <w:kern w:val="28"/>
          <w:sz w:val="24"/>
          <w:szCs w:val="24"/>
        </w:rPr>
        <w:t>gerektirmemesi hariç</w:t>
      </w:r>
      <w:r w:rsidRPr="00A82EC2">
        <w:rPr>
          <w:rFonts w:ascii="Times New Roman" w:eastAsia="Times New Roman" w:hAnsi="Times New Roman" w:cs="Times New Roman"/>
          <w:kern w:val="28"/>
          <w:sz w:val="24"/>
          <w:szCs w:val="24"/>
        </w:rPr>
        <w:t xml:space="preserve"> olmak üzere); İlgili zarflar açık bir şekilde “GERİ ÇEKME”, “DEĞİŞTİRME, “İLK TEKLİFTE DEĞİŞİKLİK” şeklinde işaretlenecektir, ve  </w:t>
      </w:r>
    </w:p>
    <w:p w14:paraId="5C095549"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b.</w:t>
      </w:r>
      <w:r w:rsidRPr="00A82EC2">
        <w:rPr>
          <w:rFonts w:ascii="Times New Roman" w:eastAsia="Times New Roman" w:hAnsi="Times New Roman" w:cs="Times New Roman"/>
          <w:kern w:val="28"/>
          <w:sz w:val="24"/>
          <w:szCs w:val="24"/>
        </w:rPr>
        <w:t xml:space="preserve"> TST 22 uyarınca, tekliflerin </w:t>
      </w:r>
      <w:r w:rsidR="001C449D" w:rsidRPr="00A82EC2">
        <w:rPr>
          <w:rFonts w:ascii="Times New Roman" w:eastAsia="Times New Roman" w:hAnsi="Times New Roman" w:cs="Times New Roman"/>
          <w:kern w:val="28"/>
          <w:sz w:val="24"/>
          <w:szCs w:val="24"/>
        </w:rPr>
        <w:t>verilmesine ilişkin</w:t>
      </w:r>
      <w:r w:rsidRPr="00A82EC2">
        <w:rPr>
          <w:rFonts w:ascii="Times New Roman" w:eastAsia="Times New Roman" w:hAnsi="Times New Roman" w:cs="Times New Roman"/>
          <w:kern w:val="28"/>
          <w:sz w:val="24"/>
          <w:szCs w:val="24"/>
        </w:rPr>
        <w:t xml:space="preserve"> son teslim tarihinden önce Alıcı'nın eline geçmelidir.</w:t>
      </w:r>
    </w:p>
    <w:p w14:paraId="6D19B8B2"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24.2.</w:t>
      </w:r>
      <w:r w:rsidRPr="00A82EC2">
        <w:rPr>
          <w:rFonts w:ascii="Times New Roman" w:eastAsia="Times New Roman" w:hAnsi="Times New Roman" w:cs="Times New Roman"/>
          <w:kern w:val="28"/>
          <w:sz w:val="24"/>
          <w:szCs w:val="24"/>
        </w:rPr>
        <w:t xml:space="preserve"> TST 24.1 uyarınca geri çekme talebinde bulunulan teklifler, açılmadan ilgili Teklif Sahiplerine iade edilecektir.</w:t>
      </w:r>
    </w:p>
    <w:p w14:paraId="0ECF6314"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24.3.</w:t>
      </w:r>
      <w:r w:rsidRPr="00A82EC2">
        <w:rPr>
          <w:rFonts w:ascii="Times New Roman" w:eastAsia="Times New Roman" w:hAnsi="Times New Roman" w:cs="Times New Roman"/>
          <w:kern w:val="28"/>
          <w:sz w:val="24"/>
          <w:szCs w:val="24"/>
        </w:rPr>
        <w:t xml:space="preserve"> Son teklif teslim tarihi </w:t>
      </w:r>
      <w:r w:rsidR="001C449D" w:rsidRPr="00A82EC2">
        <w:rPr>
          <w:rFonts w:ascii="Times New Roman" w:eastAsia="Times New Roman" w:hAnsi="Times New Roman" w:cs="Times New Roman"/>
          <w:kern w:val="28"/>
          <w:sz w:val="24"/>
          <w:szCs w:val="24"/>
        </w:rPr>
        <w:t>ile</w:t>
      </w:r>
      <w:r w:rsidRPr="00A82EC2">
        <w:rPr>
          <w:rFonts w:ascii="Times New Roman" w:eastAsia="Times New Roman" w:hAnsi="Times New Roman" w:cs="Times New Roman"/>
          <w:kern w:val="28"/>
          <w:sz w:val="24"/>
          <w:szCs w:val="24"/>
        </w:rPr>
        <w:t xml:space="preserve"> İstekli tarafından Teklif Mektubu’nda belirtilen teklif geçerlilik süresinin bitim tarihi veya uzatılmış teklif geçerlilik süresinin bitim tarihi arasında kalan süre içerisinde, </w:t>
      </w:r>
      <w:proofErr w:type="gramStart"/>
      <w:r w:rsidRPr="00A82EC2">
        <w:rPr>
          <w:rFonts w:ascii="Times New Roman" w:eastAsia="Times New Roman" w:hAnsi="Times New Roman" w:cs="Times New Roman"/>
          <w:kern w:val="28"/>
          <w:sz w:val="24"/>
          <w:szCs w:val="24"/>
        </w:rPr>
        <w:t>hiç bir</w:t>
      </w:r>
      <w:proofErr w:type="gramEnd"/>
      <w:r w:rsidRPr="00A82EC2">
        <w:rPr>
          <w:rFonts w:ascii="Times New Roman" w:eastAsia="Times New Roman" w:hAnsi="Times New Roman" w:cs="Times New Roman"/>
          <w:kern w:val="28"/>
          <w:sz w:val="24"/>
          <w:szCs w:val="24"/>
        </w:rPr>
        <w:t xml:space="preserve"> teklif geri çekilemez, hiç bir teklifin yerine yeni bir teklif sunulamaz veya hiç bir teklif değiştirilemez</w:t>
      </w:r>
    </w:p>
    <w:p w14:paraId="4518A4A5"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p>
    <w:p w14:paraId="5D71387D"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kern w:val="28"/>
          <w:sz w:val="24"/>
          <w:szCs w:val="24"/>
        </w:rPr>
      </w:pPr>
      <w:bookmarkStart w:id="84" w:name="_Toc438438849"/>
      <w:bookmarkStart w:id="85" w:name="_Toc438532623"/>
      <w:bookmarkStart w:id="86" w:name="_Toc438733993"/>
      <w:bookmarkStart w:id="87" w:name="_Toc438907031"/>
      <w:bookmarkStart w:id="88" w:name="_Toc438907230"/>
      <w:bookmarkStart w:id="89" w:name="_Toc97371029"/>
      <w:bookmarkStart w:id="90" w:name="_Toc139863127"/>
      <w:bookmarkStart w:id="91" w:name="_Toc325723944"/>
      <w:bookmarkStart w:id="92" w:name="_Toc435624838"/>
      <w:bookmarkStart w:id="93" w:name="_Toc448224251"/>
      <w:bookmarkStart w:id="94" w:name="_Toc473881690"/>
      <w:r w:rsidRPr="00A82EC2">
        <w:rPr>
          <w:rFonts w:ascii="Times New Roman" w:eastAsia="Times New Roman" w:hAnsi="Times New Roman" w:cs="Times New Roman"/>
          <w:b/>
          <w:kern w:val="28"/>
          <w:sz w:val="24"/>
          <w:szCs w:val="24"/>
        </w:rPr>
        <w:t>Tekliflerin Açılması</w:t>
      </w:r>
      <w:bookmarkEnd w:id="84"/>
      <w:bookmarkEnd w:id="85"/>
      <w:bookmarkEnd w:id="86"/>
      <w:bookmarkEnd w:id="87"/>
      <w:bookmarkEnd w:id="88"/>
      <w:bookmarkEnd w:id="89"/>
      <w:bookmarkEnd w:id="90"/>
      <w:bookmarkEnd w:id="91"/>
      <w:bookmarkEnd w:id="92"/>
      <w:bookmarkEnd w:id="93"/>
      <w:bookmarkEnd w:id="94"/>
    </w:p>
    <w:p w14:paraId="5B90F87D"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25.1. </w:t>
      </w:r>
      <w:r w:rsidRPr="00A82EC2">
        <w:rPr>
          <w:rFonts w:ascii="Times New Roman" w:eastAsia="Times New Roman" w:hAnsi="Times New Roman" w:cs="Times New Roman"/>
          <w:kern w:val="28"/>
          <w:sz w:val="24"/>
          <w:szCs w:val="24"/>
        </w:rPr>
        <w:t>TST 23 ve 24.2’de belirtilen durumlar dışında, İşveren son teklif verme tarihine ve saatine kadar alınan tüm Teklifleri, Teklif Bilgi Formunda belirtilen adreste, tarihte ve saatte, İsteklilerin atanmış temsilcileri ve hazır bulunmak isteyen herkesin huzurunda açacaktır. Tüm İstekliler veya temsilcileri ve ilgilenen başka taraflar aleni olarak gerçekleştirilecek teklif açılış toplantısına katılabilir.   TST 21.1 uyarınca elektronik yolla ihale sürecine izin verilmesi halinde, gerek duyulan tüm özel elektronik teklif açma usulleri, Teklif Bilgi Formunda belirtildiği şekilde olacaktır.</w:t>
      </w:r>
    </w:p>
    <w:p w14:paraId="6399AE85"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25.2. </w:t>
      </w:r>
      <w:r w:rsidRPr="00A82EC2">
        <w:rPr>
          <w:rFonts w:ascii="Times New Roman" w:eastAsia="Times New Roman" w:hAnsi="Times New Roman" w:cs="Times New Roman"/>
          <w:kern w:val="28"/>
          <w:sz w:val="24"/>
          <w:szCs w:val="24"/>
        </w:rPr>
        <w:t xml:space="preserve">İlk olarak, “GERİ ÇEKME" ibaresiyle işaretlenmiş olan zarflar açılacak ve okunacak olup, ilgili Teklifin bulunduğu zarf açılmadan ilgili Teklif Sahibine iade edilecektir. İlgili geri çekme bildirimi zarfında, geri çekme talebinde bulunan </w:t>
      </w:r>
      <w:r w:rsidR="001C449D" w:rsidRPr="00A82EC2">
        <w:rPr>
          <w:rFonts w:ascii="Times New Roman" w:eastAsia="Times New Roman" w:hAnsi="Times New Roman" w:cs="Times New Roman"/>
          <w:kern w:val="28"/>
          <w:sz w:val="24"/>
          <w:szCs w:val="24"/>
        </w:rPr>
        <w:t>kişinin geçerli</w:t>
      </w:r>
      <w:r w:rsidRPr="00A82EC2">
        <w:rPr>
          <w:rFonts w:ascii="Times New Roman" w:eastAsia="Times New Roman" w:hAnsi="Times New Roman" w:cs="Times New Roman"/>
          <w:kern w:val="28"/>
          <w:sz w:val="24"/>
          <w:szCs w:val="24"/>
        </w:rPr>
        <w:t xml:space="preserve"> bir yetki belgesi ve imza </w:t>
      </w:r>
      <w:r w:rsidR="001C449D" w:rsidRPr="00A82EC2">
        <w:rPr>
          <w:rFonts w:ascii="Times New Roman" w:eastAsia="Times New Roman" w:hAnsi="Times New Roman" w:cs="Times New Roman"/>
          <w:kern w:val="28"/>
          <w:sz w:val="24"/>
          <w:szCs w:val="24"/>
        </w:rPr>
        <w:t>sirküleri bulunmadığı</w:t>
      </w:r>
      <w:r w:rsidRPr="00A82EC2">
        <w:rPr>
          <w:rFonts w:ascii="Times New Roman" w:eastAsia="Times New Roman" w:hAnsi="Times New Roman" w:cs="Times New Roman"/>
          <w:kern w:val="28"/>
          <w:sz w:val="24"/>
          <w:szCs w:val="24"/>
        </w:rPr>
        <w:t xml:space="preserve"> ve bu bildirim teklif açılması sırasında katılımcılara okunmadığı </w:t>
      </w:r>
      <w:proofErr w:type="gramStart"/>
      <w:r w:rsidRPr="00A82EC2">
        <w:rPr>
          <w:rFonts w:ascii="Times New Roman" w:eastAsia="Times New Roman" w:hAnsi="Times New Roman" w:cs="Times New Roman"/>
          <w:kern w:val="28"/>
          <w:sz w:val="24"/>
          <w:szCs w:val="24"/>
        </w:rPr>
        <w:t>sürece,  hiç</w:t>
      </w:r>
      <w:proofErr w:type="gramEnd"/>
      <w:r w:rsidRPr="00A82EC2">
        <w:rPr>
          <w:rFonts w:ascii="Times New Roman" w:eastAsia="Times New Roman" w:hAnsi="Times New Roman" w:cs="Times New Roman"/>
          <w:kern w:val="28"/>
          <w:sz w:val="24"/>
          <w:szCs w:val="24"/>
        </w:rPr>
        <w:t xml:space="preserve"> bir Teklif geri çekme işlemine izin verilmeyecektir.</w:t>
      </w:r>
      <w:r w:rsidRPr="00A82EC2">
        <w:rPr>
          <w:rFonts w:ascii="Times New Roman" w:eastAsia="Times New Roman" w:hAnsi="Times New Roman" w:cs="Times New Roman"/>
          <w:b/>
          <w:kern w:val="28"/>
          <w:sz w:val="24"/>
          <w:szCs w:val="24"/>
        </w:rPr>
        <w:t xml:space="preserve">   </w:t>
      </w:r>
    </w:p>
    <w:p w14:paraId="19C91FBA"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lastRenderedPageBreak/>
        <w:t xml:space="preserve">25.3. </w:t>
      </w:r>
      <w:r w:rsidRPr="00A82EC2">
        <w:rPr>
          <w:rFonts w:ascii="Times New Roman" w:eastAsia="Times New Roman" w:hAnsi="Times New Roman" w:cs="Times New Roman"/>
          <w:kern w:val="28"/>
          <w:sz w:val="24"/>
          <w:szCs w:val="24"/>
        </w:rPr>
        <w:t xml:space="preserve">Daha sonra, “DEĞİŞTİRME" ibaresiyle işaretlenmiş olan zarflar açılacak ve okunacak olup, değiştirilecek olan Teklif yerine geçecek yeni Teklif ile değiştirilecektir; ilk Teklif açılmayacak ve ilgili İstekliye iade edilecektir. Teklif değiştirmeye ilişkin söz konusu bildirimde, bu değiştirme talebinde bulunmak için geçerli bir yetki belgesi bulunmadığı ve bu bildirim teklif açılması sırasında okunmadığı </w:t>
      </w:r>
      <w:proofErr w:type="gramStart"/>
      <w:r w:rsidRPr="00A82EC2">
        <w:rPr>
          <w:rFonts w:ascii="Times New Roman" w:eastAsia="Times New Roman" w:hAnsi="Times New Roman" w:cs="Times New Roman"/>
          <w:kern w:val="28"/>
          <w:sz w:val="24"/>
          <w:szCs w:val="24"/>
        </w:rPr>
        <w:t>sürece,  hiç</w:t>
      </w:r>
      <w:proofErr w:type="gramEnd"/>
      <w:r w:rsidRPr="00A82EC2">
        <w:rPr>
          <w:rFonts w:ascii="Times New Roman" w:eastAsia="Times New Roman" w:hAnsi="Times New Roman" w:cs="Times New Roman"/>
          <w:kern w:val="28"/>
          <w:sz w:val="24"/>
          <w:szCs w:val="24"/>
        </w:rPr>
        <w:t xml:space="preserve"> bir Teklif değiştirme işlemine izin verilmeyecektir.</w:t>
      </w:r>
      <w:r w:rsidRPr="00A82EC2">
        <w:rPr>
          <w:rFonts w:ascii="Times New Roman" w:eastAsia="Times New Roman" w:hAnsi="Times New Roman" w:cs="Times New Roman"/>
          <w:b/>
          <w:kern w:val="28"/>
          <w:sz w:val="24"/>
          <w:szCs w:val="24"/>
        </w:rPr>
        <w:t xml:space="preserve"> </w:t>
      </w:r>
    </w:p>
    <w:p w14:paraId="53D2DC44"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25.4. </w:t>
      </w:r>
      <w:r w:rsidRPr="00A82EC2">
        <w:rPr>
          <w:rFonts w:ascii="Times New Roman" w:eastAsia="Times New Roman" w:hAnsi="Times New Roman" w:cs="Times New Roman"/>
          <w:kern w:val="28"/>
          <w:sz w:val="24"/>
          <w:szCs w:val="24"/>
        </w:rPr>
        <w:t xml:space="preserve">Daha sonra, “İLK TEKLİFTE DEĞİŞİKLİK” ibaresiyle işaretlenmiş zarflar açılacak ve ilgili Teklifle birlikte okunacaktır. Değişiklik bildiriminde, bu değişiklik talebinde bulunmak için geçerli bir yetki belgesi bulunmadığı ve bu bildirim teklif açılması sırasında okunmadığı </w:t>
      </w:r>
      <w:proofErr w:type="gramStart"/>
      <w:r w:rsidRPr="00A82EC2">
        <w:rPr>
          <w:rFonts w:ascii="Times New Roman" w:eastAsia="Times New Roman" w:hAnsi="Times New Roman" w:cs="Times New Roman"/>
          <w:kern w:val="28"/>
          <w:sz w:val="24"/>
          <w:szCs w:val="24"/>
        </w:rPr>
        <w:t>sürece,  hiç</w:t>
      </w:r>
      <w:proofErr w:type="gramEnd"/>
      <w:r w:rsidRPr="00A82EC2">
        <w:rPr>
          <w:rFonts w:ascii="Times New Roman" w:eastAsia="Times New Roman" w:hAnsi="Times New Roman" w:cs="Times New Roman"/>
          <w:kern w:val="28"/>
          <w:sz w:val="24"/>
          <w:szCs w:val="24"/>
        </w:rPr>
        <w:t xml:space="preserve"> bir Teklif değişiklik işlemine izin verilmeyecektir.</w:t>
      </w:r>
    </w:p>
    <w:p w14:paraId="5B58F14C"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25.5. </w:t>
      </w:r>
      <w:r w:rsidRPr="00A82EC2">
        <w:rPr>
          <w:rFonts w:ascii="Times New Roman" w:eastAsia="Times New Roman" w:hAnsi="Times New Roman" w:cs="Times New Roman"/>
          <w:kern w:val="28"/>
          <w:sz w:val="24"/>
          <w:szCs w:val="24"/>
        </w:rPr>
        <w:t xml:space="preserve">Daha sonra kalan bütün zarflar sırasıyla açılacak ve aşağıdakiler okunacaktır: İsteklinin adı ve bir değişiklik olup olmadığı; toplam Teklif Fiyatı, varsa sözleşme paketlerinin </w:t>
      </w:r>
      <w:proofErr w:type="spellStart"/>
      <w:r w:rsidR="001C449D" w:rsidRPr="00A82EC2">
        <w:rPr>
          <w:rFonts w:ascii="Times New Roman" w:eastAsia="Times New Roman" w:hAnsi="Times New Roman" w:cs="Times New Roman"/>
          <w:kern w:val="28"/>
          <w:sz w:val="24"/>
          <w:szCs w:val="24"/>
        </w:rPr>
        <w:t>herbirinin</w:t>
      </w:r>
      <w:proofErr w:type="spellEnd"/>
      <w:r w:rsidR="001C449D" w:rsidRPr="00A82EC2">
        <w:rPr>
          <w:rFonts w:ascii="Times New Roman" w:eastAsia="Times New Roman" w:hAnsi="Times New Roman" w:cs="Times New Roman"/>
          <w:kern w:val="28"/>
          <w:sz w:val="24"/>
          <w:szCs w:val="24"/>
        </w:rPr>
        <w:t xml:space="preserve"> fiyatı</w:t>
      </w:r>
      <w:r w:rsidRPr="00A82EC2">
        <w:rPr>
          <w:rFonts w:ascii="Times New Roman" w:eastAsia="Times New Roman" w:hAnsi="Times New Roman" w:cs="Times New Roman"/>
          <w:kern w:val="28"/>
          <w:sz w:val="24"/>
          <w:szCs w:val="24"/>
        </w:rPr>
        <w:t xml:space="preserve">, varsa indirimler ve alternatif Teklifler; istenmiş ise Geçici </w:t>
      </w:r>
      <w:r w:rsidR="001C449D" w:rsidRPr="00A82EC2">
        <w:rPr>
          <w:rFonts w:ascii="Times New Roman" w:eastAsia="Times New Roman" w:hAnsi="Times New Roman" w:cs="Times New Roman"/>
          <w:kern w:val="28"/>
          <w:sz w:val="24"/>
          <w:szCs w:val="24"/>
        </w:rPr>
        <w:t>Teminatın olup</w:t>
      </w:r>
      <w:r w:rsidRPr="00A82EC2">
        <w:rPr>
          <w:rFonts w:ascii="Times New Roman" w:eastAsia="Times New Roman" w:hAnsi="Times New Roman" w:cs="Times New Roman"/>
          <w:kern w:val="28"/>
          <w:sz w:val="24"/>
          <w:szCs w:val="24"/>
        </w:rPr>
        <w:t xml:space="preserve"> </w:t>
      </w:r>
      <w:r w:rsidR="001C449D" w:rsidRPr="00A82EC2">
        <w:rPr>
          <w:rFonts w:ascii="Times New Roman" w:eastAsia="Times New Roman" w:hAnsi="Times New Roman" w:cs="Times New Roman"/>
          <w:kern w:val="28"/>
          <w:sz w:val="24"/>
          <w:szCs w:val="24"/>
        </w:rPr>
        <w:t>olmadığı</w:t>
      </w:r>
      <w:r w:rsidRPr="00A82EC2">
        <w:rPr>
          <w:rFonts w:ascii="Times New Roman" w:eastAsia="Times New Roman" w:hAnsi="Times New Roman" w:cs="Times New Roman"/>
          <w:kern w:val="28"/>
          <w:sz w:val="24"/>
          <w:szCs w:val="24"/>
        </w:rPr>
        <w:t xml:space="preserve"> ve İşverenin uygun görebileceği diğer ayrıntılar.</w:t>
      </w:r>
      <w:r w:rsidRPr="00A82EC2">
        <w:rPr>
          <w:rFonts w:ascii="Times New Roman" w:eastAsia="Times New Roman" w:hAnsi="Times New Roman" w:cs="Times New Roman"/>
          <w:b/>
          <w:kern w:val="28"/>
          <w:sz w:val="24"/>
          <w:szCs w:val="24"/>
        </w:rPr>
        <w:t xml:space="preserve"> </w:t>
      </w:r>
    </w:p>
    <w:p w14:paraId="7E2DCD38"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25.6. </w:t>
      </w:r>
      <w:r w:rsidRPr="00A82EC2">
        <w:rPr>
          <w:rFonts w:ascii="Times New Roman" w:eastAsia="Times New Roman" w:hAnsi="Times New Roman" w:cs="Times New Roman"/>
          <w:kern w:val="28"/>
          <w:sz w:val="24"/>
          <w:szCs w:val="24"/>
        </w:rPr>
        <w:t xml:space="preserve">Sadece tekliflerin açılması sırasında açılan ve okunan Teklifler, alternatif teklifler ve indirimler değerlendirmeye alınacaktır. Teklif Mektubu ve Fiyat Çizelgeleri, Teklif açılışına katılan İşveren temsilcileri (ihale komisyonu </w:t>
      </w:r>
      <w:proofErr w:type="gramStart"/>
      <w:r w:rsidRPr="00A82EC2">
        <w:rPr>
          <w:rFonts w:ascii="Times New Roman" w:eastAsia="Times New Roman" w:hAnsi="Times New Roman" w:cs="Times New Roman"/>
          <w:kern w:val="28"/>
          <w:sz w:val="24"/>
          <w:szCs w:val="24"/>
        </w:rPr>
        <w:t>üyeleri)  tarafından</w:t>
      </w:r>
      <w:proofErr w:type="gramEnd"/>
      <w:r w:rsidRPr="00A82EC2">
        <w:rPr>
          <w:rFonts w:ascii="Times New Roman" w:eastAsia="Times New Roman" w:hAnsi="Times New Roman" w:cs="Times New Roman"/>
          <w:kern w:val="28"/>
          <w:sz w:val="24"/>
          <w:szCs w:val="24"/>
        </w:rPr>
        <w:t xml:space="preserve"> Teklif Bilgi Formunda </w:t>
      </w:r>
      <w:r w:rsidR="001C449D" w:rsidRPr="00A82EC2">
        <w:rPr>
          <w:rFonts w:ascii="Times New Roman" w:eastAsia="Times New Roman" w:hAnsi="Times New Roman" w:cs="Times New Roman"/>
          <w:kern w:val="28"/>
          <w:sz w:val="24"/>
          <w:szCs w:val="24"/>
        </w:rPr>
        <w:t>tanımlanan şekilde</w:t>
      </w:r>
      <w:r w:rsidRPr="00A82EC2">
        <w:rPr>
          <w:rFonts w:ascii="Times New Roman" w:eastAsia="Times New Roman" w:hAnsi="Times New Roman" w:cs="Times New Roman"/>
          <w:kern w:val="28"/>
          <w:sz w:val="24"/>
          <w:szCs w:val="24"/>
        </w:rPr>
        <w:t xml:space="preserve"> paraflanacaktır.</w:t>
      </w:r>
    </w:p>
    <w:p w14:paraId="3E26CAAA"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25.7. </w:t>
      </w:r>
      <w:r w:rsidRPr="00A82EC2">
        <w:rPr>
          <w:rFonts w:ascii="Times New Roman" w:eastAsia="Times New Roman" w:hAnsi="Times New Roman" w:cs="Times New Roman"/>
          <w:kern w:val="28"/>
          <w:sz w:val="24"/>
          <w:szCs w:val="24"/>
        </w:rPr>
        <w:t>İşveren, bu aşamada (TST 23.1 uyarınca, geç teslim edilen Teklifler hariç olmak üzere) herhangi bir teklifin esasını tartışamaz ve hiçbir Teklifi reddedemez.</w:t>
      </w:r>
      <w:r w:rsidRPr="00A82EC2">
        <w:rPr>
          <w:rFonts w:ascii="Times New Roman" w:eastAsia="Times New Roman" w:hAnsi="Times New Roman" w:cs="Times New Roman"/>
          <w:b/>
          <w:kern w:val="28"/>
          <w:sz w:val="24"/>
          <w:szCs w:val="24"/>
        </w:rPr>
        <w:t xml:space="preserve"> </w:t>
      </w:r>
    </w:p>
    <w:p w14:paraId="7139B632"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25.8. </w:t>
      </w:r>
      <w:r w:rsidRPr="00A82EC2">
        <w:rPr>
          <w:rFonts w:ascii="Times New Roman" w:eastAsia="Times New Roman" w:hAnsi="Times New Roman" w:cs="Times New Roman"/>
          <w:kern w:val="28"/>
          <w:sz w:val="24"/>
          <w:szCs w:val="24"/>
        </w:rPr>
        <w:t>İşveren, asgari olarak aşağıdakileri içeren bir Teklif açılış tutanağı hazırlayacaktır:</w:t>
      </w:r>
      <w:r w:rsidRPr="00A82EC2">
        <w:rPr>
          <w:rFonts w:ascii="Times New Roman" w:eastAsia="Times New Roman" w:hAnsi="Times New Roman" w:cs="Times New Roman"/>
          <w:b/>
          <w:kern w:val="28"/>
          <w:sz w:val="24"/>
          <w:szCs w:val="24"/>
        </w:rPr>
        <w:t xml:space="preserve"> </w:t>
      </w:r>
    </w:p>
    <w:p w14:paraId="4E0F7F38"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a. </w:t>
      </w:r>
      <w:r w:rsidRPr="00A82EC2">
        <w:rPr>
          <w:rFonts w:ascii="Times New Roman" w:eastAsia="Times New Roman" w:hAnsi="Times New Roman" w:cs="Times New Roman"/>
          <w:kern w:val="28"/>
          <w:sz w:val="24"/>
          <w:szCs w:val="24"/>
        </w:rPr>
        <w:t>İsteklinin adı ve geri çekme, değiştirme veya değişiklik işleminin olup olmadığı;</w:t>
      </w:r>
      <w:r w:rsidRPr="00A82EC2">
        <w:rPr>
          <w:rFonts w:ascii="Times New Roman" w:eastAsia="Times New Roman" w:hAnsi="Times New Roman" w:cs="Times New Roman"/>
          <w:b/>
          <w:kern w:val="28"/>
          <w:sz w:val="24"/>
          <w:szCs w:val="24"/>
        </w:rPr>
        <w:t xml:space="preserve"> </w:t>
      </w:r>
    </w:p>
    <w:p w14:paraId="43906647"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b. </w:t>
      </w:r>
      <w:r w:rsidRPr="00A82EC2">
        <w:rPr>
          <w:rFonts w:ascii="Times New Roman" w:eastAsia="Times New Roman" w:hAnsi="Times New Roman" w:cs="Times New Roman"/>
          <w:kern w:val="28"/>
          <w:sz w:val="24"/>
          <w:szCs w:val="24"/>
        </w:rPr>
        <w:t xml:space="preserve">Teklif fiyatı, varsa sözleşme paketlerinin (LOT) </w:t>
      </w:r>
      <w:proofErr w:type="spellStart"/>
      <w:r w:rsidR="001C449D" w:rsidRPr="00A82EC2">
        <w:rPr>
          <w:rFonts w:ascii="Times New Roman" w:eastAsia="Times New Roman" w:hAnsi="Times New Roman" w:cs="Times New Roman"/>
          <w:kern w:val="28"/>
          <w:sz w:val="24"/>
          <w:szCs w:val="24"/>
        </w:rPr>
        <w:t>herbirinin</w:t>
      </w:r>
      <w:proofErr w:type="spellEnd"/>
      <w:r w:rsidR="001C449D" w:rsidRPr="00A82EC2">
        <w:rPr>
          <w:rFonts w:ascii="Times New Roman" w:eastAsia="Times New Roman" w:hAnsi="Times New Roman" w:cs="Times New Roman"/>
          <w:kern w:val="28"/>
          <w:sz w:val="24"/>
          <w:szCs w:val="24"/>
        </w:rPr>
        <w:t xml:space="preserve"> fiyatı</w:t>
      </w:r>
      <w:r w:rsidRPr="00A82EC2">
        <w:rPr>
          <w:rFonts w:ascii="Times New Roman" w:eastAsia="Times New Roman" w:hAnsi="Times New Roman" w:cs="Times New Roman"/>
          <w:kern w:val="28"/>
          <w:sz w:val="24"/>
          <w:szCs w:val="24"/>
        </w:rPr>
        <w:t xml:space="preserve"> ve varsa indirimler;</w:t>
      </w:r>
    </w:p>
    <w:p w14:paraId="15B090F4"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c. </w:t>
      </w:r>
      <w:r w:rsidRPr="00A82EC2">
        <w:rPr>
          <w:rFonts w:ascii="Times New Roman" w:eastAsia="Times New Roman" w:hAnsi="Times New Roman" w:cs="Times New Roman"/>
          <w:kern w:val="28"/>
          <w:sz w:val="24"/>
          <w:szCs w:val="24"/>
        </w:rPr>
        <w:t>Varsa Alternatif Teklifler.</w:t>
      </w:r>
    </w:p>
    <w:p w14:paraId="31B5AE58"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d. </w:t>
      </w:r>
      <w:r w:rsidRPr="00A82EC2">
        <w:rPr>
          <w:rFonts w:ascii="Times New Roman" w:eastAsia="Times New Roman" w:hAnsi="Times New Roman" w:cs="Times New Roman"/>
          <w:kern w:val="28"/>
          <w:sz w:val="24"/>
          <w:szCs w:val="24"/>
        </w:rPr>
        <w:t>İsteniyorsa Geçici Teminatın olup olmadığı.</w:t>
      </w:r>
    </w:p>
    <w:p w14:paraId="21EE274F" w14:textId="77777777" w:rsidR="00A82EC2" w:rsidRPr="00A82EC2" w:rsidRDefault="00A82EC2" w:rsidP="00A82EC2">
      <w:pPr>
        <w:spacing w:after="0" w:line="240" w:lineRule="atLeast"/>
        <w:contextualSpacing/>
        <w:jc w:val="both"/>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25.9. </w:t>
      </w:r>
      <w:r w:rsidRPr="00A82EC2">
        <w:rPr>
          <w:rFonts w:ascii="Times New Roman" w:eastAsia="Times New Roman" w:hAnsi="Times New Roman" w:cs="Times New Roman"/>
          <w:kern w:val="28"/>
          <w:sz w:val="24"/>
          <w:szCs w:val="24"/>
        </w:rPr>
        <w:t>Teklif Sahiplerinin Teklif açılışı sırasında hazır bulunan temsilcilerinden tutanağı imzalamaları istenir. Bir İsteklinin imzasının bu tutanakta bulunmaması, tutanağın içeriğini ve yürürlüğünü geçersiz kılmaz. Bu tutanağın birer nüshası tüm Teklif Sahiplerine dağıtılacaktır.</w:t>
      </w:r>
    </w:p>
    <w:p w14:paraId="4866C429"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29803728" w14:textId="77777777" w:rsidR="00A82EC2" w:rsidRPr="00A82EC2" w:rsidRDefault="00A82EC2" w:rsidP="00652204">
      <w:pPr>
        <w:numPr>
          <w:ilvl w:val="0"/>
          <w:numId w:val="64"/>
        </w:num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lang w:val="en-US"/>
        </w:rPr>
        <w:t>TEKLİFLERİN DEĞERLENDİRİLMESİ VE KARŞILAŞTIRILMASI</w:t>
      </w:r>
    </w:p>
    <w:p w14:paraId="36D0C057"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kern w:val="28"/>
          <w:sz w:val="24"/>
          <w:szCs w:val="24"/>
          <w:lang w:val="en-US"/>
        </w:rPr>
      </w:pPr>
      <w:r w:rsidRPr="00A82EC2">
        <w:rPr>
          <w:rFonts w:ascii="Times New Roman" w:eastAsia="Times New Roman" w:hAnsi="Times New Roman" w:cs="Times New Roman"/>
          <w:b/>
          <w:kern w:val="28"/>
          <w:sz w:val="24"/>
          <w:szCs w:val="24"/>
        </w:rPr>
        <w:t>Gizlilik</w:t>
      </w:r>
    </w:p>
    <w:p w14:paraId="016F9609"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26.1.</w:t>
      </w:r>
      <w:r w:rsidRPr="00A82EC2">
        <w:rPr>
          <w:rFonts w:ascii="Times New Roman" w:eastAsia="Times New Roman" w:hAnsi="Times New Roman" w:cs="Times New Roman"/>
          <w:b/>
          <w:kern w:val="28"/>
          <w:sz w:val="20"/>
          <w:szCs w:val="24"/>
        </w:rPr>
        <w:t xml:space="preserve"> </w:t>
      </w:r>
      <w:r w:rsidRPr="00A82EC2">
        <w:rPr>
          <w:rFonts w:ascii="Times New Roman" w:eastAsia="Times New Roman" w:hAnsi="Times New Roman" w:cs="Times New Roman"/>
          <w:kern w:val="28"/>
          <w:sz w:val="24"/>
          <w:szCs w:val="24"/>
        </w:rPr>
        <w:t xml:space="preserve">TST 40 hükümleri uyarınca sözleşme kararı niyet bildirimi tüm İsteklilere iletilinceye kadar, Tekliflerin değerlendirilmesi ve ihale kararının verilmesi ile ilgili bilgiler Teklif Sahipleri veya İhale süreci ile resmi olarak ilgisi bulunmayan başka şahıslara açıklanmaz.  </w:t>
      </w:r>
    </w:p>
    <w:p w14:paraId="30DB953D"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26.2. </w:t>
      </w:r>
      <w:r w:rsidRPr="00A82EC2">
        <w:rPr>
          <w:rFonts w:ascii="Times New Roman" w:eastAsia="Times New Roman" w:hAnsi="Times New Roman" w:cs="Times New Roman"/>
          <w:kern w:val="28"/>
          <w:sz w:val="24"/>
          <w:szCs w:val="24"/>
        </w:rPr>
        <w:t>Bir İstekli tarafından Tekliflerin değerlendirilmesi veya İhale kararının verilmesi sürecinde İşvereni etkilemek için yapılacak herhangi bir girişim, söz konusu İsteklinin Teklifinin reddedilmesi ile sonuçlanabilir.</w:t>
      </w:r>
      <w:r w:rsidRPr="00A82EC2">
        <w:rPr>
          <w:rFonts w:ascii="Times New Roman" w:eastAsia="Times New Roman" w:hAnsi="Times New Roman" w:cs="Times New Roman"/>
          <w:b/>
          <w:kern w:val="28"/>
          <w:sz w:val="24"/>
          <w:szCs w:val="24"/>
        </w:rPr>
        <w:t xml:space="preserve">  </w:t>
      </w:r>
    </w:p>
    <w:p w14:paraId="72F900F4"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 xml:space="preserve">26.3. </w:t>
      </w:r>
      <w:r w:rsidRPr="00A82EC2">
        <w:rPr>
          <w:rFonts w:ascii="Times New Roman" w:eastAsia="Times New Roman" w:hAnsi="Times New Roman" w:cs="Times New Roman"/>
          <w:kern w:val="28"/>
          <w:sz w:val="24"/>
          <w:szCs w:val="24"/>
        </w:rPr>
        <w:t>TST 26.2 hükümlerine rağmen, Tekliflerin açıldığı zamandan Sözleşme kararının verildiği zamana kadar, eğer bir İstekli İhale süreci ile ilgili herhangi bir husus hakkında İşveren ile temas kurmak isterse, bunu yazılı olarak gerçekleştirecektir.</w:t>
      </w:r>
    </w:p>
    <w:p w14:paraId="55A67408"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rPr>
      </w:pPr>
    </w:p>
    <w:p w14:paraId="6DBE41FA"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Tekliflerin Açıklığa Kavuşturulması </w:t>
      </w:r>
    </w:p>
    <w:p w14:paraId="36F60351"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lang w:val="en-US"/>
        </w:rPr>
      </w:pPr>
      <w:r w:rsidRPr="00A82EC2">
        <w:rPr>
          <w:rFonts w:ascii="Times New Roman" w:eastAsia="Times New Roman" w:hAnsi="Times New Roman" w:cs="Times New Roman"/>
          <w:b/>
          <w:kern w:val="28"/>
          <w:sz w:val="24"/>
          <w:szCs w:val="24"/>
        </w:rPr>
        <w:t xml:space="preserve">27.1. </w:t>
      </w:r>
      <w:r w:rsidRPr="00A82EC2">
        <w:rPr>
          <w:rFonts w:ascii="Times New Roman" w:eastAsia="Times New Roman" w:hAnsi="Times New Roman" w:cs="Times New Roman"/>
          <w:kern w:val="28"/>
          <w:sz w:val="24"/>
          <w:szCs w:val="24"/>
        </w:rPr>
        <w:t>İşveren gerekli gördüğü takdirde, Tekliflerin incelenmesine, değerlendirilmesine, karşılaştırılmasına ve İsteklilerin yeterliliklerinin belirlenmesine yardımcı olmak amacıyla herhangi bir İstekliye makul bir süre tanıyarak, Teklifine açıklık getirmesini isteyebilir</w:t>
      </w:r>
      <w:r w:rsidRPr="00A82EC2">
        <w:rPr>
          <w:rFonts w:ascii="Times New Roman" w:eastAsia="Times New Roman" w:hAnsi="Times New Roman" w:cs="Times New Roman"/>
          <w:noProof/>
          <w:kern w:val="28"/>
          <w:sz w:val="24"/>
          <w:szCs w:val="24"/>
        </w:rPr>
        <w:t>.</w:t>
      </w:r>
      <w:r w:rsidRPr="00A82EC2">
        <w:rPr>
          <w:rFonts w:ascii="Times New Roman" w:eastAsia="Times New Roman" w:hAnsi="Times New Roman" w:cs="Times New Roman"/>
          <w:kern w:val="28"/>
          <w:sz w:val="24"/>
          <w:szCs w:val="24"/>
        </w:rPr>
        <w:t xml:space="preserve"> Bir İstekli tarafından, İşverenin bir talebi olmaksızın sunulan bir açıklama dikkate alınmayacaktır. İşverenin açıklama talebi ve bu talebe verilen cevap yazılı olacaktır. TST 31 uyarınca, İşveren tarafından Tekliflerin değerlendirilmesi sırasında fark edilen aritmetik hatalarının düzeltilmesini onaylamak </w:t>
      </w:r>
      <w:r w:rsidRPr="00A82EC2">
        <w:rPr>
          <w:rFonts w:ascii="Times New Roman" w:eastAsia="Times New Roman" w:hAnsi="Times New Roman" w:cs="Times New Roman"/>
          <w:kern w:val="28"/>
          <w:sz w:val="24"/>
          <w:szCs w:val="24"/>
        </w:rPr>
        <w:lastRenderedPageBreak/>
        <w:t>dışında, teklifte belirtilen fiyatlarda gönüllü bir artış veya azaltma veya teklifin özünde herhangi bir değişiklik dahil olmak üzere, bir değişikliğin yapılması istenemez, önerilemez veya buna izin verilemez.</w:t>
      </w:r>
    </w:p>
    <w:p w14:paraId="16E9F8B2"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lang w:val="en-US"/>
        </w:rPr>
      </w:pPr>
      <w:r w:rsidRPr="00A82EC2">
        <w:rPr>
          <w:rFonts w:ascii="Times New Roman" w:eastAsia="Times New Roman" w:hAnsi="Times New Roman" w:cs="Times New Roman"/>
          <w:b/>
          <w:kern w:val="28"/>
          <w:sz w:val="24"/>
          <w:szCs w:val="24"/>
        </w:rPr>
        <w:t>27.2.</w:t>
      </w:r>
      <w:r w:rsidRPr="00A82EC2">
        <w:rPr>
          <w:rFonts w:ascii="Times New Roman" w:eastAsia="Times New Roman" w:hAnsi="Times New Roman" w:cs="Times New Roman"/>
          <w:kern w:val="28"/>
          <w:sz w:val="24"/>
          <w:szCs w:val="24"/>
        </w:rPr>
        <w:t xml:space="preserve"> Bir İsteklinin, İşverenin açıklama talebinde belirtilen tarih ve saat itibarıyla kendi Teklifine ilişkin herhangi bir açıklama sunmamış olması halinde, söz konusu İsteklinin teklifi reddedilebilecektir.</w:t>
      </w:r>
    </w:p>
    <w:p w14:paraId="28F675F8"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lang w:val="en-US"/>
        </w:rPr>
      </w:pPr>
    </w:p>
    <w:p w14:paraId="12187281"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rPr>
        <w:t>Sapmalar, Çekinceler ve İhmaller</w:t>
      </w:r>
    </w:p>
    <w:p w14:paraId="4EED764F" w14:textId="77777777" w:rsidR="00A82EC2" w:rsidRPr="00A82EC2" w:rsidRDefault="00A82EC2" w:rsidP="00A82EC2">
      <w:pPr>
        <w:spacing w:after="0" w:line="240" w:lineRule="atLeast"/>
        <w:ind w:left="620" w:hanging="63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28.1.</w:t>
      </w:r>
      <w:r w:rsidRPr="00A82EC2">
        <w:rPr>
          <w:rFonts w:ascii="Times New Roman" w:eastAsia="Times New Roman" w:hAnsi="Times New Roman" w:cs="Times New Roman"/>
          <w:sz w:val="24"/>
          <w:szCs w:val="24"/>
        </w:rPr>
        <w:t xml:space="preserve"> Tekliflerin değerlendirilmesinde aşağıdaki tanımlar uygulanacaktır:</w:t>
      </w:r>
    </w:p>
    <w:p w14:paraId="06E09E6D"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w:t>
      </w:r>
      <w:r w:rsidRPr="00A82EC2">
        <w:rPr>
          <w:rFonts w:ascii="Times New Roman" w:eastAsia="Times New Roman" w:hAnsi="Times New Roman" w:cs="Times New Roman"/>
          <w:sz w:val="24"/>
          <w:szCs w:val="24"/>
        </w:rPr>
        <w:t xml:space="preserve"> “Sapma”, İhale Dokümanında belirtilen koşullardan sapmaktır  </w:t>
      </w:r>
    </w:p>
    <w:p w14:paraId="722A7A6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Pr="00A82EC2">
        <w:rPr>
          <w:rFonts w:ascii="Times New Roman" w:eastAsia="Times New Roman" w:hAnsi="Times New Roman" w:cs="Times New Roman"/>
          <w:sz w:val="24"/>
          <w:szCs w:val="24"/>
        </w:rPr>
        <w:t xml:space="preserve"> “Çekince”, İhale Dokümanında belirtilen koşulların tamamen kabul edilmesiyle ilgili sınırlayıcı şartlar getirmek veya bu koşulları tamamen kabul etmeyi reddetmektir; ve </w:t>
      </w:r>
    </w:p>
    <w:p w14:paraId="62A60A0B" w14:textId="0FF1FA5F" w:rsid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c.</w:t>
      </w:r>
      <w:r w:rsidRPr="00A82EC2">
        <w:rPr>
          <w:rFonts w:ascii="Times New Roman" w:eastAsia="Times New Roman" w:hAnsi="Times New Roman" w:cs="Times New Roman"/>
          <w:sz w:val="24"/>
          <w:szCs w:val="24"/>
        </w:rPr>
        <w:t xml:space="preserve"> “İhmal”, İhale Dokümanında istenen bilgilerin veya belgelerin bir kısmını veya tamamını sunmamaktır.</w:t>
      </w:r>
    </w:p>
    <w:p w14:paraId="511EC50F" w14:textId="0E2C7EDE" w:rsidR="00510D3D" w:rsidRDefault="00510D3D" w:rsidP="00652204">
      <w:pPr>
        <w:spacing w:after="0" w:line="240" w:lineRule="atLeast"/>
        <w:contextualSpacing/>
        <w:jc w:val="both"/>
        <w:rPr>
          <w:rFonts w:ascii="Times New Roman" w:eastAsia="Times New Roman" w:hAnsi="Times New Roman" w:cs="Times New Roman"/>
          <w:b/>
          <w:sz w:val="24"/>
          <w:szCs w:val="24"/>
        </w:rPr>
      </w:pPr>
    </w:p>
    <w:p w14:paraId="656F5C4F" w14:textId="06F09DEA" w:rsidR="00510D3D" w:rsidRDefault="00510D3D" w:rsidP="00652204">
      <w:pPr>
        <w:pStyle w:val="ListeParagraf"/>
        <w:numPr>
          <w:ilvl w:val="0"/>
          <w:numId w:val="58"/>
        </w:numPr>
      </w:pPr>
      <w:bookmarkStart w:id="95" w:name="_Toc97371034"/>
      <w:bookmarkStart w:id="96" w:name="_Toc139863131"/>
      <w:bookmarkStart w:id="97" w:name="_Toc325723949"/>
      <w:bookmarkStart w:id="98" w:name="_Toc435624843"/>
      <w:bookmarkStart w:id="99" w:name="_Toc448224256"/>
      <w:bookmarkStart w:id="100" w:name="_Toc473881695"/>
      <w:bookmarkStart w:id="101" w:name="_Toc438438854"/>
      <w:bookmarkStart w:id="102" w:name="_Toc438532636"/>
      <w:bookmarkStart w:id="103" w:name="_Toc438733998"/>
      <w:bookmarkStart w:id="104" w:name="_Toc438907035"/>
      <w:bookmarkStart w:id="105" w:name="_Toc438907234"/>
      <w:proofErr w:type="spellStart"/>
      <w:r w:rsidRPr="00652204">
        <w:rPr>
          <w:b/>
        </w:rPr>
        <w:t>Gerekliliklerin</w:t>
      </w:r>
      <w:proofErr w:type="spellEnd"/>
      <w:r w:rsidRPr="00652204">
        <w:rPr>
          <w:b/>
        </w:rPr>
        <w:t xml:space="preserve"> </w:t>
      </w:r>
      <w:proofErr w:type="spellStart"/>
      <w:r w:rsidRPr="00652204">
        <w:rPr>
          <w:b/>
        </w:rPr>
        <w:t>Karşılanıp</w:t>
      </w:r>
      <w:proofErr w:type="spellEnd"/>
      <w:r w:rsidRPr="00652204">
        <w:rPr>
          <w:b/>
        </w:rPr>
        <w:t xml:space="preserve"> </w:t>
      </w:r>
      <w:proofErr w:type="spellStart"/>
      <w:r w:rsidRPr="00652204">
        <w:rPr>
          <w:b/>
        </w:rPr>
        <w:t>Karşılanmadığının</w:t>
      </w:r>
      <w:proofErr w:type="spellEnd"/>
      <w:r w:rsidRPr="00652204">
        <w:rPr>
          <w:b/>
        </w:rPr>
        <w:t xml:space="preserve"> </w:t>
      </w:r>
      <w:proofErr w:type="spellStart"/>
      <w:r w:rsidRPr="00652204">
        <w:rPr>
          <w:b/>
        </w:rPr>
        <w:t>Tespiti</w:t>
      </w:r>
      <w:bookmarkEnd w:id="95"/>
      <w:bookmarkEnd w:id="96"/>
      <w:bookmarkEnd w:id="97"/>
      <w:bookmarkEnd w:id="98"/>
      <w:bookmarkEnd w:id="99"/>
      <w:bookmarkEnd w:id="100"/>
      <w:bookmarkEnd w:id="101"/>
      <w:bookmarkEnd w:id="102"/>
      <w:bookmarkEnd w:id="103"/>
      <w:bookmarkEnd w:id="104"/>
      <w:bookmarkEnd w:id="105"/>
      <w:proofErr w:type="spellEnd"/>
    </w:p>
    <w:p w14:paraId="5281B1BA" w14:textId="77777777" w:rsidR="00510D3D" w:rsidRPr="00652204" w:rsidRDefault="00510D3D" w:rsidP="00652204">
      <w:pPr>
        <w:spacing w:after="0" w:line="240" w:lineRule="atLeast"/>
        <w:contextualSpacing/>
        <w:jc w:val="both"/>
        <w:rPr>
          <w:rFonts w:ascii="Times New Roman" w:eastAsia="Times New Roman" w:hAnsi="Times New Roman" w:cs="Times New Roman"/>
          <w:b/>
          <w:sz w:val="24"/>
          <w:szCs w:val="24"/>
        </w:rPr>
      </w:pPr>
    </w:p>
    <w:p w14:paraId="16DC3F5C" w14:textId="4AC4E6BA" w:rsidR="00A82EC2" w:rsidRPr="00652204" w:rsidRDefault="00033CCE" w:rsidP="00652204">
      <w:pPr>
        <w:spacing w:line="240" w:lineRule="atLeast"/>
        <w:jc w:val="both"/>
        <w:rPr>
          <w:rFonts w:ascii="Times New Roman" w:hAnsi="Times New Roman" w:cs="Times New Roman"/>
        </w:rPr>
      </w:pPr>
      <w:r w:rsidRPr="00652204">
        <w:rPr>
          <w:rFonts w:ascii="Times New Roman" w:hAnsi="Times New Roman" w:cs="Times New Roman"/>
          <w:color w:val="000000"/>
          <w:lang w:eastAsia="tr-TR"/>
        </w:rPr>
        <w:t xml:space="preserve">29.1 İşveren tarafından bir teklifin </w:t>
      </w:r>
      <w:r w:rsidRPr="00652204">
        <w:rPr>
          <w:rFonts w:ascii="Times New Roman" w:hAnsi="Times New Roman" w:cs="Times New Roman"/>
          <w:color w:val="000000"/>
          <w:lang w:val="x-none" w:eastAsia="tr-TR"/>
        </w:rPr>
        <w:t>geçerli</w:t>
      </w:r>
      <w:r w:rsidRPr="00652204">
        <w:rPr>
          <w:rFonts w:ascii="Times New Roman" w:hAnsi="Times New Roman" w:cs="Times New Roman"/>
          <w:color w:val="000000"/>
          <w:lang w:eastAsia="tr-TR"/>
        </w:rPr>
        <w:t xml:space="preserve">liğinin tespit edilmesi teklifinin </w:t>
      </w:r>
      <w:r w:rsidRPr="00652204">
        <w:rPr>
          <w:rFonts w:ascii="Times New Roman" w:hAnsi="Times New Roman" w:cs="Times New Roman"/>
          <w:color w:val="000000"/>
          <w:lang w:val="x-none" w:eastAsia="tr-TR"/>
        </w:rPr>
        <w:t>TST Madde 1</w:t>
      </w:r>
      <w:r w:rsidRPr="00652204">
        <w:rPr>
          <w:rFonts w:ascii="Times New Roman" w:hAnsi="Times New Roman" w:cs="Times New Roman"/>
          <w:color w:val="000000"/>
          <w:lang w:eastAsia="tr-TR"/>
        </w:rPr>
        <w:t>1</w:t>
      </w:r>
      <w:r w:rsidRPr="00652204">
        <w:rPr>
          <w:rFonts w:ascii="Times New Roman" w:hAnsi="Times New Roman" w:cs="Times New Roman"/>
          <w:color w:val="000000"/>
          <w:lang w:val="x-none" w:eastAsia="tr-TR"/>
        </w:rPr>
        <w:t xml:space="preserve"> de listelenen kriterler</w:t>
      </w:r>
      <w:r w:rsidRPr="00652204">
        <w:rPr>
          <w:rFonts w:ascii="Times New Roman" w:hAnsi="Times New Roman" w:cs="Times New Roman"/>
          <w:color w:val="000000"/>
          <w:lang w:eastAsia="tr-TR"/>
        </w:rPr>
        <w:t xml:space="preserve">i karşılamasına </w:t>
      </w:r>
      <w:r w:rsidRPr="00652204">
        <w:rPr>
          <w:rFonts w:ascii="Times New Roman" w:hAnsi="Times New Roman" w:cs="Times New Roman"/>
          <w:color w:val="000000"/>
          <w:lang w:val="x-none" w:eastAsia="tr-TR"/>
        </w:rPr>
        <w:t xml:space="preserve">göre tespit </w:t>
      </w:r>
      <w:r w:rsidRPr="00652204">
        <w:rPr>
          <w:rFonts w:ascii="Times New Roman" w:hAnsi="Times New Roman" w:cs="Times New Roman"/>
        </w:rPr>
        <w:t>edilecektir.</w:t>
      </w:r>
    </w:p>
    <w:p w14:paraId="338A10EA" w14:textId="77777777" w:rsidR="00033CCE" w:rsidRPr="00652204" w:rsidRDefault="00033CCE" w:rsidP="00652204">
      <w:pPr>
        <w:spacing w:line="240" w:lineRule="atLeast"/>
        <w:jc w:val="both"/>
        <w:rPr>
          <w:kern w:val="28"/>
        </w:rPr>
      </w:pPr>
    </w:p>
    <w:p w14:paraId="40362A6C" w14:textId="77777777" w:rsidR="00033CCE" w:rsidRPr="00652204" w:rsidRDefault="00033CCE" w:rsidP="00033CCE">
      <w:pPr>
        <w:pStyle w:val="GvdeMetni2"/>
        <w:ind w:left="576" w:hanging="576"/>
        <w:jc w:val="both"/>
        <w:rPr>
          <w:rFonts w:ascii="Times New Roman" w:hAnsi="Times New Roman"/>
          <w:b w:val="0"/>
          <w:szCs w:val="24"/>
        </w:rPr>
      </w:pPr>
      <w:r w:rsidRPr="00652204">
        <w:rPr>
          <w:rFonts w:ascii="Times New Roman" w:hAnsi="Times New Roman"/>
          <w:szCs w:val="24"/>
        </w:rPr>
        <w:t>29.2</w:t>
      </w:r>
      <w:r w:rsidRPr="00652204">
        <w:rPr>
          <w:rFonts w:ascii="Times New Roman" w:hAnsi="Times New Roman"/>
          <w:b w:val="0"/>
          <w:szCs w:val="24"/>
        </w:rPr>
        <w:t xml:space="preserve">   Esas </w:t>
      </w:r>
      <w:proofErr w:type="spellStart"/>
      <w:r w:rsidRPr="00652204">
        <w:rPr>
          <w:rFonts w:ascii="Times New Roman" w:hAnsi="Times New Roman"/>
          <w:b w:val="0"/>
          <w:szCs w:val="24"/>
        </w:rPr>
        <w:t>itibariyle</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gereklilikleri</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karşılayan</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bir</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Teklif</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önemli</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bir</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sapma</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çekince</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veya</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ihmal</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olmaksızın</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ihale</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dokümanının</w:t>
      </w:r>
      <w:proofErr w:type="spellEnd"/>
      <w:r w:rsidRPr="00652204">
        <w:rPr>
          <w:rFonts w:ascii="Times New Roman" w:hAnsi="Times New Roman"/>
          <w:b w:val="0"/>
          <w:szCs w:val="24"/>
        </w:rPr>
        <w:t xml:space="preserve"> </w:t>
      </w:r>
      <w:proofErr w:type="spellStart"/>
      <w:proofErr w:type="gramStart"/>
      <w:r w:rsidRPr="00652204">
        <w:rPr>
          <w:rFonts w:ascii="Times New Roman" w:hAnsi="Times New Roman"/>
          <w:b w:val="0"/>
          <w:szCs w:val="24"/>
        </w:rPr>
        <w:t>gerekliliklerini</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karşılayan</w:t>
      </w:r>
      <w:proofErr w:type="spellEnd"/>
      <w:proofErr w:type="gramEnd"/>
      <w:r w:rsidRPr="00652204">
        <w:rPr>
          <w:rFonts w:ascii="Times New Roman" w:hAnsi="Times New Roman"/>
          <w:b w:val="0"/>
          <w:szCs w:val="24"/>
        </w:rPr>
        <w:t xml:space="preserve"> </w:t>
      </w:r>
      <w:proofErr w:type="spellStart"/>
      <w:r w:rsidRPr="00652204">
        <w:rPr>
          <w:rFonts w:ascii="Times New Roman" w:hAnsi="Times New Roman"/>
          <w:b w:val="0"/>
          <w:szCs w:val="24"/>
        </w:rPr>
        <w:t>bir</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tekliftir</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Önemli</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bir</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sapma</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çekince</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veya</w:t>
      </w:r>
      <w:proofErr w:type="spellEnd"/>
      <w:r w:rsidRPr="00652204">
        <w:rPr>
          <w:rFonts w:ascii="Times New Roman" w:hAnsi="Times New Roman"/>
          <w:b w:val="0"/>
          <w:szCs w:val="24"/>
        </w:rPr>
        <w:t xml:space="preserve"> </w:t>
      </w:r>
      <w:proofErr w:type="spellStart"/>
      <w:r w:rsidRPr="00652204">
        <w:rPr>
          <w:rFonts w:ascii="Times New Roman" w:hAnsi="Times New Roman"/>
          <w:b w:val="0"/>
          <w:szCs w:val="24"/>
        </w:rPr>
        <w:t>ihmal</w:t>
      </w:r>
      <w:proofErr w:type="spellEnd"/>
      <w:r w:rsidRPr="00652204">
        <w:rPr>
          <w:rFonts w:ascii="Times New Roman" w:hAnsi="Times New Roman"/>
          <w:b w:val="0"/>
          <w:szCs w:val="24"/>
        </w:rPr>
        <w:t xml:space="preserve">; </w:t>
      </w:r>
    </w:p>
    <w:p w14:paraId="79063D49" w14:textId="77777777" w:rsidR="00033CCE" w:rsidRPr="00652204" w:rsidRDefault="00033CCE" w:rsidP="00033CCE">
      <w:pPr>
        <w:pStyle w:val="2AutoList1"/>
        <w:numPr>
          <w:ilvl w:val="0"/>
          <w:numId w:val="0"/>
        </w:numPr>
        <w:tabs>
          <w:tab w:val="left" w:pos="708"/>
        </w:tabs>
        <w:ind w:left="1152" w:hanging="523"/>
        <w:rPr>
          <w:rFonts w:ascii="Times New Roman" w:hAnsi="Times New Roman"/>
          <w:sz w:val="24"/>
          <w:szCs w:val="24"/>
        </w:rPr>
      </w:pPr>
      <w:r w:rsidRPr="00652204">
        <w:rPr>
          <w:rFonts w:ascii="Times New Roman" w:hAnsi="Times New Roman"/>
          <w:sz w:val="24"/>
          <w:szCs w:val="24"/>
        </w:rPr>
        <w:t>(a)</w:t>
      </w:r>
      <w:r w:rsidRPr="00652204">
        <w:rPr>
          <w:rFonts w:ascii="Times New Roman" w:hAnsi="Times New Roman"/>
          <w:sz w:val="24"/>
          <w:szCs w:val="24"/>
        </w:rPr>
        <w:tab/>
      </w:r>
      <w:proofErr w:type="spellStart"/>
      <w:r w:rsidRPr="00652204">
        <w:rPr>
          <w:rFonts w:ascii="Times New Roman" w:hAnsi="Times New Roman"/>
          <w:sz w:val="24"/>
          <w:szCs w:val="24"/>
        </w:rPr>
        <w:t>kabul</w:t>
      </w:r>
      <w:proofErr w:type="spellEnd"/>
      <w:r w:rsidRPr="00652204">
        <w:rPr>
          <w:rFonts w:ascii="Times New Roman" w:hAnsi="Times New Roman"/>
          <w:sz w:val="24"/>
          <w:szCs w:val="24"/>
        </w:rPr>
        <w:t xml:space="preserve"> </w:t>
      </w:r>
      <w:proofErr w:type="spellStart"/>
      <w:r w:rsidRPr="00652204">
        <w:rPr>
          <w:rFonts w:ascii="Times New Roman" w:hAnsi="Times New Roman"/>
          <w:sz w:val="24"/>
          <w:szCs w:val="24"/>
        </w:rPr>
        <w:t>edilmesi</w:t>
      </w:r>
      <w:proofErr w:type="spellEnd"/>
      <w:r w:rsidRPr="00652204">
        <w:rPr>
          <w:rFonts w:ascii="Times New Roman" w:hAnsi="Times New Roman"/>
          <w:sz w:val="24"/>
          <w:szCs w:val="24"/>
        </w:rPr>
        <w:t xml:space="preserve"> </w:t>
      </w:r>
      <w:proofErr w:type="spellStart"/>
      <w:r w:rsidRPr="00652204">
        <w:rPr>
          <w:rFonts w:ascii="Times New Roman" w:hAnsi="Times New Roman"/>
          <w:sz w:val="24"/>
          <w:szCs w:val="24"/>
        </w:rPr>
        <w:t>halinde</w:t>
      </w:r>
      <w:proofErr w:type="spellEnd"/>
      <w:r w:rsidRPr="00652204">
        <w:rPr>
          <w:rFonts w:ascii="Times New Roman" w:hAnsi="Times New Roman"/>
          <w:sz w:val="24"/>
          <w:szCs w:val="24"/>
        </w:rPr>
        <w:t>;</w:t>
      </w:r>
    </w:p>
    <w:p w14:paraId="7F6A015E" w14:textId="77777777" w:rsidR="00033CCE" w:rsidRPr="00652204" w:rsidRDefault="00033CCE" w:rsidP="00033CCE">
      <w:pPr>
        <w:pStyle w:val="Balk4"/>
        <w:numPr>
          <w:ilvl w:val="0"/>
          <w:numId w:val="0"/>
        </w:numPr>
        <w:tabs>
          <w:tab w:val="left" w:pos="708"/>
        </w:tabs>
        <w:spacing w:before="0" w:after="200"/>
        <w:ind w:left="1529" w:hanging="360"/>
        <w:rPr>
          <w:rFonts w:ascii="Times New Roman" w:hAnsi="Times New Roman" w:cs="Times New Roman"/>
          <w:sz w:val="24"/>
          <w:szCs w:val="24"/>
        </w:rPr>
      </w:pPr>
      <w:r w:rsidRPr="00652204">
        <w:rPr>
          <w:rFonts w:ascii="Times New Roman" w:hAnsi="Times New Roman" w:cs="Times New Roman"/>
          <w:sz w:val="24"/>
          <w:szCs w:val="24"/>
        </w:rPr>
        <w:t>(</w:t>
      </w:r>
      <w:proofErr w:type="spellStart"/>
      <w:r w:rsidRPr="00652204">
        <w:rPr>
          <w:rFonts w:ascii="Times New Roman" w:hAnsi="Times New Roman" w:cs="Times New Roman"/>
          <w:sz w:val="24"/>
          <w:szCs w:val="24"/>
        </w:rPr>
        <w:t>i</w:t>
      </w:r>
      <w:proofErr w:type="spellEnd"/>
      <w:r w:rsidRPr="00652204">
        <w:rPr>
          <w:rFonts w:ascii="Times New Roman" w:hAnsi="Times New Roman" w:cs="Times New Roman"/>
          <w:sz w:val="24"/>
          <w:szCs w:val="24"/>
        </w:rPr>
        <w:t>)</w:t>
      </w:r>
      <w:r w:rsidRPr="00652204">
        <w:rPr>
          <w:rFonts w:ascii="Times New Roman" w:hAnsi="Times New Roman" w:cs="Times New Roman"/>
          <w:sz w:val="24"/>
          <w:szCs w:val="24"/>
        </w:rPr>
        <w:tab/>
      </w:r>
      <w:proofErr w:type="spellStart"/>
      <w:r w:rsidRPr="00652204">
        <w:rPr>
          <w:rFonts w:ascii="Times New Roman" w:hAnsi="Times New Roman" w:cs="Times New Roman"/>
          <w:sz w:val="24"/>
          <w:szCs w:val="24"/>
        </w:rPr>
        <w:t>Sözleşmede</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belirtilen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İşin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kapsamını</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niteliğini</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veya</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malların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ve</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ilgili</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servislerin</w:t>
      </w:r>
      <w:proofErr w:type="spellEnd"/>
      <w:r w:rsidRPr="00652204">
        <w:rPr>
          <w:rFonts w:ascii="Times New Roman" w:hAnsi="Times New Roman" w:cs="Times New Roman"/>
          <w:sz w:val="24"/>
          <w:szCs w:val="24"/>
        </w:rPr>
        <w:t xml:space="preserve"> </w:t>
      </w:r>
      <w:proofErr w:type="spellStart"/>
      <w:proofErr w:type="gramStart"/>
      <w:r w:rsidRPr="00652204">
        <w:rPr>
          <w:rFonts w:ascii="Times New Roman" w:hAnsi="Times New Roman" w:cs="Times New Roman"/>
          <w:sz w:val="24"/>
          <w:szCs w:val="24"/>
        </w:rPr>
        <w:t>performansını</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önemli</w:t>
      </w:r>
      <w:proofErr w:type="spellEnd"/>
      <w:proofErr w:type="gram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ölçüde</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etkileyecek</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olan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veya</w:t>
      </w:r>
      <w:proofErr w:type="spellEnd"/>
      <w:r w:rsidRPr="00652204">
        <w:rPr>
          <w:rFonts w:ascii="Times New Roman" w:hAnsi="Times New Roman" w:cs="Times New Roman"/>
          <w:sz w:val="24"/>
          <w:szCs w:val="24"/>
        </w:rPr>
        <w:t xml:space="preserve">  </w:t>
      </w:r>
    </w:p>
    <w:p w14:paraId="20C36A10" w14:textId="77777777" w:rsidR="00033CCE" w:rsidRPr="00652204" w:rsidRDefault="00033CCE" w:rsidP="00033CCE">
      <w:pPr>
        <w:pStyle w:val="Balk4"/>
        <w:numPr>
          <w:ilvl w:val="0"/>
          <w:numId w:val="0"/>
        </w:numPr>
        <w:tabs>
          <w:tab w:val="left" w:pos="708"/>
        </w:tabs>
        <w:spacing w:before="0" w:after="200"/>
        <w:ind w:left="1529" w:hanging="360"/>
        <w:rPr>
          <w:rFonts w:ascii="Times New Roman" w:hAnsi="Times New Roman" w:cs="Times New Roman"/>
          <w:sz w:val="24"/>
          <w:szCs w:val="24"/>
        </w:rPr>
      </w:pPr>
      <w:r w:rsidRPr="00652204">
        <w:rPr>
          <w:rFonts w:ascii="Times New Roman" w:hAnsi="Times New Roman" w:cs="Times New Roman"/>
          <w:sz w:val="24"/>
          <w:szCs w:val="24"/>
        </w:rPr>
        <w:t>(ii)</w:t>
      </w:r>
      <w:r w:rsidRPr="00652204">
        <w:rPr>
          <w:rFonts w:ascii="Times New Roman" w:hAnsi="Times New Roman" w:cs="Times New Roman"/>
          <w:sz w:val="24"/>
          <w:szCs w:val="24"/>
        </w:rPr>
        <w:tab/>
      </w:r>
      <w:proofErr w:type="spellStart"/>
      <w:r w:rsidRPr="00652204">
        <w:rPr>
          <w:rFonts w:ascii="Times New Roman" w:hAnsi="Times New Roman" w:cs="Times New Roman"/>
          <w:sz w:val="24"/>
          <w:szCs w:val="24"/>
        </w:rPr>
        <w:t>İhale</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Dokümanıyla</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uyuşmayan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bir</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şekilde</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önerilen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Sözleşme</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kapsamında</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İşverenin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haklarını</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veya</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İsteklinin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yükümlülüklerini</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önemli</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ölçüde</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sınırlayacak</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olan</w:t>
      </w:r>
      <w:proofErr w:type="spellEnd"/>
      <w:r w:rsidRPr="00652204">
        <w:rPr>
          <w:rFonts w:ascii="Times New Roman" w:hAnsi="Times New Roman" w:cs="Times New Roman"/>
          <w:sz w:val="24"/>
          <w:szCs w:val="24"/>
        </w:rPr>
        <w:t xml:space="preserve">; </w:t>
      </w:r>
      <w:proofErr w:type="spellStart"/>
      <w:r w:rsidRPr="00652204">
        <w:rPr>
          <w:rFonts w:ascii="Times New Roman" w:hAnsi="Times New Roman" w:cs="Times New Roman"/>
          <w:sz w:val="24"/>
          <w:szCs w:val="24"/>
        </w:rPr>
        <w:t>veya</w:t>
      </w:r>
      <w:proofErr w:type="spellEnd"/>
    </w:p>
    <w:p w14:paraId="72DD28FF" w14:textId="1B306FFE" w:rsidR="00A82EC2" w:rsidRPr="00652204" w:rsidRDefault="00033CCE" w:rsidP="00033CCE">
      <w:pPr>
        <w:spacing w:after="0" w:line="240" w:lineRule="atLeast"/>
        <w:contextualSpacing/>
        <w:jc w:val="both"/>
        <w:rPr>
          <w:rFonts w:ascii="Times New Roman" w:eastAsia="Times New Roman" w:hAnsi="Times New Roman" w:cs="Times New Roman"/>
          <w:sz w:val="24"/>
          <w:szCs w:val="24"/>
          <w:lang w:val="en-US"/>
        </w:rPr>
      </w:pPr>
      <w:r w:rsidRPr="00652204">
        <w:rPr>
          <w:rFonts w:ascii="Times New Roman" w:eastAsia="Times New Roman" w:hAnsi="Times New Roman" w:cs="Times New Roman"/>
          <w:sz w:val="24"/>
          <w:szCs w:val="24"/>
          <w:lang w:val="en-US"/>
        </w:rPr>
        <w:t>(b)</w:t>
      </w:r>
      <w:r w:rsidRPr="00652204">
        <w:rPr>
          <w:rFonts w:ascii="Times New Roman" w:eastAsia="Times New Roman" w:hAnsi="Times New Roman" w:cs="Times New Roman"/>
          <w:sz w:val="24"/>
          <w:szCs w:val="24"/>
          <w:lang w:val="en-US"/>
        </w:rPr>
        <w:tab/>
      </w:r>
      <w:proofErr w:type="spellStart"/>
      <w:r w:rsidRPr="00652204">
        <w:rPr>
          <w:rFonts w:ascii="Times New Roman" w:eastAsia="Times New Roman" w:hAnsi="Times New Roman" w:cs="Times New Roman"/>
          <w:sz w:val="24"/>
          <w:szCs w:val="24"/>
          <w:lang w:val="en-US"/>
        </w:rPr>
        <w:t>düzeltildiği</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takdirde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esas</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itibariyle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gereklilikleri</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karşılayan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teklifler</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sunan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diğer</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İsteklilerin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rekabetçilik</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konumunu</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haksız</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şekilde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etkileyecek</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olan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bir</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durumdur</w:t>
      </w:r>
      <w:proofErr w:type="spellEnd"/>
      <w:r w:rsidRPr="00652204">
        <w:rPr>
          <w:rFonts w:ascii="Times New Roman" w:eastAsia="Times New Roman" w:hAnsi="Times New Roman" w:cs="Times New Roman"/>
          <w:sz w:val="24"/>
          <w:szCs w:val="24"/>
          <w:lang w:val="en-US"/>
        </w:rPr>
        <w:t>.</w:t>
      </w:r>
    </w:p>
    <w:p w14:paraId="7B79410C" w14:textId="352D2817" w:rsidR="00033CCE" w:rsidRPr="00652204" w:rsidRDefault="00033CCE" w:rsidP="00033CCE">
      <w:pPr>
        <w:spacing w:after="0" w:line="240" w:lineRule="atLeast"/>
        <w:contextualSpacing/>
        <w:jc w:val="both"/>
        <w:rPr>
          <w:rFonts w:ascii="Times New Roman" w:eastAsia="Times New Roman" w:hAnsi="Times New Roman" w:cs="Times New Roman"/>
          <w:sz w:val="24"/>
          <w:szCs w:val="24"/>
          <w:lang w:val="en-US"/>
        </w:rPr>
      </w:pPr>
      <w:proofErr w:type="gramStart"/>
      <w:r w:rsidRPr="00652204">
        <w:rPr>
          <w:rFonts w:ascii="Times New Roman" w:eastAsia="Times New Roman" w:hAnsi="Times New Roman" w:cs="Times New Roman"/>
          <w:sz w:val="24"/>
          <w:szCs w:val="24"/>
          <w:lang w:val="en-US"/>
        </w:rPr>
        <w:t xml:space="preserve">29.3  </w:t>
      </w:r>
      <w:proofErr w:type="spellStart"/>
      <w:r w:rsidRPr="00652204">
        <w:rPr>
          <w:rFonts w:ascii="Times New Roman" w:eastAsia="Times New Roman" w:hAnsi="Times New Roman" w:cs="Times New Roman"/>
          <w:sz w:val="24"/>
          <w:szCs w:val="24"/>
          <w:lang w:val="en-US"/>
        </w:rPr>
        <w:t>İşveren</w:t>
      </w:r>
      <w:proofErr w:type="spellEnd"/>
      <w:proofErr w:type="gram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özellikle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Bölüm</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VII’nin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Mallara</w:t>
      </w:r>
      <w:proofErr w:type="spellEnd"/>
      <w:r w:rsidRPr="00652204">
        <w:rPr>
          <w:rFonts w:ascii="Times New Roman" w:eastAsia="Times New Roman" w:hAnsi="Times New Roman" w:cs="Times New Roman"/>
          <w:sz w:val="24"/>
          <w:szCs w:val="24"/>
          <w:lang w:val="en-US"/>
        </w:rPr>
        <w:t>/</w:t>
      </w:r>
      <w:proofErr w:type="spellStart"/>
      <w:r w:rsidRPr="00652204">
        <w:rPr>
          <w:rFonts w:ascii="Times New Roman" w:eastAsia="Times New Roman" w:hAnsi="Times New Roman" w:cs="Times New Roman"/>
          <w:sz w:val="24"/>
          <w:szCs w:val="24"/>
          <w:lang w:val="en-US"/>
        </w:rPr>
        <w:t>Hizmetlere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ait</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Gereklilikler</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listeleri</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tüm</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koşullarının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hiç</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bir</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önemli</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sapma</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çekince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veya</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ihmal</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olmaksızın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karşılanmış</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olduğunu</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doğrulamak</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için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iletilen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teklifin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teknik</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yönlerini</w:t>
      </w:r>
      <w:proofErr w:type="spellEnd"/>
      <w:r w:rsidRPr="00652204">
        <w:rPr>
          <w:rFonts w:ascii="Times New Roman" w:eastAsia="Times New Roman" w:hAnsi="Times New Roman" w:cs="Times New Roman"/>
          <w:sz w:val="24"/>
          <w:szCs w:val="24"/>
          <w:lang w:val="en-US"/>
        </w:rPr>
        <w:t xml:space="preserve"> TST 16 </w:t>
      </w:r>
      <w:proofErr w:type="spellStart"/>
      <w:r w:rsidRPr="00652204">
        <w:rPr>
          <w:rFonts w:ascii="Times New Roman" w:eastAsia="Times New Roman" w:hAnsi="Times New Roman" w:cs="Times New Roman"/>
          <w:sz w:val="24"/>
          <w:szCs w:val="24"/>
          <w:lang w:val="en-US"/>
        </w:rPr>
        <w:t>ve</w:t>
      </w:r>
      <w:proofErr w:type="spellEnd"/>
      <w:r w:rsidRPr="00652204">
        <w:rPr>
          <w:rFonts w:ascii="Times New Roman" w:eastAsia="Times New Roman" w:hAnsi="Times New Roman" w:cs="Times New Roman"/>
          <w:sz w:val="24"/>
          <w:szCs w:val="24"/>
          <w:lang w:val="en-US"/>
        </w:rPr>
        <w:t xml:space="preserve"> TST 17 </w:t>
      </w:r>
      <w:proofErr w:type="spellStart"/>
      <w:r w:rsidRPr="00652204">
        <w:rPr>
          <w:rFonts w:ascii="Times New Roman" w:eastAsia="Times New Roman" w:hAnsi="Times New Roman" w:cs="Times New Roman"/>
          <w:sz w:val="24"/>
          <w:szCs w:val="24"/>
          <w:lang w:val="en-US"/>
        </w:rPr>
        <w:t>hükümlerine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uygun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olarak</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inceleyecektir</w:t>
      </w:r>
      <w:proofErr w:type="spellEnd"/>
      <w:r w:rsidRPr="00652204">
        <w:rPr>
          <w:rFonts w:ascii="Times New Roman" w:eastAsia="Times New Roman" w:hAnsi="Times New Roman" w:cs="Times New Roman"/>
          <w:sz w:val="24"/>
          <w:szCs w:val="24"/>
          <w:lang w:val="en-US"/>
        </w:rPr>
        <w:t>.</w:t>
      </w:r>
    </w:p>
    <w:p w14:paraId="2067D2B3" w14:textId="20C65553" w:rsidR="00033CCE" w:rsidRPr="00652204" w:rsidRDefault="00033CCE" w:rsidP="00033CCE">
      <w:pPr>
        <w:spacing w:after="0" w:line="240" w:lineRule="atLeast"/>
        <w:contextualSpacing/>
        <w:jc w:val="both"/>
        <w:rPr>
          <w:rFonts w:ascii="Times New Roman" w:eastAsia="Times New Roman" w:hAnsi="Times New Roman" w:cs="Times New Roman"/>
          <w:sz w:val="24"/>
          <w:szCs w:val="24"/>
          <w:lang w:val="en-US"/>
        </w:rPr>
      </w:pPr>
      <w:r w:rsidRPr="00652204">
        <w:rPr>
          <w:rFonts w:ascii="Times New Roman" w:eastAsia="Times New Roman" w:hAnsi="Times New Roman" w:cs="Times New Roman"/>
          <w:sz w:val="24"/>
          <w:szCs w:val="24"/>
          <w:lang w:val="en-US"/>
        </w:rPr>
        <w:t xml:space="preserve">29.4 Bir </w:t>
      </w:r>
      <w:proofErr w:type="spellStart"/>
      <w:r w:rsidRPr="00652204">
        <w:rPr>
          <w:rFonts w:ascii="Times New Roman" w:eastAsia="Times New Roman" w:hAnsi="Times New Roman" w:cs="Times New Roman"/>
          <w:sz w:val="24"/>
          <w:szCs w:val="24"/>
          <w:lang w:val="en-US"/>
        </w:rPr>
        <w:t>teklif</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İhale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Dokümanının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gerekliliklerini</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esas</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itibariyle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karşılamaması</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durumunda</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İşveren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tarafından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reddedilecek</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olup</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maddi</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sapmanın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çekincenin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veya</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ihmalin</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düzeltilmesi</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yoluyla</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esas</w:t>
      </w:r>
      <w:proofErr w:type="spellEnd"/>
      <w:r w:rsidRPr="00652204">
        <w:rPr>
          <w:rFonts w:ascii="Times New Roman" w:eastAsia="Times New Roman" w:hAnsi="Times New Roman" w:cs="Times New Roman"/>
          <w:sz w:val="24"/>
          <w:szCs w:val="24"/>
          <w:lang w:val="en-US"/>
        </w:rPr>
        <w:t xml:space="preserve"> </w:t>
      </w:r>
      <w:proofErr w:type="spellStart"/>
      <w:proofErr w:type="gramStart"/>
      <w:r w:rsidRPr="00652204">
        <w:rPr>
          <w:rFonts w:ascii="Times New Roman" w:eastAsia="Times New Roman" w:hAnsi="Times New Roman" w:cs="Times New Roman"/>
          <w:sz w:val="24"/>
          <w:szCs w:val="24"/>
          <w:lang w:val="en-US"/>
        </w:rPr>
        <w:t>itibariyle</w:t>
      </w:r>
      <w:proofErr w:type="spellEnd"/>
      <w:r w:rsidRPr="00652204">
        <w:rPr>
          <w:rFonts w:ascii="Times New Roman" w:eastAsia="Times New Roman" w:hAnsi="Times New Roman" w:cs="Times New Roman"/>
          <w:sz w:val="24"/>
          <w:szCs w:val="24"/>
          <w:lang w:val="en-US"/>
        </w:rPr>
        <w:t xml:space="preserve">  </w:t>
      </w:r>
      <w:proofErr w:type="spellStart"/>
      <w:r w:rsidRPr="00652204">
        <w:rPr>
          <w:rFonts w:ascii="Times New Roman" w:eastAsia="Times New Roman" w:hAnsi="Times New Roman" w:cs="Times New Roman"/>
          <w:sz w:val="24"/>
          <w:szCs w:val="24"/>
          <w:lang w:val="en-US"/>
        </w:rPr>
        <w:t>uyumlu</w:t>
      </w:r>
      <w:proofErr w:type="spellEnd"/>
      <w:proofErr w:type="gramEnd"/>
      <w:r w:rsidRPr="00652204">
        <w:rPr>
          <w:rFonts w:ascii="Times New Roman" w:eastAsia="Times New Roman" w:hAnsi="Times New Roman" w:cs="Times New Roman"/>
          <w:sz w:val="24"/>
          <w:szCs w:val="24"/>
          <w:lang w:val="en-US"/>
        </w:rPr>
        <w:t xml:space="preserve"> hale </w:t>
      </w:r>
      <w:proofErr w:type="spellStart"/>
      <w:r w:rsidRPr="00652204">
        <w:rPr>
          <w:rFonts w:ascii="Times New Roman" w:eastAsia="Times New Roman" w:hAnsi="Times New Roman" w:cs="Times New Roman"/>
          <w:sz w:val="24"/>
          <w:szCs w:val="24"/>
          <w:lang w:val="en-US"/>
        </w:rPr>
        <w:t>getirilemeyecektir</w:t>
      </w:r>
      <w:proofErr w:type="spellEnd"/>
      <w:r w:rsidRPr="00652204">
        <w:rPr>
          <w:rFonts w:ascii="Times New Roman" w:eastAsia="Times New Roman" w:hAnsi="Times New Roman" w:cs="Times New Roman"/>
          <w:sz w:val="24"/>
          <w:szCs w:val="24"/>
          <w:lang w:val="en-US"/>
        </w:rPr>
        <w:t>.</w:t>
      </w:r>
    </w:p>
    <w:p w14:paraId="4877676A" w14:textId="7464D06D" w:rsidR="00033CCE" w:rsidRDefault="00033CCE" w:rsidP="00033CCE">
      <w:pPr>
        <w:spacing w:after="0" w:line="240" w:lineRule="atLeast"/>
        <w:contextualSpacing/>
        <w:jc w:val="both"/>
      </w:pPr>
    </w:p>
    <w:p w14:paraId="5A9CCBA6" w14:textId="64685EA5" w:rsidR="00033CCE" w:rsidRPr="00652204" w:rsidRDefault="00033CCE" w:rsidP="00071952">
      <w:pPr>
        <w:pStyle w:val="ListeParagraf"/>
        <w:numPr>
          <w:ilvl w:val="0"/>
          <w:numId w:val="58"/>
        </w:numPr>
        <w:spacing w:line="240" w:lineRule="atLeast"/>
        <w:jc w:val="both"/>
      </w:pPr>
      <w:bookmarkStart w:id="106" w:name="_Toc473881696"/>
      <w:bookmarkStart w:id="107" w:name="_Toc448224257"/>
      <w:bookmarkStart w:id="108" w:name="_Toc435624844"/>
      <w:bookmarkStart w:id="109" w:name="_Toc325723950"/>
      <w:bookmarkStart w:id="110" w:name="_Toc139863132"/>
      <w:bookmarkStart w:id="111" w:name="_Toc97371035"/>
      <w:proofErr w:type="spellStart"/>
      <w:r w:rsidRPr="00652204">
        <w:rPr>
          <w:b/>
        </w:rPr>
        <w:t>Uyumsuzluklar</w:t>
      </w:r>
      <w:proofErr w:type="spellEnd"/>
      <w:r w:rsidRPr="00652204">
        <w:rPr>
          <w:b/>
        </w:rPr>
        <w:t xml:space="preserve">, </w:t>
      </w:r>
      <w:proofErr w:type="spellStart"/>
      <w:r w:rsidRPr="00652204">
        <w:rPr>
          <w:b/>
        </w:rPr>
        <w:t>Hatalar</w:t>
      </w:r>
      <w:proofErr w:type="spellEnd"/>
      <w:r w:rsidRPr="00652204">
        <w:rPr>
          <w:b/>
        </w:rPr>
        <w:t xml:space="preserve"> </w:t>
      </w:r>
      <w:proofErr w:type="spellStart"/>
      <w:r w:rsidRPr="00652204">
        <w:rPr>
          <w:b/>
        </w:rPr>
        <w:t>ve</w:t>
      </w:r>
      <w:proofErr w:type="spellEnd"/>
      <w:r w:rsidRPr="00652204">
        <w:rPr>
          <w:b/>
        </w:rPr>
        <w:t xml:space="preserve"> </w:t>
      </w:r>
      <w:proofErr w:type="spellStart"/>
      <w:r w:rsidRPr="00652204">
        <w:rPr>
          <w:b/>
        </w:rPr>
        <w:t>İhmaller</w:t>
      </w:r>
      <w:bookmarkEnd w:id="106"/>
      <w:bookmarkEnd w:id="107"/>
      <w:bookmarkEnd w:id="108"/>
      <w:bookmarkEnd w:id="109"/>
      <w:bookmarkEnd w:id="110"/>
      <w:bookmarkEnd w:id="111"/>
      <w:proofErr w:type="spellEnd"/>
    </w:p>
    <w:p w14:paraId="1303C0D4" w14:textId="7C0CDAFA" w:rsidR="00033CCE" w:rsidRDefault="00033CCE" w:rsidP="00652204">
      <w:pPr>
        <w:pStyle w:val="ListeParagraf"/>
        <w:numPr>
          <w:ilvl w:val="1"/>
          <w:numId w:val="58"/>
        </w:numPr>
        <w:spacing w:line="240" w:lineRule="atLeast"/>
        <w:jc w:val="both"/>
      </w:pPr>
      <w:r>
        <w:rPr>
          <w:lang w:val="tr-TR"/>
        </w:rPr>
        <w:t>Bir Teklifin esas itibariyle gereklilikleri karşılaması kaydıyla, İşveren Teklifteki uyumsuzlukları göz önüne almayabilir.</w:t>
      </w:r>
    </w:p>
    <w:p w14:paraId="3238C040" w14:textId="0D459DA7" w:rsidR="00033CCE" w:rsidRPr="007A7C73" w:rsidRDefault="00033CCE" w:rsidP="00652204">
      <w:pPr>
        <w:pStyle w:val="ListeParagraf"/>
        <w:numPr>
          <w:ilvl w:val="1"/>
          <w:numId w:val="58"/>
        </w:numPr>
        <w:spacing w:line="240" w:lineRule="atLeast"/>
        <w:jc w:val="both"/>
      </w:pPr>
      <w:r>
        <w:rPr>
          <w:lang w:val="tr-TR"/>
        </w:rPr>
        <w:t xml:space="preserve">Bir teklifin esas itibariyle uyumlu olması koşuluyla, İşveren, İsteklinden Teklifindeki dokümantasyon koşullarıyla ilgili maddi olmayan uyumsuzlukları veya ihmalleri düzeltmek </w:t>
      </w:r>
      <w:r>
        <w:rPr>
          <w:lang w:val="tr-TR"/>
        </w:rPr>
        <w:lastRenderedPageBreak/>
        <w:t xml:space="preserve">üzere gerekli bilgileri veya belgeleri makul bir süre içerisinde iletmesini isteyebilecektir.  Bu gibi uyumsuzluklar hakkında bilgi veya belge talep edilmesi, teklifin bedelinin </w:t>
      </w:r>
      <w:proofErr w:type="gramStart"/>
      <w:r>
        <w:rPr>
          <w:lang w:val="tr-TR"/>
        </w:rPr>
        <w:t>hiç bir</w:t>
      </w:r>
      <w:proofErr w:type="gramEnd"/>
      <w:r>
        <w:rPr>
          <w:lang w:val="tr-TR"/>
        </w:rPr>
        <w:t xml:space="preserve"> yönüyle ilgili olmayacaktır. Teklif Sahibinin söz konusu talebe cevap vermemesi, Teklifinin reddedilmesiyle sonuçlanabilecektir.</w:t>
      </w:r>
    </w:p>
    <w:p w14:paraId="42BDCCCF" w14:textId="2A4A465E" w:rsidR="00033CCE" w:rsidRDefault="00033CCE" w:rsidP="00652204">
      <w:pPr>
        <w:pStyle w:val="ListeParagraf"/>
        <w:numPr>
          <w:ilvl w:val="1"/>
          <w:numId w:val="58"/>
        </w:numPr>
        <w:spacing w:line="240" w:lineRule="atLeast"/>
        <w:jc w:val="both"/>
      </w:pPr>
      <w:r w:rsidRPr="00033CCE">
        <w:t xml:space="preserve">Bir </w:t>
      </w:r>
      <w:proofErr w:type="spellStart"/>
      <w:r w:rsidRPr="00033CCE">
        <w:t>teklifin</w:t>
      </w:r>
      <w:proofErr w:type="spellEnd"/>
      <w:r w:rsidRPr="00033CCE">
        <w:t xml:space="preserve"> </w:t>
      </w:r>
      <w:proofErr w:type="spellStart"/>
      <w:r w:rsidRPr="00033CCE">
        <w:t>esas</w:t>
      </w:r>
      <w:proofErr w:type="spellEnd"/>
      <w:r w:rsidRPr="00033CCE">
        <w:t xml:space="preserve"> </w:t>
      </w:r>
      <w:proofErr w:type="spellStart"/>
      <w:r w:rsidRPr="00033CCE">
        <w:t>itibariyle</w:t>
      </w:r>
      <w:proofErr w:type="spellEnd"/>
      <w:r w:rsidRPr="00033CCE">
        <w:t xml:space="preserve"> </w:t>
      </w:r>
      <w:proofErr w:type="spellStart"/>
      <w:r w:rsidRPr="00033CCE">
        <w:t>uyumlu</w:t>
      </w:r>
      <w:proofErr w:type="spellEnd"/>
      <w:r w:rsidRPr="00033CCE">
        <w:t xml:space="preserve"> </w:t>
      </w:r>
      <w:proofErr w:type="spellStart"/>
      <w:r w:rsidRPr="00033CCE">
        <w:t>olması</w:t>
      </w:r>
      <w:proofErr w:type="spellEnd"/>
      <w:r w:rsidRPr="00033CCE">
        <w:t xml:space="preserve"> </w:t>
      </w:r>
      <w:proofErr w:type="spellStart"/>
      <w:r w:rsidRPr="00033CCE">
        <w:t>koşuluyla</w:t>
      </w:r>
      <w:proofErr w:type="spellEnd"/>
      <w:r w:rsidRPr="00033CCE">
        <w:t xml:space="preserve">, </w:t>
      </w:r>
      <w:proofErr w:type="spellStart"/>
      <w:r w:rsidRPr="00033CCE">
        <w:t>İşveren</w:t>
      </w:r>
      <w:proofErr w:type="spellEnd"/>
      <w:r w:rsidRPr="00033CCE">
        <w:t xml:space="preserve"> </w:t>
      </w:r>
      <w:proofErr w:type="spellStart"/>
      <w:r w:rsidRPr="00033CCE">
        <w:t>Teklif</w:t>
      </w:r>
      <w:proofErr w:type="spellEnd"/>
      <w:r w:rsidRPr="00033CCE">
        <w:t xml:space="preserve"> </w:t>
      </w:r>
      <w:proofErr w:type="spellStart"/>
      <w:r w:rsidRPr="00033CCE">
        <w:t>Bedeli</w:t>
      </w:r>
      <w:proofErr w:type="spellEnd"/>
      <w:r w:rsidRPr="00033CCE">
        <w:t xml:space="preserve"> </w:t>
      </w:r>
      <w:proofErr w:type="spellStart"/>
      <w:r w:rsidRPr="00033CCE">
        <w:t>ile</w:t>
      </w:r>
      <w:proofErr w:type="spellEnd"/>
      <w:r w:rsidRPr="00033CCE">
        <w:t xml:space="preserve"> </w:t>
      </w:r>
      <w:proofErr w:type="spellStart"/>
      <w:r w:rsidRPr="00033CCE">
        <w:t>ilgili</w:t>
      </w:r>
      <w:proofErr w:type="spellEnd"/>
      <w:r w:rsidRPr="00033CCE">
        <w:t xml:space="preserve"> </w:t>
      </w:r>
      <w:proofErr w:type="spellStart"/>
      <w:r w:rsidRPr="00033CCE">
        <w:t>maddi</w:t>
      </w:r>
      <w:proofErr w:type="spellEnd"/>
      <w:r w:rsidRPr="00033CCE">
        <w:t xml:space="preserve"> </w:t>
      </w:r>
      <w:proofErr w:type="spellStart"/>
      <w:r w:rsidRPr="00033CCE">
        <w:t>olmayan</w:t>
      </w:r>
      <w:proofErr w:type="spellEnd"/>
      <w:r w:rsidRPr="00033CCE">
        <w:t xml:space="preserve"> </w:t>
      </w:r>
      <w:proofErr w:type="spellStart"/>
      <w:r w:rsidRPr="00033CCE">
        <w:t>nicel</w:t>
      </w:r>
      <w:proofErr w:type="spellEnd"/>
      <w:r w:rsidRPr="00033CCE">
        <w:t xml:space="preserve"> </w:t>
      </w:r>
      <w:proofErr w:type="spellStart"/>
      <w:r w:rsidRPr="00033CCE">
        <w:t>uyumsuzlukları</w:t>
      </w:r>
      <w:proofErr w:type="spellEnd"/>
      <w:r w:rsidRPr="00033CCE">
        <w:t xml:space="preserve"> </w:t>
      </w:r>
      <w:proofErr w:type="spellStart"/>
      <w:r w:rsidRPr="00033CCE">
        <w:t>düzeltecektir</w:t>
      </w:r>
      <w:proofErr w:type="spellEnd"/>
      <w:r w:rsidRPr="00033CCE">
        <w:t xml:space="preserve">. Bu </w:t>
      </w:r>
      <w:proofErr w:type="spellStart"/>
      <w:r w:rsidRPr="00033CCE">
        <w:t>amaçla</w:t>
      </w:r>
      <w:proofErr w:type="spellEnd"/>
      <w:r w:rsidRPr="00033CCE">
        <w:t xml:space="preserve">, </w:t>
      </w:r>
      <w:proofErr w:type="spellStart"/>
      <w:r w:rsidRPr="00033CCE">
        <w:t>yalnızca</w:t>
      </w:r>
      <w:proofErr w:type="spellEnd"/>
      <w:r w:rsidRPr="00033CCE">
        <w:t xml:space="preserve"> </w:t>
      </w:r>
      <w:proofErr w:type="spellStart"/>
      <w:r w:rsidRPr="00033CCE">
        <w:t>karşılaştırma</w:t>
      </w:r>
      <w:proofErr w:type="spellEnd"/>
      <w:r w:rsidRPr="00033CCE">
        <w:t xml:space="preserve"> </w:t>
      </w:r>
      <w:proofErr w:type="spellStart"/>
      <w:r w:rsidRPr="00033CCE">
        <w:t>amaçlı</w:t>
      </w:r>
      <w:proofErr w:type="spellEnd"/>
      <w:r w:rsidRPr="00033CCE">
        <w:t xml:space="preserve"> </w:t>
      </w:r>
      <w:proofErr w:type="spellStart"/>
      <w:r w:rsidRPr="00033CCE">
        <w:t>olmak</w:t>
      </w:r>
      <w:proofErr w:type="spellEnd"/>
      <w:r w:rsidRPr="00033CCE">
        <w:t xml:space="preserve"> </w:t>
      </w:r>
      <w:proofErr w:type="spellStart"/>
      <w:r w:rsidRPr="00033CCE">
        <w:t>üzere</w:t>
      </w:r>
      <w:proofErr w:type="spellEnd"/>
      <w:r w:rsidRPr="00033CCE">
        <w:t xml:space="preserve">, </w:t>
      </w:r>
      <w:proofErr w:type="spellStart"/>
      <w:r w:rsidRPr="00033CCE">
        <w:t>şartnameye</w:t>
      </w:r>
      <w:proofErr w:type="spellEnd"/>
      <w:r w:rsidRPr="00033CCE">
        <w:t xml:space="preserve"> </w:t>
      </w:r>
      <w:proofErr w:type="spellStart"/>
      <w:r w:rsidRPr="00033CCE">
        <w:t>uyumsuz</w:t>
      </w:r>
      <w:proofErr w:type="spellEnd"/>
      <w:r w:rsidRPr="00033CCE">
        <w:t xml:space="preserve"> </w:t>
      </w:r>
      <w:proofErr w:type="spellStart"/>
      <w:r w:rsidRPr="00033CCE">
        <w:t>olan</w:t>
      </w:r>
      <w:proofErr w:type="spellEnd"/>
      <w:r w:rsidRPr="00033CCE">
        <w:t xml:space="preserve"> </w:t>
      </w:r>
      <w:proofErr w:type="spellStart"/>
      <w:proofErr w:type="gramStart"/>
      <w:r w:rsidRPr="00033CCE">
        <w:t>veya</w:t>
      </w:r>
      <w:proofErr w:type="spellEnd"/>
      <w:r w:rsidRPr="00033CCE">
        <w:t xml:space="preserve">  </w:t>
      </w:r>
      <w:proofErr w:type="spellStart"/>
      <w:r w:rsidRPr="00033CCE">
        <w:t>bedeli</w:t>
      </w:r>
      <w:proofErr w:type="spellEnd"/>
      <w:proofErr w:type="gramEnd"/>
      <w:r w:rsidRPr="00033CCE">
        <w:t xml:space="preserve">  </w:t>
      </w:r>
      <w:proofErr w:type="spellStart"/>
      <w:r w:rsidRPr="00033CCE">
        <w:t>unutulmuş</w:t>
      </w:r>
      <w:proofErr w:type="spellEnd"/>
      <w:r w:rsidRPr="00033CCE">
        <w:t xml:space="preserve">  </w:t>
      </w:r>
      <w:proofErr w:type="spellStart"/>
      <w:r w:rsidRPr="00033CCE">
        <w:t>olan</w:t>
      </w:r>
      <w:proofErr w:type="spellEnd"/>
      <w:r w:rsidRPr="00033CCE">
        <w:t xml:space="preserve">  </w:t>
      </w:r>
      <w:proofErr w:type="spellStart"/>
      <w:r w:rsidRPr="00033CCE">
        <w:t>bir</w:t>
      </w:r>
      <w:proofErr w:type="spellEnd"/>
      <w:r w:rsidRPr="00033CCE">
        <w:t xml:space="preserve">  </w:t>
      </w:r>
      <w:proofErr w:type="spellStart"/>
      <w:r w:rsidRPr="00033CCE">
        <w:t>kalemin</w:t>
      </w:r>
      <w:proofErr w:type="spellEnd"/>
      <w:r w:rsidRPr="00033CCE">
        <w:t xml:space="preserve"> </w:t>
      </w:r>
      <w:proofErr w:type="spellStart"/>
      <w:r w:rsidRPr="00033CCE">
        <w:t>veya</w:t>
      </w:r>
      <w:proofErr w:type="spellEnd"/>
      <w:r w:rsidRPr="00033CCE">
        <w:t xml:space="preserve"> </w:t>
      </w:r>
      <w:proofErr w:type="spellStart"/>
      <w:r w:rsidRPr="00033CCE">
        <w:t>bileşenin</w:t>
      </w:r>
      <w:proofErr w:type="spellEnd"/>
      <w:r w:rsidRPr="00033CCE">
        <w:t xml:space="preserve"> </w:t>
      </w:r>
      <w:proofErr w:type="spellStart"/>
      <w:r w:rsidRPr="00033CCE">
        <w:t>fiyatını</w:t>
      </w:r>
      <w:proofErr w:type="spellEnd"/>
      <w:r w:rsidRPr="00033CCE">
        <w:t xml:space="preserve"> </w:t>
      </w:r>
      <w:proofErr w:type="spellStart"/>
      <w:r w:rsidRPr="00033CCE">
        <w:t>yansıtacak</w:t>
      </w:r>
      <w:proofErr w:type="spellEnd"/>
      <w:r w:rsidRPr="00033CCE">
        <w:t xml:space="preserve"> </w:t>
      </w:r>
      <w:proofErr w:type="spellStart"/>
      <w:r w:rsidRPr="00033CCE">
        <w:t>şekilde</w:t>
      </w:r>
      <w:proofErr w:type="spellEnd"/>
      <w:r w:rsidRPr="00033CCE">
        <w:t xml:space="preserve"> </w:t>
      </w:r>
      <w:proofErr w:type="spellStart"/>
      <w:r w:rsidRPr="00033CCE">
        <w:t>ayarlanacaktır</w:t>
      </w:r>
      <w:proofErr w:type="spellEnd"/>
      <w:r w:rsidRPr="00033CCE">
        <w:t xml:space="preserve">. Bu </w:t>
      </w:r>
      <w:proofErr w:type="spellStart"/>
      <w:r w:rsidRPr="00033CCE">
        <w:t>ayarlama</w:t>
      </w:r>
      <w:proofErr w:type="spellEnd"/>
      <w:r w:rsidRPr="00033CCE">
        <w:t xml:space="preserve">, </w:t>
      </w:r>
      <w:proofErr w:type="spellStart"/>
      <w:r w:rsidRPr="00033CCE">
        <w:t>Teklif</w:t>
      </w:r>
      <w:proofErr w:type="spellEnd"/>
      <w:r w:rsidRPr="00033CCE">
        <w:t xml:space="preserve"> Bilgi </w:t>
      </w:r>
      <w:proofErr w:type="spellStart"/>
      <w:r w:rsidRPr="00033CCE">
        <w:t>Formunda</w:t>
      </w:r>
      <w:proofErr w:type="spellEnd"/>
      <w:r w:rsidRPr="00033CCE">
        <w:t xml:space="preserve"> </w:t>
      </w:r>
      <w:proofErr w:type="spellStart"/>
      <w:r w:rsidRPr="00033CCE">
        <w:t>belirtilen</w:t>
      </w:r>
      <w:proofErr w:type="spellEnd"/>
      <w:r w:rsidRPr="00033CCE">
        <w:t xml:space="preserve"> </w:t>
      </w:r>
      <w:proofErr w:type="spellStart"/>
      <w:r w:rsidRPr="00033CCE">
        <w:t>şekilde</w:t>
      </w:r>
      <w:proofErr w:type="spellEnd"/>
      <w:r w:rsidRPr="00033CCE">
        <w:t xml:space="preserve"> </w:t>
      </w:r>
      <w:proofErr w:type="spellStart"/>
      <w:r w:rsidRPr="00033CCE">
        <w:t>gerçekleştirilecektir</w:t>
      </w:r>
      <w:proofErr w:type="spellEnd"/>
    </w:p>
    <w:p w14:paraId="7AE36076" w14:textId="77777777" w:rsidR="00033CCE" w:rsidRPr="00652204" w:rsidRDefault="00033CCE" w:rsidP="00071952">
      <w:pPr>
        <w:pStyle w:val="ListeParagraf"/>
        <w:spacing w:line="240" w:lineRule="atLeast"/>
        <w:ind w:left="435"/>
        <w:jc w:val="both"/>
        <w:rPr>
          <w:rFonts w:eastAsiaTheme="minorHAnsi"/>
        </w:rPr>
      </w:pPr>
    </w:p>
    <w:p w14:paraId="297AC6C8"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Aritmetik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Hatalarının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Düzeltilmesi</w:t>
      </w:r>
      <w:proofErr w:type="spellEnd"/>
    </w:p>
    <w:p w14:paraId="6628C224" w14:textId="7F1AEE69"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3</w:t>
      </w:r>
      <w:r w:rsidR="00033CCE">
        <w:rPr>
          <w:rFonts w:ascii="Times New Roman" w:eastAsia="Times New Roman" w:hAnsi="Times New Roman" w:cs="Times New Roman"/>
          <w:b/>
          <w:sz w:val="24"/>
          <w:szCs w:val="24"/>
          <w:lang w:val="en-US"/>
        </w:rPr>
        <w:t>1</w:t>
      </w:r>
      <w:r w:rsidRPr="00A82EC2">
        <w:rPr>
          <w:rFonts w:ascii="Times New Roman" w:eastAsia="Times New Roman" w:hAnsi="Times New Roman" w:cs="Times New Roman"/>
          <w:b/>
          <w:sz w:val="24"/>
          <w:szCs w:val="24"/>
          <w:lang w:val="en-US"/>
        </w:rPr>
        <w:t>.1.</w:t>
      </w:r>
      <w:r w:rsidRPr="00A82EC2">
        <w:rPr>
          <w:rFonts w:ascii="Times New Roman" w:eastAsia="Times New Roman" w:hAnsi="Times New Roman" w:cs="Times New Roman"/>
          <w:sz w:val="24"/>
          <w:szCs w:val="24"/>
          <w:lang w:val="en-US"/>
        </w:rPr>
        <w:t xml:space="preserve"> Bir </w:t>
      </w:r>
      <w:proofErr w:type="spellStart"/>
      <w:r w:rsidRPr="00A82EC2">
        <w:rPr>
          <w:rFonts w:ascii="Times New Roman" w:eastAsia="Times New Roman" w:hAnsi="Times New Roman" w:cs="Times New Roman"/>
          <w:sz w:val="24"/>
          <w:szCs w:val="24"/>
          <w:lang w:val="en-US"/>
        </w:rPr>
        <w:t>Teklifin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esas</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itibariyle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uyumlu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koşuluyla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İşveren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aritmetik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hatalarını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aşağıdaki</w:t>
      </w:r>
      <w:proofErr w:type="spellEnd"/>
      <w:r w:rsidRPr="00A82EC2">
        <w:rPr>
          <w:rFonts w:ascii="Times New Roman" w:eastAsia="Times New Roman" w:hAnsi="Times New Roman" w:cs="Times New Roman"/>
          <w:sz w:val="24"/>
          <w:szCs w:val="24"/>
          <w:lang w:val="en-US"/>
        </w:rPr>
        <w:t xml:space="preserve"> </w:t>
      </w:r>
      <w:proofErr w:type="spellStart"/>
      <w:r w:rsidR="001C449D" w:rsidRPr="00A82EC2">
        <w:rPr>
          <w:rFonts w:ascii="Times New Roman" w:eastAsia="Times New Roman" w:hAnsi="Times New Roman" w:cs="Times New Roman"/>
          <w:sz w:val="24"/>
          <w:szCs w:val="24"/>
          <w:lang w:val="en-US"/>
        </w:rPr>
        <w:t>esaslara</w:t>
      </w:r>
      <w:proofErr w:type="spellEnd"/>
      <w:r w:rsidR="001C449D" w:rsidRPr="00A82EC2">
        <w:rPr>
          <w:rFonts w:ascii="Times New Roman" w:eastAsia="Times New Roman" w:hAnsi="Times New Roman" w:cs="Times New Roman"/>
          <w:sz w:val="24"/>
          <w:szCs w:val="24"/>
          <w:lang w:val="en-US"/>
        </w:rPr>
        <w:t xml:space="preserve"> </w:t>
      </w:r>
      <w:proofErr w:type="spellStart"/>
      <w:r w:rsidR="001C449D" w:rsidRPr="00A82EC2">
        <w:rPr>
          <w:rFonts w:ascii="Times New Roman" w:eastAsia="Times New Roman" w:hAnsi="Times New Roman" w:cs="Times New Roman"/>
          <w:sz w:val="24"/>
          <w:szCs w:val="24"/>
          <w:lang w:val="en-US"/>
        </w:rPr>
        <w:t>dayalı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düzeltecektir</w:t>
      </w:r>
      <w:proofErr w:type="spellEnd"/>
      <w:r w:rsidRPr="00A82EC2">
        <w:rPr>
          <w:rFonts w:ascii="Times New Roman" w:eastAsia="Times New Roman" w:hAnsi="Times New Roman" w:cs="Times New Roman"/>
          <w:sz w:val="24"/>
          <w:szCs w:val="24"/>
          <w:lang w:val="en-US"/>
        </w:rPr>
        <w:t>:</w:t>
      </w:r>
    </w:p>
    <w:p w14:paraId="44ACD6F7"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0"/>
          <w:szCs w:val="20"/>
          <w:lang w:val="en-US"/>
        </w:rPr>
      </w:pPr>
      <w:r w:rsidRPr="00A82EC2">
        <w:rPr>
          <w:rFonts w:ascii="Times New Roman" w:eastAsia="Times New Roman" w:hAnsi="Times New Roman" w:cs="Times New Roman"/>
          <w:b/>
          <w:sz w:val="20"/>
          <w:szCs w:val="20"/>
          <w:lang w:val="en-US"/>
        </w:rPr>
        <w:t>a.</w:t>
      </w:r>
      <w:r w:rsidRPr="00A82EC2">
        <w:rPr>
          <w:rFonts w:ascii="Times New Roman" w:eastAsia="Times New Roman" w:hAnsi="Times New Roman" w:cs="Times New Roman"/>
          <w:sz w:val="20"/>
          <w:szCs w:val="20"/>
          <w:lang w:val="en-US"/>
        </w:rPr>
        <w:t xml:space="preserve"> </w:t>
      </w:r>
      <w:proofErr w:type="spellStart"/>
      <w:r w:rsidRPr="00A82EC2">
        <w:rPr>
          <w:rFonts w:ascii="Times New Roman" w:eastAsia="Times New Roman" w:hAnsi="Times New Roman" w:cs="Times New Roman"/>
          <w:sz w:val="24"/>
          <w:szCs w:val="24"/>
          <w:lang w:val="en-US"/>
        </w:rPr>
        <w:t>Eğer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adet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çarpılmasından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elde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w:t>
      </w:r>
      <w:proofErr w:type="spellEnd"/>
      <w:r w:rsidRPr="00A82EC2">
        <w:rPr>
          <w:rFonts w:ascii="Times New Roman" w:eastAsia="Times New Roman" w:hAnsi="Times New Roman" w:cs="Times New Roman"/>
          <w:sz w:val="24"/>
          <w:szCs w:val="24"/>
          <w:lang w:val="en-US"/>
        </w:rPr>
        <w:t xml:space="preserve"> bedel </w:t>
      </w:r>
      <w:proofErr w:type="spellStart"/>
      <w:r w:rsidRPr="00A82EC2">
        <w:rPr>
          <w:rFonts w:ascii="Times New Roman" w:eastAsia="Times New Roman" w:hAnsi="Times New Roman" w:cs="Times New Roman"/>
          <w:sz w:val="24"/>
          <w:szCs w:val="24"/>
          <w:lang w:val="en-US"/>
        </w:rPr>
        <w:t>arasında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farklılık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varsa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geçerli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olacaktır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w:t>
      </w:r>
      <w:proofErr w:type="spellEnd"/>
      <w:r w:rsidRPr="00A82EC2">
        <w:rPr>
          <w:rFonts w:ascii="Times New Roman" w:eastAsia="Times New Roman" w:hAnsi="Times New Roman" w:cs="Times New Roman"/>
          <w:sz w:val="24"/>
          <w:szCs w:val="24"/>
          <w:lang w:val="en-US"/>
        </w:rPr>
        <w:t xml:space="preserve"> bedel </w:t>
      </w:r>
      <w:proofErr w:type="spellStart"/>
      <w:r w:rsidRPr="00A82EC2">
        <w:rPr>
          <w:rFonts w:ascii="Times New Roman" w:eastAsia="Times New Roman" w:hAnsi="Times New Roman" w:cs="Times New Roman"/>
          <w:sz w:val="24"/>
          <w:szCs w:val="24"/>
          <w:lang w:val="en-US"/>
        </w:rPr>
        <w:t>düzeltilecektir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ancak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Alıcı'nın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fikrine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göre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fiyatındaki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ondalık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virgülü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aşikar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şekilde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yanlış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basamağa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konulmuş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belirtilmiş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w:t>
      </w:r>
      <w:proofErr w:type="spellEnd"/>
      <w:r w:rsidRPr="00A82EC2">
        <w:rPr>
          <w:rFonts w:ascii="Times New Roman" w:eastAsia="Times New Roman" w:hAnsi="Times New Roman" w:cs="Times New Roman"/>
          <w:sz w:val="24"/>
          <w:szCs w:val="24"/>
          <w:lang w:val="en-US"/>
        </w:rPr>
        <w:t xml:space="preserve"> bedel </w:t>
      </w:r>
      <w:proofErr w:type="spellStart"/>
      <w:r w:rsidRPr="00A82EC2">
        <w:rPr>
          <w:rFonts w:ascii="Times New Roman" w:eastAsia="Times New Roman" w:hAnsi="Times New Roman" w:cs="Times New Roman"/>
          <w:sz w:val="24"/>
          <w:szCs w:val="24"/>
          <w:lang w:val="en-US"/>
        </w:rPr>
        <w:t>geçerli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düzeltilecektir</w:t>
      </w:r>
      <w:proofErr w:type="spellEnd"/>
      <w:r w:rsidRPr="00A82EC2">
        <w:rPr>
          <w:rFonts w:ascii="Times New Roman" w:eastAsia="Times New Roman" w:hAnsi="Times New Roman" w:cs="Times New Roman"/>
          <w:sz w:val="24"/>
          <w:szCs w:val="24"/>
          <w:lang w:val="en-US"/>
        </w:rPr>
        <w:t>;</w:t>
      </w:r>
    </w:p>
    <w:p w14:paraId="35BF8D2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0"/>
          <w:szCs w:val="20"/>
          <w:lang w:val="en-US"/>
        </w:rPr>
      </w:pPr>
      <w:r w:rsidRPr="00A82EC2">
        <w:rPr>
          <w:rFonts w:ascii="Times New Roman" w:eastAsia="Times New Roman" w:hAnsi="Times New Roman" w:cs="Times New Roman"/>
          <w:b/>
          <w:sz w:val="20"/>
          <w:szCs w:val="20"/>
          <w:lang w:val="en-US"/>
        </w:rPr>
        <w:t>b.</w:t>
      </w:r>
      <w:r w:rsidRPr="00A82EC2">
        <w:rPr>
          <w:rFonts w:ascii="Times New Roman" w:eastAsia="Times New Roman" w:hAnsi="Times New Roman" w:cs="Times New Roman"/>
          <w:sz w:val="20"/>
          <w:szCs w:val="20"/>
          <w:lang w:val="en-US"/>
        </w:rPr>
        <w:t xml:space="preserve"> </w:t>
      </w:r>
      <w:proofErr w:type="spellStart"/>
      <w:r w:rsidRPr="00A82EC2">
        <w:rPr>
          <w:rFonts w:ascii="Times New Roman" w:eastAsia="Times New Roman" w:hAnsi="Times New Roman" w:cs="Times New Roman"/>
          <w:sz w:val="24"/>
          <w:szCs w:val="24"/>
          <w:lang w:val="en-US"/>
        </w:rPr>
        <w:t>Eğer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toplanmasındaki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çıkarılmasındaki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yanlışlık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nedeniyle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hata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varsa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toplamlar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geçerli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olacaktır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düzeltilecektir</w:t>
      </w:r>
      <w:proofErr w:type="spellEnd"/>
      <w:r w:rsidRPr="00A82EC2">
        <w:rPr>
          <w:rFonts w:ascii="Times New Roman" w:eastAsia="Times New Roman" w:hAnsi="Times New Roman" w:cs="Times New Roman"/>
          <w:sz w:val="24"/>
          <w:szCs w:val="24"/>
          <w:lang w:val="en-US"/>
        </w:rPr>
        <w:t>;</w:t>
      </w:r>
    </w:p>
    <w:p w14:paraId="10981A8B"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0"/>
          <w:szCs w:val="20"/>
          <w:lang w:val="en-US"/>
        </w:rPr>
      </w:pPr>
      <w:r w:rsidRPr="00A82EC2">
        <w:rPr>
          <w:rFonts w:ascii="Times New Roman" w:eastAsia="Times New Roman" w:hAnsi="Times New Roman" w:cs="Times New Roman"/>
          <w:b/>
          <w:sz w:val="20"/>
          <w:szCs w:val="20"/>
          <w:lang w:val="en-US"/>
        </w:rPr>
        <w:t>c.</w:t>
      </w:r>
      <w:r w:rsidRPr="00A82EC2">
        <w:rPr>
          <w:rFonts w:ascii="Times New Roman" w:eastAsia="Times New Roman" w:hAnsi="Times New Roman" w:cs="Times New Roman"/>
          <w:sz w:val="20"/>
          <w:szCs w:val="20"/>
          <w:lang w:val="en-US"/>
        </w:rPr>
        <w:t xml:space="preserve"> </w:t>
      </w:r>
      <w:proofErr w:type="spellStart"/>
      <w:r w:rsidRPr="00A82EC2">
        <w:rPr>
          <w:rFonts w:ascii="Times New Roman" w:eastAsia="Times New Roman" w:hAnsi="Times New Roman" w:cs="Times New Roman"/>
          <w:sz w:val="24"/>
          <w:szCs w:val="24"/>
          <w:lang w:val="en-US"/>
        </w:rPr>
        <w:t>Yazı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rakamlar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arasında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farklılık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varsa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yazıyla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ifade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tutar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geçerli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olacaktır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ancak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yazıyla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ifade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tutar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aritmetik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hata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ilişkiliyse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yukarıdaki</w:t>
      </w:r>
      <w:proofErr w:type="spellEnd"/>
      <w:r w:rsidRPr="00A82EC2">
        <w:rPr>
          <w:rFonts w:ascii="Times New Roman" w:eastAsia="Times New Roman" w:hAnsi="Times New Roman" w:cs="Times New Roman"/>
          <w:sz w:val="24"/>
          <w:szCs w:val="24"/>
          <w:lang w:val="en-US"/>
        </w:rPr>
        <w:t xml:space="preserve"> (a)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(b) </w:t>
      </w:r>
      <w:proofErr w:type="spellStart"/>
      <w:r w:rsidRPr="00A82EC2">
        <w:rPr>
          <w:rFonts w:ascii="Times New Roman" w:eastAsia="Times New Roman" w:hAnsi="Times New Roman" w:cs="Times New Roman"/>
          <w:sz w:val="24"/>
          <w:szCs w:val="24"/>
          <w:lang w:val="en-US"/>
        </w:rPr>
        <w:t>paragraflarına</w:t>
      </w:r>
      <w:proofErr w:type="spellEnd"/>
      <w:r w:rsidRPr="00A82EC2">
        <w:rPr>
          <w:rFonts w:ascii="Times New Roman" w:eastAsia="Times New Roman" w:hAnsi="Times New Roman" w:cs="Times New Roman"/>
          <w:sz w:val="24"/>
          <w:szCs w:val="24"/>
          <w:lang w:val="en-US"/>
        </w:rPr>
        <w:t xml:space="preserve"> tabi </w:t>
      </w:r>
      <w:proofErr w:type="spellStart"/>
      <w:r w:rsidRPr="00A82EC2">
        <w:rPr>
          <w:rFonts w:ascii="Times New Roman" w:eastAsia="Times New Roman" w:hAnsi="Times New Roman" w:cs="Times New Roman"/>
          <w:sz w:val="24"/>
          <w:szCs w:val="24"/>
          <w:lang w:val="en-US"/>
        </w:rPr>
        <w:t>olacak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şekilde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rakamla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ifade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tutar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geçerli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olacaktır</w:t>
      </w:r>
      <w:proofErr w:type="spellEnd"/>
      <w:r w:rsidRPr="00A82EC2">
        <w:rPr>
          <w:rFonts w:ascii="Times New Roman" w:eastAsia="Times New Roman" w:hAnsi="Times New Roman" w:cs="Times New Roman"/>
          <w:sz w:val="24"/>
          <w:szCs w:val="24"/>
          <w:lang w:val="en-US"/>
        </w:rPr>
        <w:t>.</w:t>
      </w:r>
    </w:p>
    <w:p w14:paraId="363F1180"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0"/>
          <w:szCs w:val="20"/>
          <w:lang w:val="en-US"/>
        </w:rPr>
        <w:t>d.</w:t>
      </w:r>
      <w:r w:rsidRPr="00A82EC2">
        <w:rPr>
          <w:rFonts w:ascii="Times New Roman" w:eastAsia="Times New Roman" w:hAnsi="Times New Roman" w:cs="Times New Roman"/>
          <w:sz w:val="20"/>
          <w:szCs w:val="20"/>
          <w:lang w:val="en-US"/>
        </w:rPr>
        <w:t xml:space="preserve"> </w:t>
      </w: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ekinde</w:t>
      </w:r>
      <w:proofErr w:type="spellEnd"/>
      <w:r w:rsidRPr="00A82EC2">
        <w:rPr>
          <w:rFonts w:ascii="Times New Roman" w:eastAsia="Times New Roman" w:hAnsi="Times New Roman" w:cs="Times New Roman"/>
          <w:sz w:val="24"/>
          <w:szCs w:val="24"/>
          <w:lang w:val="en-US"/>
        </w:rPr>
        <w:t xml:space="preserve"> </w:t>
      </w:r>
      <w:proofErr w:type="spellStart"/>
      <w:r w:rsidR="001C449D" w:rsidRPr="00A82EC2">
        <w:rPr>
          <w:rFonts w:ascii="Times New Roman" w:eastAsia="Times New Roman" w:hAnsi="Times New Roman" w:cs="Times New Roman"/>
          <w:sz w:val="24"/>
          <w:szCs w:val="24"/>
          <w:lang w:val="en-US"/>
        </w:rPr>
        <w:t>verilen</w:t>
      </w:r>
      <w:proofErr w:type="spellEnd"/>
      <w:r w:rsidR="001C449D" w:rsidRPr="00A82EC2">
        <w:rPr>
          <w:rFonts w:ascii="Times New Roman" w:eastAsia="Times New Roman" w:hAnsi="Times New Roman" w:cs="Times New Roman"/>
          <w:sz w:val="24"/>
          <w:szCs w:val="24"/>
          <w:lang w:val="en-US"/>
        </w:rPr>
        <w:t xml:space="preserve"> </w:t>
      </w:r>
      <w:proofErr w:type="spellStart"/>
      <w:r w:rsidR="001C449D" w:rsidRPr="00A82EC2">
        <w:rPr>
          <w:rFonts w:ascii="Times New Roman" w:eastAsia="Times New Roman" w:hAnsi="Times New Roman" w:cs="Times New Roman"/>
          <w:sz w:val="24"/>
          <w:szCs w:val="24"/>
          <w:lang w:val="en-US"/>
        </w:rPr>
        <w:t>Fiyat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Tablosunda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herhangi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miktarın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metrajın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isteme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dokümanında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miktardan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farklı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halinde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hatalı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miktar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metraj</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isteme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dokümanında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değere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uygun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düzeltilerek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oluşan</w:t>
      </w:r>
      <w:proofErr w:type="spellEnd"/>
      <w:r w:rsidRPr="00A82EC2">
        <w:rPr>
          <w:rFonts w:ascii="Times New Roman" w:eastAsia="Times New Roman" w:hAnsi="Times New Roman" w:cs="Times New Roman"/>
          <w:sz w:val="24"/>
          <w:szCs w:val="24"/>
          <w:lang w:val="en-US"/>
        </w:rPr>
        <w:t xml:space="preserve"> yeni </w:t>
      </w:r>
      <w:proofErr w:type="spellStart"/>
      <w:r w:rsidRPr="00A82EC2">
        <w:rPr>
          <w:rFonts w:ascii="Times New Roman" w:eastAsia="Times New Roman" w:hAnsi="Times New Roman" w:cs="Times New Roman"/>
          <w:sz w:val="24"/>
          <w:szCs w:val="24"/>
          <w:lang w:val="en-US"/>
        </w:rPr>
        <w:t>toplam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değerlendirmeye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esas</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alınacaktır</w:t>
      </w:r>
      <w:proofErr w:type="spellEnd"/>
      <w:r w:rsidRPr="00A82EC2">
        <w:rPr>
          <w:rFonts w:ascii="Times New Roman" w:eastAsia="Times New Roman" w:hAnsi="Times New Roman" w:cs="Times New Roman"/>
          <w:sz w:val="24"/>
          <w:szCs w:val="24"/>
          <w:lang w:val="en-US"/>
        </w:rPr>
        <w:t>.</w:t>
      </w:r>
    </w:p>
    <w:p w14:paraId="2C8F2E86" w14:textId="6D14692D" w:rsidR="00A82EC2" w:rsidRPr="00A82EC2" w:rsidRDefault="001C449D" w:rsidP="00A82EC2">
      <w:pPr>
        <w:spacing w:after="0" w:line="240" w:lineRule="atLeast"/>
        <w:contextualSpacing/>
        <w:jc w:val="both"/>
        <w:rPr>
          <w:rFonts w:ascii="Times New Roman" w:eastAsia="Times New Roman" w:hAnsi="Times New Roman" w:cs="Times New Roman"/>
          <w:kern w:val="28"/>
          <w:sz w:val="24"/>
          <w:szCs w:val="24"/>
          <w:lang w:val="en-US"/>
        </w:rPr>
      </w:pPr>
      <w:r>
        <w:rPr>
          <w:rFonts w:ascii="Times New Roman" w:eastAsia="Times New Roman" w:hAnsi="Times New Roman" w:cs="Times New Roman"/>
          <w:b/>
          <w:kern w:val="28"/>
          <w:sz w:val="24"/>
          <w:szCs w:val="24"/>
          <w:lang w:val="en-US"/>
        </w:rPr>
        <w:t>3</w:t>
      </w:r>
      <w:r w:rsidR="00FB3928">
        <w:rPr>
          <w:rFonts w:ascii="Times New Roman" w:eastAsia="Times New Roman" w:hAnsi="Times New Roman" w:cs="Times New Roman"/>
          <w:b/>
          <w:kern w:val="28"/>
          <w:sz w:val="24"/>
          <w:szCs w:val="24"/>
          <w:lang w:val="en-US"/>
        </w:rPr>
        <w:t>1</w:t>
      </w:r>
      <w:r w:rsidR="00A82EC2" w:rsidRPr="00A82EC2">
        <w:rPr>
          <w:rFonts w:ascii="Times New Roman" w:eastAsia="Times New Roman" w:hAnsi="Times New Roman" w:cs="Times New Roman"/>
          <w:b/>
          <w:kern w:val="28"/>
          <w:sz w:val="24"/>
          <w:szCs w:val="24"/>
          <w:lang w:val="en-US"/>
        </w:rPr>
        <w:t>.2.</w:t>
      </w:r>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İsteklilerden</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aritmetik</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hatalarda</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yapılan</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düzeltmeleri</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Pr>
          <w:rFonts w:ascii="Times New Roman" w:eastAsia="Times New Roman" w:hAnsi="Times New Roman" w:cs="Times New Roman"/>
          <w:kern w:val="28"/>
          <w:sz w:val="24"/>
          <w:szCs w:val="24"/>
          <w:lang w:val="en-US"/>
        </w:rPr>
        <w:t>k</w:t>
      </w:r>
      <w:r w:rsidRPr="00A82EC2">
        <w:rPr>
          <w:rFonts w:ascii="Times New Roman" w:eastAsia="Times New Roman" w:hAnsi="Times New Roman" w:cs="Times New Roman"/>
          <w:kern w:val="28"/>
          <w:sz w:val="24"/>
          <w:szCs w:val="24"/>
          <w:lang w:val="en-US"/>
        </w:rPr>
        <w:t>abul</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etmeleri</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istenecektir</w:t>
      </w:r>
      <w:proofErr w:type="spellEnd"/>
      <w:r w:rsidR="00A82EC2" w:rsidRPr="00A82EC2">
        <w:rPr>
          <w:rFonts w:ascii="Times New Roman" w:eastAsia="Times New Roman" w:hAnsi="Times New Roman" w:cs="Times New Roman"/>
          <w:kern w:val="28"/>
          <w:sz w:val="24"/>
          <w:szCs w:val="24"/>
          <w:lang w:val="en-US"/>
        </w:rPr>
        <w:t xml:space="preserve">. TST 31.1 </w:t>
      </w:r>
      <w:proofErr w:type="spellStart"/>
      <w:r w:rsidR="00A82EC2" w:rsidRPr="00A82EC2">
        <w:rPr>
          <w:rFonts w:ascii="Times New Roman" w:eastAsia="Times New Roman" w:hAnsi="Times New Roman" w:cs="Times New Roman"/>
          <w:kern w:val="28"/>
          <w:sz w:val="24"/>
          <w:szCs w:val="24"/>
          <w:lang w:val="en-US"/>
        </w:rPr>
        <w:t>uyarınca</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yapılan</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düzeltmeyi</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kabul</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etmemeleri</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halinde</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Teklifleri</w:t>
      </w:r>
      <w:proofErr w:type="spellEnd"/>
      <w:r w:rsidR="00A82EC2" w:rsidRPr="00A82EC2">
        <w:rPr>
          <w:rFonts w:ascii="Times New Roman" w:eastAsia="Times New Roman" w:hAnsi="Times New Roman" w:cs="Times New Roman"/>
          <w:kern w:val="28"/>
          <w:sz w:val="24"/>
          <w:szCs w:val="24"/>
          <w:lang w:val="en-US"/>
        </w:rPr>
        <w:t xml:space="preserve"> </w:t>
      </w:r>
      <w:proofErr w:type="spellStart"/>
      <w:r w:rsidR="00A82EC2" w:rsidRPr="00A82EC2">
        <w:rPr>
          <w:rFonts w:ascii="Times New Roman" w:eastAsia="Times New Roman" w:hAnsi="Times New Roman" w:cs="Times New Roman"/>
          <w:kern w:val="28"/>
          <w:sz w:val="24"/>
          <w:szCs w:val="24"/>
          <w:lang w:val="en-US"/>
        </w:rPr>
        <w:t>reddedilecektir</w:t>
      </w:r>
      <w:proofErr w:type="spellEnd"/>
      <w:r w:rsidR="00A82EC2" w:rsidRPr="00A82EC2">
        <w:rPr>
          <w:rFonts w:ascii="Times New Roman" w:eastAsia="Times New Roman" w:hAnsi="Times New Roman" w:cs="Times New Roman"/>
          <w:kern w:val="28"/>
          <w:sz w:val="24"/>
          <w:szCs w:val="24"/>
          <w:lang w:val="en-US"/>
        </w:rPr>
        <w:t>.</w:t>
      </w:r>
    </w:p>
    <w:p w14:paraId="0BF8880D"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lang w:val="en-US"/>
        </w:rPr>
      </w:pPr>
    </w:p>
    <w:p w14:paraId="58880522"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lang w:val="en-US"/>
        </w:rPr>
        <w:t xml:space="preserve">Tek Para </w:t>
      </w:r>
      <w:proofErr w:type="spellStart"/>
      <w:r w:rsidRPr="00A82EC2">
        <w:rPr>
          <w:rFonts w:ascii="Times New Roman" w:eastAsia="Times New Roman" w:hAnsi="Times New Roman" w:cs="Times New Roman"/>
          <w:b/>
          <w:sz w:val="24"/>
          <w:szCs w:val="24"/>
          <w:lang w:val="en-US"/>
        </w:rPr>
        <w:t>Birimine</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Çevirme</w:t>
      </w:r>
      <w:proofErr w:type="spellEnd"/>
    </w:p>
    <w:p w14:paraId="7539BBD8" w14:textId="6C7F2C08" w:rsidR="00A82EC2" w:rsidRPr="00A82EC2" w:rsidRDefault="001C449D" w:rsidP="00A82EC2">
      <w:pPr>
        <w:spacing w:after="0" w:line="240" w:lineRule="atLeast"/>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w:t>
      </w:r>
      <w:r w:rsidR="00FB3928">
        <w:rPr>
          <w:rFonts w:ascii="Times New Roman" w:eastAsia="Times New Roman" w:hAnsi="Times New Roman" w:cs="Times New Roman"/>
          <w:b/>
          <w:sz w:val="24"/>
          <w:szCs w:val="24"/>
          <w:lang w:val="en-US"/>
        </w:rPr>
        <w:t>2</w:t>
      </w:r>
      <w:r w:rsidR="00A82EC2" w:rsidRPr="00A82EC2">
        <w:rPr>
          <w:rFonts w:ascii="Times New Roman" w:eastAsia="Times New Roman" w:hAnsi="Times New Roman" w:cs="Times New Roman"/>
          <w:b/>
          <w:sz w:val="24"/>
          <w:szCs w:val="24"/>
          <w:lang w:val="en-US"/>
        </w:rPr>
        <w:t>.1.</w:t>
      </w:r>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Değerlendirme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ve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karşılaştırma</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amacıyla</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Teklifin</w:t>
      </w:r>
      <w:proofErr w:type="spellEnd"/>
      <w:r w:rsidR="00A82EC2" w:rsidRPr="00A82EC2">
        <w:rPr>
          <w:rFonts w:ascii="Times New Roman" w:eastAsia="Times New Roman" w:hAnsi="Times New Roman" w:cs="Times New Roman"/>
          <w:sz w:val="24"/>
          <w:szCs w:val="24"/>
          <w:lang w:val="en-US"/>
        </w:rPr>
        <w:t xml:space="preserve"> para </w:t>
      </w:r>
      <w:proofErr w:type="spellStart"/>
      <w:r w:rsidR="00A82EC2" w:rsidRPr="00A82EC2">
        <w:rPr>
          <w:rFonts w:ascii="Times New Roman" w:eastAsia="Times New Roman" w:hAnsi="Times New Roman" w:cs="Times New Roman"/>
          <w:sz w:val="24"/>
          <w:szCs w:val="24"/>
          <w:lang w:val="en-US"/>
        </w:rPr>
        <w:t>birim</w:t>
      </w:r>
      <w:proofErr w:type="spellEnd"/>
      <w:r w:rsidR="00A82EC2" w:rsidRPr="00A82EC2">
        <w:rPr>
          <w:rFonts w:ascii="Times New Roman" w:eastAsia="Times New Roman" w:hAnsi="Times New Roman" w:cs="Times New Roman"/>
          <w:sz w:val="24"/>
          <w:szCs w:val="24"/>
          <w:lang w:val="en-US"/>
        </w:rPr>
        <w:t>(</w:t>
      </w:r>
      <w:proofErr w:type="spellStart"/>
      <w:r w:rsidR="00A82EC2" w:rsidRPr="00A82EC2">
        <w:rPr>
          <w:rFonts w:ascii="Times New Roman" w:eastAsia="Times New Roman" w:hAnsi="Times New Roman" w:cs="Times New Roman"/>
          <w:sz w:val="24"/>
          <w:szCs w:val="24"/>
          <w:lang w:val="en-US"/>
        </w:rPr>
        <w:t>ler</w:t>
      </w:r>
      <w:proofErr w:type="spellEnd"/>
      <w:r w:rsidR="00A82EC2" w:rsidRPr="00A82EC2">
        <w:rPr>
          <w:rFonts w:ascii="Times New Roman" w:eastAsia="Times New Roman" w:hAnsi="Times New Roman" w:cs="Times New Roman"/>
          <w:sz w:val="24"/>
          <w:szCs w:val="24"/>
          <w:lang w:val="en-US"/>
        </w:rPr>
        <w:t>)</w:t>
      </w:r>
      <w:proofErr w:type="spellStart"/>
      <w:r w:rsidR="00A82EC2" w:rsidRPr="00A82EC2">
        <w:rPr>
          <w:rFonts w:ascii="Times New Roman" w:eastAsia="Times New Roman" w:hAnsi="Times New Roman" w:cs="Times New Roman"/>
          <w:sz w:val="24"/>
          <w:szCs w:val="24"/>
          <w:lang w:val="en-US"/>
        </w:rPr>
        <w:t>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Teklif</w:t>
      </w:r>
      <w:proofErr w:type="spellEnd"/>
      <w:r w:rsidR="00A82EC2" w:rsidRPr="00A82EC2">
        <w:rPr>
          <w:rFonts w:ascii="Times New Roman" w:eastAsia="Times New Roman" w:hAnsi="Times New Roman" w:cs="Times New Roman"/>
          <w:sz w:val="24"/>
          <w:szCs w:val="24"/>
          <w:lang w:val="en-US"/>
        </w:rPr>
        <w:t xml:space="preserve"> Bilgi </w:t>
      </w:r>
      <w:proofErr w:type="spellStart"/>
      <w:r w:rsidR="00A82EC2" w:rsidRPr="00A82EC2">
        <w:rPr>
          <w:rFonts w:ascii="Times New Roman" w:eastAsia="Times New Roman" w:hAnsi="Times New Roman" w:cs="Times New Roman"/>
          <w:sz w:val="24"/>
          <w:szCs w:val="24"/>
          <w:lang w:val="en-US"/>
        </w:rPr>
        <w:t>Formunda</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belirtildiği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şekilde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tek</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bir</w:t>
      </w:r>
      <w:proofErr w:type="spellEnd"/>
      <w:r w:rsidR="00A82EC2" w:rsidRPr="00A82EC2">
        <w:rPr>
          <w:rFonts w:ascii="Times New Roman" w:eastAsia="Times New Roman" w:hAnsi="Times New Roman" w:cs="Times New Roman"/>
          <w:sz w:val="24"/>
          <w:szCs w:val="24"/>
          <w:lang w:val="en-US"/>
        </w:rPr>
        <w:t xml:space="preserve"> para </w:t>
      </w:r>
      <w:proofErr w:type="spellStart"/>
      <w:r w:rsidR="00A82EC2" w:rsidRPr="00A82EC2">
        <w:rPr>
          <w:rFonts w:ascii="Times New Roman" w:eastAsia="Times New Roman" w:hAnsi="Times New Roman" w:cs="Times New Roman"/>
          <w:sz w:val="24"/>
          <w:szCs w:val="24"/>
          <w:lang w:val="en-US"/>
        </w:rPr>
        <w:t>birimine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çevrilecektir</w:t>
      </w:r>
      <w:proofErr w:type="spellEnd"/>
      <w:r w:rsidR="00A82EC2" w:rsidRPr="00A82EC2">
        <w:rPr>
          <w:rFonts w:ascii="Times New Roman" w:eastAsia="Times New Roman" w:hAnsi="Times New Roman" w:cs="Times New Roman"/>
          <w:sz w:val="24"/>
          <w:szCs w:val="24"/>
          <w:lang w:val="en-US"/>
        </w:rPr>
        <w:t xml:space="preserve">. </w:t>
      </w:r>
    </w:p>
    <w:p w14:paraId="42E84D26"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lang w:val="en-US"/>
        </w:rPr>
      </w:pPr>
    </w:p>
    <w:p w14:paraId="64E4720F"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sz w:val="24"/>
          <w:szCs w:val="24"/>
          <w:lang w:val="en-US"/>
        </w:rPr>
      </w:pPr>
      <w:proofErr w:type="spellStart"/>
      <w:r w:rsidRPr="00A82EC2">
        <w:rPr>
          <w:rFonts w:ascii="Times New Roman" w:eastAsia="Times New Roman" w:hAnsi="Times New Roman" w:cs="Times New Roman"/>
          <w:b/>
          <w:sz w:val="24"/>
          <w:szCs w:val="24"/>
          <w:lang w:val="en-US"/>
        </w:rPr>
        <w:t>Fiyat</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Avantajı</w:t>
      </w:r>
      <w:proofErr w:type="spellEnd"/>
    </w:p>
    <w:p w14:paraId="2AF89FB0" w14:textId="20576518" w:rsidR="00A82EC2" w:rsidRPr="00A82EC2" w:rsidRDefault="001C449D" w:rsidP="00A82EC2">
      <w:pPr>
        <w:spacing w:after="0" w:line="240" w:lineRule="atLeast"/>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w:t>
      </w:r>
      <w:r w:rsidR="00FB3928">
        <w:rPr>
          <w:rFonts w:ascii="Times New Roman" w:eastAsia="Times New Roman" w:hAnsi="Times New Roman" w:cs="Times New Roman"/>
          <w:b/>
          <w:sz w:val="24"/>
          <w:szCs w:val="24"/>
          <w:lang w:val="en-US"/>
        </w:rPr>
        <w:t>3</w:t>
      </w:r>
      <w:r w:rsidR="00A82EC2" w:rsidRPr="00A82EC2">
        <w:rPr>
          <w:rFonts w:ascii="Times New Roman" w:eastAsia="Times New Roman" w:hAnsi="Times New Roman" w:cs="Times New Roman"/>
          <w:b/>
          <w:sz w:val="24"/>
          <w:szCs w:val="24"/>
          <w:lang w:val="en-US"/>
        </w:rPr>
        <w:t>.1.</w:t>
      </w:r>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Teklif</w:t>
      </w:r>
      <w:proofErr w:type="spellEnd"/>
      <w:r w:rsidR="00A82EC2" w:rsidRPr="00A82EC2">
        <w:rPr>
          <w:rFonts w:ascii="Times New Roman" w:eastAsia="Times New Roman" w:hAnsi="Times New Roman" w:cs="Times New Roman"/>
          <w:sz w:val="24"/>
          <w:szCs w:val="24"/>
          <w:lang w:val="en-US"/>
        </w:rPr>
        <w:t xml:space="preserve"> Bilgi </w:t>
      </w:r>
      <w:proofErr w:type="spellStart"/>
      <w:r w:rsidR="00A82EC2" w:rsidRPr="00A82EC2">
        <w:rPr>
          <w:rFonts w:ascii="Times New Roman" w:eastAsia="Times New Roman" w:hAnsi="Times New Roman" w:cs="Times New Roman"/>
          <w:sz w:val="24"/>
          <w:szCs w:val="24"/>
          <w:lang w:val="en-US"/>
        </w:rPr>
        <w:t>Formunda</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aksi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belirtilmediği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sürece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yerli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İstekliler</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için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bir</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fiyat</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avantajı</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uygulanmayacaktır</w:t>
      </w:r>
      <w:proofErr w:type="spellEnd"/>
      <w:r w:rsidR="00A82EC2" w:rsidRPr="00A82EC2">
        <w:rPr>
          <w:rFonts w:ascii="Times New Roman" w:eastAsia="Times New Roman" w:hAnsi="Times New Roman" w:cs="Times New Roman"/>
          <w:sz w:val="24"/>
          <w:szCs w:val="24"/>
          <w:lang w:val="en-US"/>
        </w:rPr>
        <w:t>.</w:t>
      </w:r>
    </w:p>
    <w:p w14:paraId="1F12EE8B"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
    <w:p w14:paraId="3456088A"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b/>
          <w:sz w:val="24"/>
          <w:szCs w:val="24"/>
          <w:lang w:val="en-US"/>
        </w:rPr>
        <w:t>Tekliflerin</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Değerlendirilmesi</w:t>
      </w:r>
      <w:proofErr w:type="spellEnd"/>
    </w:p>
    <w:p w14:paraId="639258E4" w14:textId="0B9B9925" w:rsidR="00A82EC2" w:rsidRPr="00A82EC2" w:rsidRDefault="001C449D" w:rsidP="00A82EC2">
      <w:pPr>
        <w:spacing w:after="0" w:line="240" w:lineRule="atLeast"/>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w:t>
      </w:r>
      <w:r w:rsidR="00FB3928">
        <w:rPr>
          <w:rFonts w:ascii="Times New Roman" w:eastAsia="Times New Roman" w:hAnsi="Times New Roman" w:cs="Times New Roman"/>
          <w:b/>
          <w:sz w:val="24"/>
          <w:szCs w:val="24"/>
          <w:lang w:val="en-US"/>
        </w:rPr>
        <w:t>4</w:t>
      </w:r>
      <w:r w:rsidR="00A82EC2" w:rsidRPr="00A82EC2">
        <w:rPr>
          <w:rFonts w:ascii="Times New Roman" w:eastAsia="Times New Roman" w:hAnsi="Times New Roman" w:cs="Times New Roman"/>
          <w:b/>
          <w:sz w:val="24"/>
          <w:szCs w:val="24"/>
          <w:lang w:val="en-US"/>
        </w:rPr>
        <w:t>.1</w:t>
      </w:r>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İşveren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bu</w:t>
      </w:r>
      <w:proofErr w:type="spellEnd"/>
      <w:r w:rsidR="00A82EC2" w:rsidRPr="00A82EC2">
        <w:rPr>
          <w:rFonts w:ascii="Times New Roman" w:eastAsia="Times New Roman" w:hAnsi="Times New Roman" w:cs="Times New Roman"/>
          <w:sz w:val="24"/>
          <w:szCs w:val="24"/>
          <w:lang w:val="en-US"/>
        </w:rPr>
        <w:t xml:space="preserve"> TST </w:t>
      </w:r>
      <w:proofErr w:type="spellStart"/>
      <w:r w:rsidR="00A82EC2" w:rsidRPr="00A82EC2">
        <w:rPr>
          <w:rFonts w:ascii="Times New Roman" w:eastAsia="Times New Roman" w:hAnsi="Times New Roman" w:cs="Times New Roman"/>
          <w:sz w:val="24"/>
          <w:szCs w:val="24"/>
          <w:lang w:val="en-US"/>
        </w:rPr>
        <w:t>ve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Bölüm</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III’te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Değerlendirme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ve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Yeterlilik</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Kriterleri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listelenen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kriterleri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ve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metodolojileri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kullanacaktır</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Başka</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değerlendirme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kriterlerinin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ve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metodolojilerinin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kullanılmasına</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izin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verilmeyecektir</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İşveren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bu</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kriterleri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ve</w:t>
      </w:r>
      <w:proofErr w:type="spellEnd"/>
      <w:r w:rsidR="00A82EC2"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metodolojileri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uygulayarak</w:t>
      </w:r>
      <w:proofErr w:type="spellEnd"/>
      <w:r w:rsidR="00A82EC2" w:rsidRPr="00A82EC2">
        <w:rPr>
          <w:rFonts w:ascii="Times New Roman" w:eastAsia="Times New Roman" w:hAnsi="Times New Roman" w:cs="Times New Roman"/>
          <w:sz w:val="24"/>
          <w:szCs w:val="24"/>
          <w:lang w:val="en-US"/>
        </w:rPr>
        <w:t xml:space="preserve"> En </w:t>
      </w:r>
      <w:proofErr w:type="spellStart"/>
      <w:r w:rsidR="00A82EC2" w:rsidRPr="00A82EC2">
        <w:rPr>
          <w:rFonts w:ascii="Times New Roman" w:eastAsia="Times New Roman" w:hAnsi="Times New Roman" w:cs="Times New Roman"/>
          <w:sz w:val="24"/>
          <w:szCs w:val="24"/>
          <w:lang w:val="en-US"/>
        </w:rPr>
        <w:t>Avantajlı</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Teklifi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belirleyecektir</w:t>
      </w:r>
      <w:proofErr w:type="spellEnd"/>
      <w:r w:rsidR="00A82EC2" w:rsidRPr="00A82EC2">
        <w:rPr>
          <w:rFonts w:ascii="Times New Roman" w:eastAsia="Times New Roman" w:hAnsi="Times New Roman" w:cs="Times New Roman"/>
          <w:sz w:val="24"/>
          <w:szCs w:val="24"/>
          <w:lang w:val="en-US"/>
        </w:rPr>
        <w:t xml:space="preserve">. En </w:t>
      </w:r>
      <w:proofErr w:type="spellStart"/>
      <w:r w:rsidR="00A82EC2" w:rsidRPr="00A82EC2">
        <w:rPr>
          <w:rFonts w:ascii="Times New Roman" w:eastAsia="Times New Roman" w:hAnsi="Times New Roman" w:cs="Times New Roman"/>
          <w:sz w:val="24"/>
          <w:szCs w:val="24"/>
          <w:lang w:val="en-US"/>
        </w:rPr>
        <w:t>Avantajlı</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Teklif</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Yeterlilik</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Kriterlerini</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karşılayan</w:t>
      </w:r>
      <w:proofErr w:type="spellEnd"/>
      <w:r w:rsidR="00A82EC2"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Teklifi</w:t>
      </w:r>
      <w:proofErr w:type="spellEnd"/>
      <w:r w:rsidR="00A82EC2" w:rsidRPr="00A82EC2">
        <w:rPr>
          <w:rFonts w:ascii="Times New Roman" w:eastAsia="Times New Roman" w:hAnsi="Times New Roman" w:cs="Times New Roman"/>
          <w:sz w:val="24"/>
          <w:szCs w:val="24"/>
          <w:lang w:val="en-US"/>
        </w:rPr>
        <w:t>:</w:t>
      </w:r>
    </w:p>
    <w:p w14:paraId="00691CF7"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a.</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dokümanını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gerekliliklerini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önemli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ölçüde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karşılayan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
    <w:p w14:paraId="5B88E60D"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b.</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düşük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değerlendirilen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maliyete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sahip</w:t>
      </w:r>
      <w:proofErr w:type="spellEnd"/>
    </w:p>
    <w:p w14:paraId="2DEE7504"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lang w:val="en-US"/>
        </w:rPr>
      </w:pPr>
      <w:proofErr w:type="spellStart"/>
      <w:r w:rsidRPr="00A82EC2">
        <w:rPr>
          <w:rFonts w:ascii="Times New Roman" w:eastAsia="Times New Roman" w:hAnsi="Times New Roman" w:cs="Times New Roman"/>
          <w:kern w:val="28"/>
          <w:sz w:val="24"/>
          <w:szCs w:val="24"/>
          <w:lang w:val="en-US"/>
        </w:rPr>
        <w:t>İsteklinin</w:t>
      </w:r>
      <w:proofErr w:type="spellEnd"/>
      <w:r w:rsidRPr="00A82EC2">
        <w:rPr>
          <w:rFonts w:ascii="Times New Roman" w:eastAsia="Times New Roman" w:hAnsi="Times New Roman" w:cs="Times New Roman"/>
          <w:kern w:val="28"/>
          <w:sz w:val="24"/>
          <w:szCs w:val="24"/>
          <w:lang w:val="en-US"/>
        </w:rPr>
        <w:t xml:space="preserve"> </w:t>
      </w:r>
      <w:proofErr w:type="spellStart"/>
      <w:r w:rsidRPr="00A82EC2">
        <w:rPr>
          <w:rFonts w:ascii="Times New Roman" w:eastAsia="Times New Roman" w:hAnsi="Times New Roman" w:cs="Times New Roman"/>
          <w:kern w:val="28"/>
          <w:sz w:val="24"/>
          <w:szCs w:val="24"/>
          <w:lang w:val="en-US"/>
        </w:rPr>
        <w:t>Teklifidir</w:t>
      </w:r>
      <w:proofErr w:type="spellEnd"/>
      <w:r w:rsidRPr="00A82EC2">
        <w:rPr>
          <w:rFonts w:ascii="Times New Roman" w:eastAsia="Times New Roman" w:hAnsi="Times New Roman" w:cs="Times New Roman"/>
          <w:kern w:val="28"/>
          <w:sz w:val="24"/>
          <w:szCs w:val="24"/>
          <w:lang w:val="en-US"/>
        </w:rPr>
        <w:t>.</w:t>
      </w:r>
    </w:p>
    <w:p w14:paraId="300BD8B8" w14:textId="77777777" w:rsidR="00A82EC2" w:rsidRPr="00A82EC2" w:rsidRDefault="001C449D" w:rsidP="00A82EC2">
      <w:pPr>
        <w:spacing w:after="0" w:line="240" w:lineRule="atLeast"/>
        <w:ind w:left="576" w:hanging="57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w:t>
      </w:r>
      <w:r w:rsidR="00A82EC2" w:rsidRPr="00A82EC2">
        <w:rPr>
          <w:rFonts w:ascii="Times New Roman" w:eastAsia="Times New Roman" w:hAnsi="Times New Roman" w:cs="Times New Roman"/>
          <w:b/>
          <w:sz w:val="24"/>
          <w:szCs w:val="24"/>
        </w:rPr>
        <w:t>.2.</w:t>
      </w:r>
      <w:r w:rsidR="00A82EC2" w:rsidRPr="00A82EC2">
        <w:rPr>
          <w:rFonts w:ascii="Times New Roman" w:eastAsia="Times New Roman" w:hAnsi="Times New Roman" w:cs="Times New Roman"/>
          <w:sz w:val="24"/>
          <w:szCs w:val="24"/>
        </w:rPr>
        <w:t xml:space="preserve"> Bir teklifi değerlendirmek için, Alıcı aşağıdaki hususları dikkate alacaktır:</w:t>
      </w:r>
    </w:p>
    <w:p w14:paraId="5185E282"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lastRenderedPageBreak/>
        <w:t>a.</w:t>
      </w:r>
      <w:r w:rsidRPr="00A82EC2">
        <w:rPr>
          <w:rFonts w:ascii="Times New Roman" w:eastAsia="Times New Roman" w:hAnsi="Times New Roman" w:cs="Times New Roman"/>
          <w:sz w:val="24"/>
          <w:szCs w:val="24"/>
        </w:rPr>
        <w:t xml:space="preserve"> Her kalem veya grup i</w:t>
      </w:r>
      <w:r w:rsidR="001C449D">
        <w:rPr>
          <w:rFonts w:ascii="Times New Roman" w:eastAsia="Times New Roman" w:hAnsi="Times New Roman" w:cs="Times New Roman"/>
          <w:sz w:val="24"/>
          <w:szCs w:val="24"/>
        </w:rPr>
        <w:t xml:space="preserve">çin değerlendirme yapılacak ve </w:t>
      </w:r>
      <w:r w:rsidRPr="00A82EC2">
        <w:rPr>
          <w:rFonts w:ascii="Times New Roman" w:eastAsia="Times New Roman" w:hAnsi="Times New Roman" w:cs="Times New Roman"/>
          <w:sz w:val="24"/>
          <w:szCs w:val="24"/>
        </w:rPr>
        <w:t>TST 14’de tanımlandığı şekilde verilen teklif bedellerine bakılacaktır;</w:t>
      </w:r>
    </w:p>
    <w:p w14:paraId="184F8300"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Pr="00A82EC2">
        <w:rPr>
          <w:rFonts w:ascii="Times New Roman" w:eastAsia="Times New Roman" w:hAnsi="Times New Roman" w:cs="Times New Roman"/>
          <w:sz w:val="24"/>
          <w:szCs w:val="24"/>
        </w:rPr>
        <w:t xml:space="preserve"> TST 3.1 uyarınca aritmetik hataların düzeltilmesine ilişkin fiyat ayarlaması;</w:t>
      </w:r>
    </w:p>
    <w:p w14:paraId="3D614E7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c.</w:t>
      </w:r>
      <w:r w:rsidRPr="00A82EC2">
        <w:rPr>
          <w:rFonts w:ascii="Times New Roman" w:eastAsia="Times New Roman" w:hAnsi="Times New Roman" w:cs="Times New Roman"/>
          <w:sz w:val="24"/>
          <w:szCs w:val="24"/>
        </w:rPr>
        <w:t xml:space="preserve"> TST 14.4 hükümlerine uygun olarak sunulan indirimler sebebiyle yapılan fiyat ayarlamaları;</w:t>
      </w:r>
    </w:p>
    <w:p w14:paraId="590B5523"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d.</w:t>
      </w:r>
      <w:r w:rsidRPr="00A82EC2">
        <w:rPr>
          <w:rFonts w:ascii="Times New Roman" w:eastAsia="Times New Roman" w:hAnsi="Times New Roman" w:cs="Times New Roman"/>
          <w:sz w:val="24"/>
          <w:szCs w:val="24"/>
        </w:rPr>
        <w:t xml:space="preserve"> yukarıdaki (a) – (c) hükümlerinin uygulanması sonucu ortaya çıkan tutarın, gerektiğinde TST 32 uyarınca tek para birimine dönüştürülmesi;</w:t>
      </w:r>
      <w:r w:rsidRPr="00A82EC2">
        <w:rPr>
          <w:rFonts w:ascii="Times New Roman" w:eastAsia="Times New Roman" w:hAnsi="Times New Roman" w:cs="Times New Roman"/>
          <w:sz w:val="24"/>
          <w:szCs w:val="24"/>
        </w:rPr>
        <w:tab/>
      </w:r>
    </w:p>
    <w:p w14:paraId="22CE04D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e.</w:t>
      </w:r>
      <w:r w:rsidRPr="00A82EC2">
        <w:rPr>
          <w:rFonts w:ascii="Times New Roman" w:eastAsia="Times New Roman" w:hAnsi="Times New Roman" w:cs="Times New Roman"/>
          <w:sz w:val="24"/>
          <w:szCs w:val="24"/>
        </w:rPr>
        <w:t xml:space="preserve"> TST 30.3 uyarınca maddi olmayan uyumsuzluklar için yapılan fiyat ayarlaması; ve </w:t>
      </w:r>
    </w:p>
    <w:p w14:paraId="549D9ABB"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rPr>
        <w:t>f.</w:t>
      </w:r>
      <w:r w:rsidRPr="00A82EC2">
        <w:rPr>
          <w:rFonts w:ascii="Times New Roman" w:eastAsia="Times New Roman" w:hAnsi="Times New Roman" w:cs="Times New Roman"/>
          <w:sz w:val="24"/>
          <w:szCs w:val="24"/>
        </w:rPr>
        <w:t xml:space="preserve"> Bölüm </w:t>
      </w:r>
      <w:proofErr w:type="spellStart"/>
      <w:r w:rsidRPr="00A82EC2">
        <w:rPr>
          <w:rFonts w:ascii="Times New Roman" w:eastAsia="Times New Roman" w:hAnsi="Times New Roman" w:cs="Times New Roman"/>
          <w:sz w:val="24"/>
          <w:szCs w:val="24"/>
        </w:rPr>
        <w:t>III’te</w:t>
      </w:r>
      <w:proofErr w:type="spellEnd"/>
      <w:r w:rsidRPr="00A82EC2">
        <w:rPr>
          <w:rFonts w:ascii="Times New Roman" w:eastAsia="Times New Roman" w:hAnsi="Times New Roman" w:cs="Times New Roman"/>
          <w:sz w:val="24"/>
          <w:szCs w:val="24"/>
        </w:rPr>
        <w:t xml:space="preserve"> (Değerlendirme ve Yeterlilik </w:t>
      </w:r>
      <w:proofErr w:type="gramStart"/>
      <w:r w:rsidRPr="00A82EC2">
        <w:rPr>
          <w:rFonts w:ascii="Times New Roman" w:eastAsia="Times New Roman" w:hAnsi="Times New Roman" w:cs="Times New Roman"/>
          <w:sz w:val="24"/>
          <w:szCs w:val="24"/>
        </w:rPr>
        <w:t>Kriterleri)  belirtilen</w:t>
      </w:r>
      <w:proofErr w:type="gramEnd"/>
      <w:r w:rsidRPr="00A82EC2">
        <w:rPr>
          <w:rFonts w:ascii="Times New Roman" w:eastAsia="Times New Roman" w:hAnsi="Times New Roman" w:cs="Times New Roman"/>
          <w:sz w:val="24"/>
          <w:szCs w:val="24"/>
        </w:rPr>
        <w:t xml:space="preserve"> ilave değerlendirme faktörleri.</w:t>
      </w:r>
    </w:p>
    <w:p w14:paraId="3D45C8DB" w14:textId="62C09053" w:rsidR="00A82EC2" w:rsidRPr="00A82EC2" w:rsidRDefault="001C449D" w:rsidP="00A82EC2">
      <w:pPr>
        <w:spacing w:after="0" w:line="240" w:lineRule="atLeast"/>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4</w:t>
      </w:r>
      <w:r w:rsidR="00A82EC2" w:rsidRPr="00A82EC2">
        <w:rPr>
          <w:rFonts w:ascii="Times New Roman" w:eastAsia="Times New Roman" w:hAnsi="Times New Roman" w:cs="Times New Roman"/>
          <w:b/>
          <w:sz w:val="24"/>
          <w:szCs w:val="24"/>
        </w:rPr>
        <w:t xml:space="preserve">.3. </w:t>
      </w:r>
      <w:r w:rsidR="00A82EC2" w:rsidRPr="00A82EC2">
        <w:rPr>
          <w:rFonts w:ascii="Times New Roman" w:eastAsia="Times New Roman" w:hAnsi="Times New Roman" w:cs="Times New Roman"/>
          <w:sz w:val="24"/>
          <w:szCs w:val="24"/>
        </w:rPr>
        <w:t>Sözleşmenin yerine getirilmesi süresince uygulanan Sözleşme Koşullarının fiyat ayarlama hükümlerinin tahmini etkisi, Teklif değerlendirmesinde dikkate alınmayacaktır.</w:t>
      </w:r>
    </w:p>
    <w:p w14:paraId="393759FE" w14:textId="603B593B" w:rsidR="00A82EC2" w:rsidRPr="00A82EC2" w:rsidRDefault="001C44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4</w:t>
      </w:r>
      <w:r w:rsidR="00A82EC2" w:rsidRPr="00A82EC2">
        <w:rPr>
          <w:rFonts w:ascii="Times New Roman" w:eastAsia="Times New Roman" w:hAnsi="Times New Roman" w:cs="Times New Roman"/>
          <w:b/>
          <w:sz w:val="24"/>
          <w:szCs w:val="24"/>
        </w:rPr>
        <w:t xml:space="preserve">.4. </w:t>
      </w:r>
      <w:r w:rsidR="00A82EC2" w:rsidRPr="00A82EC2">
        <w:rPr>
          <w:rFonts w:ascii="Times New Roman" w:eastAsia="Times New Roman" w:hAnsi="Times New Roman" w:cs="Times New Roman"/>
          <w:sz w:val="24"/>
          <w:szCs w:val="24"/>
        </w:rPr>
        <w:t>Bu İhale Dokümanının İsteklilerin farklı ihale paketleri (</w:t>
      </w:r>
      <w:r>
        <w:rPr>
          <w:rFonts w:ascii="Times New Roman" w:eastAsia="Times New Roman" w:hAnsi="Times New Roman" w:cs="Times New Roman"/>
          <w:sz w:val="24"/>
          <w:szCs w:val="24"/>
        </w:rPr>
        <w:t xml:space="preserve">LOT) için ayrı fiyat vermesine </w:t>
      </w:r>
      <w:proofErr w:type="gramStart"/>
      <w:r w:rsidR="00A82EC2" w:rsidRPr="00A82EC2">
        <w:rPr>
          <w:rFonts w:ascii="Times New Roman" w:eastAsia="Times New Roman" w:hAnsi="Times New Roman" w:cs="Times New Roman"/>
          <w:sz w:val="24"/>
          <w:szCs w:val="24"/>
        </w:rPr>
        <w:t>imkan</w:t>
      </w:r>
      <w:proofErr w:type="gramEnd"/>
      <w:r w:rsidR="00A82EC2" w:rsidRPr="00A82EC2">
        <w:rPr>
          <w:rFonts w:ascii="Times New Roman" w:eastAsia="Times New Roman" w:hAnsi="Times New Roman" w:cs="Times New Roman"/>
          <w:sz w:val="24"/>
          <w:szCs w:val="24"/>
        </w:rPr>
        <w:t xml:space="preserve"> tanıması halinde; Teklif Mektubunda sunulan tüm indirimler dahil en düşük bedelli olarak değerlendirilen sözleş</w:t>
      </w:r>
      <w:r>
        <w:rPr>
          <w:rFonts w:ascii="Times New Roman" w:eastAsia="Times New Roman" w:hAnsi="Times New Roman" w:cs="Times New Roman"/>
          <w:sz w:val="24"/>
          <w:szCs w:val="24"/>
        </w:rPr>
        <w:t xml:space="preserve">me paketlerinin kombinasyonunu </w:t>
      </w:r>
      <w:r w:rsidR="00A82EC2" w:rsidRPr="00A82EC2">
        <w:rPr>
          <w:rFonts w:ascii="Times New Roman" w:eastAsia="Times New Roman" w:hAnsi="Times New Roman" w:cs="Times New Roman"/>
          <w:sz w:val="24"/>
          <w:szCs w:val="24"/>
        </w:rPr>
        <w:t xml:space="preserve">belirlemek için uygulanacak metodoloji, Bölüm </w:t>
      </w:r>
      <w:proofErr w:type="spellStart"/>
      <w:r w:rsidR="00A82EC2" w:rsidRPr="00A82EC2">
        <w:rPr>
          <w:rFonts w:ascii="Times New Roman" w:eastAsia="Times New Roman" w:hAnsi="Times New Roman" w:cs="Times New Roman"/>
          <w:sz w:val="24"/>
          <w:szCs w:val="24"/>
        </w:rPr>
        <w:t>III’te</w:t>
      </w:r>
      <w:proofErr w:type="spellEnd"/>
      <w:r w:rsidR="00A82EC2" w:rsidRPr="00A82EC2">
        <w:rPr>
          <w:rFonts w:ascii="Times New Roman" w:eastAsia="Times New Roman" w:hAnsi="Times New Roman" w:cs="Times New Roman"/>
          <w:sz w:val="24"/>
          <w:szCs w:val="24"/>
        </w:rPr>
        <w:t xml:space="preserve"> (Değerlendirme ve Seçme Kriteri) belirtilmiştir.</w:t>
      </w:r>
    </w:p>
    <w:p w14:paraId="1B843659" w14:textId="36EE851F" w:rsidR="00A82EC2" w:rsidRPr="00A82EC2" w:rsidRDefault="001C44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4</w:t>
      </w:r>
      <w:r w:rsidR="00A82EC2" w:rsidRPr="00A82EC2">
        <w:rPr>
          <w:rFonts w:ascii="Times New Roman" w:eastAsia="Times New Roman" w:hAnsi="Times New Roman" w:cs="Times New Roman"/>
          <w:b/>
          <w:sz w:val="24"/>
          <w:szCs w:val="24"/>
        </w:rPr>
        <w:t xml:space="preserve">.5. </w:t>
      </w:r>
      <w:r w:rsidR="00A82EC2" w:rsidRPr="00A82EC2">
        <w:rPr>
          <w:rFonts w:ascii="Times New Roman" w:eastAsia="Times New Roman" w:hAnsi="Times New Roman" w:cs="Times New Roman"/>
          <w:sz w:val="24"/>
          <w:szCs w:val="24"/>
        </w:rPr>
        <w:t xml:space="preserve">Alıcı’nın teklif değerlendirmesinde aşağıdaki hususlar göz önüne alınmayacaktır: </w:t>
      </w:r>
    </w:p>
    <w:p w14:paraId="3A25BC57"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a.</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Malların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Alıcının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ülkesinde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üretilmesi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durumunda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yapılmasından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mallar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üzerinden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ödenmesi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satış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benzeri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vergiler</w:t>
      </w:r>
      <w:proofErr w:type="spellEnd"/>
      <w:r w:rsidRPr="00A82EC2">
        <w:rPr>
          <w:rFonts w:ascii="Times New Roman" w:eastAsia="Times New Roman" w:hAnsi="Times New Roman" w:cs="Times New Roman"/>
          <w:sz w:val="24"/>
          <w:szCs w:val="24"/>
          <w:lang w:val="en-US"/>
        </w:rPr>
        <w:t>.,</w:t>
      </w:r>
    </w:p>
    <w:p w14:paraId="54B71E6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b.</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Malların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Alıcının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ülkesinin</w:t>
      </w:r>
      <w:proofErr w:type="spellEnd"/>
      <w:r w:rsidRPr="00A82EC2">
        <w:rPr>
          <w:rFonts w:ascii="Times New Roman" w:eastAsia="Times New Roman" w:hAnsi="Times New Roman" w:cs="Times New Roman"/>
          <w:sz w:val="24"/>
          <w:szCs w:val="24"/>
          <w:lang w:val="en-US"/>
        </w:rPr>
        <w:t xml:space="preserve"> </w:t>
      </w:r>
      <w:proofErr w:type="spellStart"/>
      <w:proofErr w:type="gramStart"/>
      <w:r w:rsidRPr="00A82EC2">
        <w:rPr>
          <w:rFonts w:ascii="Times New Roman" w:eastAsia="Times New Roman" w:hAnsi="Times New Roman" w:cs="Times New Roman"/>
          <w:sz w:val="24"/>
          <w:szCs w:val="24"/>
          <w:lang w:val="en-US"/>
        </w:rPr>
        <w:t>dışında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üretilmesi</w:t>
      </w:r>
      <w:proofErr w:type="spellEnd"/>
      <w:proofErr w:type="gram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malların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halihazırda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ithal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edilmiş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ithal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edilecek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durumunda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yapılmasından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mallar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üzerinden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ödenmesi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gümrük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vergi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resim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harçları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satış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benzeri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vergiler</w:t>
      </w:r>
      <w:proofErr w:type="spellEnd"/>
      <w:r w:rsidRPr="00A82EC2">
        <w:rPr>
          <w:rFonts w:ascii="Times New Roman" w:eastAsia="Times New Roman" w:hAnsi="Times New Roman" w:cs="Times New Roman"/>
          <w:sz w:val="24"/>
          <w:szCs w:val="24"/>
          <w:lang w:val="en-US"/>
        </w:rPr>
        <w:t>.,</w:t>
      </w:r>
    </w:p>
    <w:p w14:paraId="10177772"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c.</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uygulama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süresince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ödenmesi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öngörülen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farkları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şartların</w:t>
      </w:r>
      <w:proofErr w:type="spellEnd"/>
      <w:r w:rsidRPr="00A82EC2">
        <w:rPr>
          <w:rFonts w:ascii="Times New Roman" w:eastAsia="Times New Roman" w:hAnsi="Times New Roman" w:cs="Times New Roman"/>
          <w:sz w:val="24"/>
          <w:szCs w:val="24"/>
          <w:lang w:val="en-US"/>
        </w:rPr>
        <w:t xml:space="preserve"> da </w:t>
      </w:r>
      <w:proofErr w:type="spellStart"/>
      <w:r w:rsidRPr="00A82EC2">
        <w:rPr>
          <w:rFonts w:ascii="Times New Roman" w:eastAsia="Times New Roman" w:hAnsi="Times New Roman" w:cs="Times New Roman"/>
          <w:sz w:val="24"/>
          <w:szCs w:val="24"/>
          <w:lang w:val="en-US"/>
        </w:rPr>
        <w:t>varsa</w:t>
      </w:r>
      <w:proofErr w:type="spellEnd"/>
      <w:r w:rsidRPr="00A82EC2">
        <w:rPr>
          <w:rFonts w:ascii="Times New Roman" w:eastAsia="Times New Roman" w:hAnsi="Times New Roman" w:cs="Times New Roman"/>
          <w:sz w:val="24"/>
          <w:szCs w:val="24"/>
          <w:lang w:val="en-US"/>
        </w:rPr>
        <w:t>)</w:t>
      </w:r>
    </w:p>
    <w:p w14:paraId="6F4E1233" w14:textId="4376B8DA" w:rsidR="00A82EC2" w:rsidRPr="00A82EC2" w:rsidRDefault="001C449D" w:rsidP="00A82EC2">
      <w:pPr>
        <w:spacing w:after="0" w:line="240" w:lineRule="atLeast"/>
        <w:contextualSpacing/>
        <w:jc w:val="both"/>
        <w:rPr>
          <w:rFonts w:ascii="Times New Roman" w:eastAsia="Times New Roman" w:hAnsi="Times New Roman" w:cs="Times New Roman"/>
          <w:kern w:val="28"/>
          <w:sz w:val="24"/>
          <w:szCs w:val="24"/>
          <w:lang w:val="en-US"/>
        </w:rPr>
      </w:pPr>
      <w:r>
        <w:rPr>
          <w:rFonts w:ascii="Times New Roman" w:eastAsia="Times New Roman" w:hAnsi="Times New Roman" w:cs="Times New Roman"/>
          <w:b/>
          <w:kern w:val="28"/>
          <w:sz w:val="24"/>
          <w:szCs w:val="24"/>
        </w:rPr>
        <w:t>3</w:t>
      </w:r>
      <w:r w:rsidR="00FB3928">
        <w:rPr>
          <w:rFonts w:ascii="Times New Roman" w:eastAsia="Times New Roman" w:hAnsi="Times New Roman" w:cs="Times New Roman"/>
          <w:b/>
          <w:kern w:val="28"/>
          <w:sz w:val="24"/>
          <w:szCs w:val="24"/>
        </w:rPr>
        <w:t>4</w:t>
      </w:r>
      <w:r w:rsidR="00A82EC2" w:rsidRPr="00A82EC2">
        <w:rPr>
          <w:rFonts w:ascii="Times New Roman" w:eastAsia="Times New Roman" w:hAnsi="Times New Roman" w:cs="Times New Roman"/>
          <w:b/>
          <w:kern w:val="28"/>
          <w:sz w:val="24"/>
          <w:szCs w:val="24"/>
        </w:rPr>
        <w:t xml:space="preserve">.6. </w:t>
      </w:r>
      <w:r w:rsidR="00A82EC2" w:rsidRPr="00A82EC2">
        <w:rPr>
          <w:rFonts w:ascii="Times New Roman" w:eastAsia="Times New Roman" w:hAnsi="Times New Roman" w:cs="Times New Roman"/>
          <w:kern w:val="28"/>
          <w:sz w:val="24"/>
          <w:szCs w:val="24"/>
        </w:rPr>
        <w:t>Alıcının teklifleri değerlendirmesi aşamasında TST 14 gereğince verilen teklif bedeli dışında diğer faktörlerin de göz önüne alınmasını gerektirebilir. Bu faktörler temin edilecek mal ve hizmetlerle ilgili karakteristikler, performans ve satın alma ile ilgili şart ve kurallar olabili</w:t>
      </w:r>
      <w:r>
        <w:rPr>
          <w:rFonts w:ascii="Times New Roman" w:eastAsia="Times New Roman" w:hAnsi="Times New Roman" w:cs="Times New Roman"/>
          <w:kern w:val="28"/>
          <w:sz w:val="24"/>
          <w:szCs w:val="24"/>
        </w:rPr>
        <w:t xml:space="preserve">r. Eğer bu tip faktörler varsa </w:t>
      </w:r>
      <w:r w:rsidR="00A82EC2" w:rsidRPr="00A82EC2">
        <w:rPr>
          <w:rFonts w:ascii="Times New Roman" w:eastAsia="Times New Roman" w:hAnsi="Times New Roman" w:cs="Times New Roman"/>
          <w:kern w:val="28"/>
          <w:sz w:val="24"/>
          <w:szCs w:val="24"/>
        </w:rPr>
        <w:t>TST Bölüm III deki Değerlendirme ve Yeterlilik Kriterlerinde aksi belirtilmedikçe tekliflerin mukayesesi için bunların parasal değerleri de verilmelidir. Kullanılan kriterler ve metodoloji TST madde 34.2(f) kapsamımda tanımlandığı şekilde olacaktır.</w:t>
      </w:r>
    </w:p>
    <w:p w14:paraId="211D1ACD"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lang w:val="en-US"/>
        </w:rPr>
      </w:pPr>
    </w:p>
    <w:p w14:paraId="7499F014"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rPr>
        <w:t>Tekliflerin Karşılaştırılması</w:t>
      </w:r>
    </w:p>
    <w:p w14:paraId="509C25A7" w14:textId="12A36EF5" w:rsidR="00A82EC2" w:rsidRPr="00A82EC2" w:rsidRDefault="001C449D" w:rsidP="00A82EC2">
      <w:pPr>
        <w:spacing w:after="0" w:line="240" w:lineRule="atLeast"/>
        <w:contextualSpacing/>
        <w:jc w:val="both"/>
        <w:rPr>
          <w:rFonts w:ascii="Times New Roman" w:eastAsia="Times New Roman" w:hAnsi="Times New Roman" w:cs="Times New Roman"/>
          <w:kern w:val="28"/>
          <w:sz w:val="24"/>
          <w:szCs w:val="24"/>
          <w:lang w:val="en-US"/>
        </w:rPr>
      </w:pPr>
      <w:r>
        <w:rPr>
          <w:rFonts w:ascii="Times New Roman" w:eastAsia="Times New Roman" w:hAnsi="Times New Roman" w:cs="Times New Roman"/>
          <w:b/>
          <w:kern w:val="28"/>
          <w:sz w:val="24"/>
          <w:szCs w:val="24"/>
        </w:rPr>
        <w:t>3</w:t>
      </w:r>
      <w:r w:rsidR="00FB3928">
        <w:rPr>
          <w:rFonts w:ascii="Times New Roman" w:eastAsia="Times New Roman" w:hAnsi="Times New Roman" w:cs="Times New Roman"/>
          <w:b/>
          <w:kern w:val="28"/>
          <w:sz w:val="24"/>
          <w:szCs w:val="24"/>
        </w:rPr>
        <w:t>5</w:t>
      </w:r>
      <w:r w:rsidR="00A82EC2" w:rsidRPr="00A82EC2">
        <w:rPr>
          <w:rFonts w:ascii="Times New Roman" w:eastAsia="Times New Roman" w:hAnsi="Times New Roman" w:cs="Times New Roman"/>
          <w:b/>
          <w:kern w:val="28"/>
          <w:sz w:val="24"/>
          <w:szCs w:val="24"/>
        </w:rPr>
        <w:t xml:space="preserve">.1. </w:t>
      </w:r>
      <w:r w:rsidR="00A82EC2" w:rsidRPr="00A82EC2">
        <w:rPr>
          <w:rFonts w:ascii="Times New Roman" w:eastAsia="Times New Roman" w:hAnsi="Times New Roman" w:cs="Times New Roman"/>
          <w:kern w:val="28"/>
          <w:sz w:val="24"/>
          <w:szCs w:val="24"/>
        </w:rPr>
        <w:t>İşveren (</w:t>
      </w:r>
      <w:proofErr w:type="gramStart"/>
      <w:r w:rsidR="00A82EC2" w:rsidRPr="00A82EC2">
        <w:rPr>
          <w:rFonts w:ascii="Times New Roman" w:eastAsia="Times New Roman" w:hAnsi="Times New Roman" w:cs="Times New Roman"/>
          <w:kern w:val="28"/>
          <w:sz w:val="24"/>
          <w:szCs w:val="24"/>
        </w:rPr>
        <w:t>Alıcı)  en</w:t>
      </w:r>
      <w:proofErr w:type="gramEnd"/>
      <w:r w:rsidR="00A82EC2" w:rsidRPr="00A82EC2">
        <w:rPr>
          <w:rFonts w:ascii="Times New Roman" w:eastAsia="Times New Roman" w:hAnsi="Times New Roman" w:cs="Times New Roman"/>
          <w:kern w:val="28"/>
          <w:sz w:val="24"/>
          <w:szCs w:val="24"/>
        </w:rPr>
        <w:t xml:space="preserve"> düşük değerlendirilen teklifi belirlemek amacıyla, TST 34.2 uyarınca belirlenen, gereklilikleri büyük ölçüde karşılayan bütün tekliflerin değerlendirilmiş bedellerini karşılaştıracaktır. Bu </w:t>
      </w:r>
      <w:proofErr w:type="spellStart"/>
      <w:r w:rsidR="00A82EC2" w:rsidRPr="00A82EC2">
        <w:rPr>
          <w:rFonts w:ascii="Times New Roman" w:eastAsia="Times New Roman" w:hAnsi="Times New Roman" w:cs="Times New Roman"/>
          <w:kern w:val="28"/>
          <w:sz w:val="24"/>
          <w:szCs w:val="24"/>
        </w:rPr>
        <w:t>kaşlaştırma</w:t>
      </w:r>
      <w:proofErr w:type="spellEnd"/>
      <w:r w:rsidR="00A82EC2" w:rsidRPr="00A82EC2">
        <w:rPr>
          <w:rFonts w:ascii="Times New Roman" w:eastAsia="Times New Roman" w:hAnsi="Times New Roman" w:cs="Times New Roman"/>
          <w:kern w:val="28"/>
          <w:sz w:val="24"/>
          <w:szCs w:val="24"/>
        </w:rPr>
        <w:t xml:space="preserve"> yurt dışından ithal mallar için CIP (alıcıya teslim noktasına </w:t>
      </w:r>
      <w:proofErr w:type="gramStart"/>
      <w:r w:rsidR="00A82EC2" w:rsidRPr="00A82EC2">
        <w:rPr>
          <w:rFonts w:ascii="Times New Roman" w:eastAsia="Times New Roman" w:hAnsi="Times New Roman" w:cs="Times New Roman"/>
          <w:kern w:val="28"/>
          <w:sz w:val="24"/>
          <w:szCs w:val="24"/>
        </w:rPr>
        <w:t xml:space="preserve">kadar)   </w:t>
      </w:r>
      <w:proofErr w:type="gramEnd"/>
      <w:r w:rsidR="00A82EC2" w:rsidRPr="00A82EC2">
        <w:rPr>
          <w:rFonts w:ascii="Times New Roman" w:eastAsia="Times New Roman" w:hAnsi="Times New Roman" w:cs="Times New Roman"/>
          <w:kern w:val="28"/>
          <w:sz w:val="24"/>
          <w:szCs w:val="24"/>
        </w:rPr>
        <w:t>fiyatlar baz alınarak yapılacak; Alıcının ülkesinde imal edilen mallar için ise EXW (fabrika teslim) fiyatı ve buna ilave olarak malların teslim noktası</w:t>
      </w:r>
      <w:r>
        <w:rPr>
          <w:rFonts w:ascii="Times New Roman" w:eastAsia="Times New Roman" w:hAnsi="Times New Roman" w:cs="Times New Roman"/>
          <w:kern w:val="28"/>
          <w:sz w:val="24"/>
          <w:szCs w:val="24"/>
        </w:rPr>
        <w:t xml:space="preserve">na kadar nakliye ve sigorta masraflarını </w:t>
      </w:r>
      <w:r w:rsidR="00A82EC2" w:rsidRPr="00A82EC2">
        <w:rPr>
          <w:rFonts w:ascii="Times New Roman" w:eastAsia="Times New Roman" w:hAnsi="Times New Roman" w:cs="Times New Roman"/>
          <w:kern w:val="28"/>
          <w:sz w:val="24"/>
          <w:szCs w:val="24"/>
        </w:rPr>
        <w:t xml:space="preserve">kapsayacaktır. Gerek yurt dışı gerekse yurt içi temin edilen mallar için montaj, eğitim ve malların kabul işlemleri ve diğer masraflar teklif fiyatlarına </w:t>
      </w:r>
      <w:r w:rsidRPr="00A82EC2">
        <w:rPr>
          <w:rFonts w:ascii="Times New Roman" w:eastAsia="Times New Roman" w:hAnsi="Times New Roman" w:cs="Times New Roman"/>
          <w:kern w:val="28"/>
          <w:sz w:val="24"/>
          <w:szCs w:val="24"/>
        </w:rPr>
        <w:t>dâhil</w:t>
      </w:r>
      <w:r w:rsidR="00A82EC2" w:rsidRPr="00A82EC2">
        <w:rPr>
          <w:rFonts w:ascii="Times New Roman" w:eastAsia="Times New Roman" w:hAnsi="Times New Roman" w:cs="Times New Roman"/>
          <w:kern w:val="28"/>
          <w:sz w:val="24"/>
          <w:szCs w:val="24"/>
        </w:rPr>
        <w:t xml:space="preserve"> edilecektir. Teklif değerlendirme fiyatlarına ithal malların gümrük vergi resim ve diğer vergileri ile yerli malların satış ve benzer vergileri </w:t>
      </w:r>
      <w:r w:rsidRPr="00A82EC2">
        <w:rPr>
          <w:rFonts w:ascii="Times New Roman" w:eastAsia="Times New Roman" w:hAnsi="Times New Roman" w:cs="Times New Roman"/>
          <w:kern w:val="28"/>
          <w:sz w:val="24"/>
          <w:szCs w:val="24"/>
        </w:rPr>
        <w:t>dâhil</w:t>
      </w:r>
      <w:r w:rsidR="00A82EC2" w:rsidRPr="00A82EC2">
        <w:rPr>
          <w:rFonts w:ascii="Times New Roman" w:eastAsia="Times New Roman" w:hAnsi="Times New Roman" w:cs="Times New Roman"/>
          <w:kern w:val="28"/>
          <w:sz w:val="24"/>
          <w:szCs w:val="24"/>
        </w:rPr>
        <w:t xml:space="preserve"> edilmeyecektir.</w:t>
      </w:r>
    </w:p>
    <w:p w14:paraId="115D5136" w14:textId="77777777" w:rsidR="00A82EC2" w:rsidRPr="00A82EC2" w:rsidRDefault="00A82EC2" w:rsidP="00A82EC2">
      <w:pPr>
        <w:spacing w:after="0" w:line="240" w:lineRule="atLeast"/>
        <w:contextualSpacing/>
        <w:jc w:val="both"/>
        <w:rPr>
          <w:rFonts w:ascii="Times New Roman" w:eastAsia="Times New Roman" w:hAnsi="Times New Roman" w:cs="Times New Roman"/>
          <w:kern w:val="28"/>
          <w:sz w:val="24"/>
          <w:szCs w:val="24"/>
          <w:lang w:val="en-US"/>
        </w:rPr>
      </w:pPr>
    </w:p>
    <w:p w14:paraId="44013A6A"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b/>
          <w:bCs/>
          <w:sz w:val="24"/>
          <w:szCs w:val="24"/>
          <w:lang w:val="en-US"/>
        </w:rPr>
        <w:t>Aşırı</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Düşük</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Teklifler</w:t>
      </w:r>
      <w:proofErr w:type="spellEnd"/>
    </w:p>
    <w:p w14:paraId="7E2ADE61" w14:textId="6550318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6</w:t>
      </w:r>
      <w:r w:rsidRPr="00A82EC2">
        <w:rPr>
          <w:rFonts w:ascii="Times New Roman" w:eastAsia="Times New Roman" w:hAnsi="Times New Roman" w:cs="Times New Roman"/>
          <w:b/>
          <w:sz w:val="24"/>
          <w:szCs w:val="24"/>
        </w:rPr>
        <w:t>.1.</w:t>
      </w:r>
      <w:r w:rsidRPr="00A82EC2">
        <w:rPr>
          <w:rFonts w:ascii="Times New Roman" w:eastAsia="Times New Roman" w:hAnsi="Times New Roman" w:cs="Times New Roman"/>
          <w:sz w:val="24"/>
          <w:szCs w:val="24"/>
        </w:rPr>
        <w:t xml:space="preserve"> Aşırı Düşük Teklif, Teklif fiyatının diğer Teklif bileşenleri ile birlikte, İsteklinin Sözleşmeyi teklif edilen fiyatla gerçekleştirmesi konusunda maddi şüpheye yol açacak ölçüde düşük görünmesidir.</w:t>
      </w:r>
    </w:p>
    <w:p w14:paraId="4DA22254" w14:textId="23F35E64" w:rsidR="00A82EC2" w:rsidRPr="00A82EC2" w:rsidRDefault="001C44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6.</w:t>
      </w:r>
      <w:r w:rsidR="00A82EC2" w:rsidRPr="00A82EC2">
        <w:rPr>
          <w:rFonts w:ascii="Times New Roman" w:eastAsia="Times New Roman" w:hAnsi="Times New Roman" w:cs="Times New Roman"/>
          <w:b/>
          <w:sz w:val="24"/>
          <w:szCs w:val="24"/>
        </w:rPr>
        <w:t>2.</w:t>
      </w:r>
      <w:r w:rsidR="00A82EC2" w:rsidRPr="00A82EC2">
        <w:rPr>
          <w:rFonts w:ascii="Times New Roman" w:eastAsia="Times New Roman" w:hAnsi="Times New Roman" w:cs="Times New Roman"/>
          <w:sz w:val="24"/>
          <w:szCs w:val="24"/>
        </w:rPr>
        <w:t xml:space="preserve"> Potansiyel Aşırı Düşük Teklifin tespit edildiği </w:t>
      </w:r>
      <w:proofErr w:type="gramStart"/>
      <w:r w:rsidR="00A82EC2" w:rsidRPr="00A82EC2">
        <w:rPr>
          <w:rFonts w:ascii="Times New Roman" w:eastAsia="Times New Roman" w:hAnsi="Times New Roman" w:cs="Times New Roman"/>
          <w:sz w:val="24"/>
          <w:szCs w:val="24"/>
        </w:rPr>
        <w:t>durumlarda,  İşveren</w:t>
      </w:r>
      <w:proofErr w:type="gramEnd"/>
      <w:r w:rsidR="00A82EC2" w:rsidRPr="00A82EC2">
        <w:rPr>
          <w:rFonts w:ascii="Times New Roman" w:eastAsia="Times New Roman" w:hAnsi="Times New Roman" w:cs="Times New Roman"/>
          <w:sz w:val="24"/>
          <w:szCs w:val="24"/>
        </w:rPr>
        <w:t xml:space="preserve"> İsteklinden yazılı açıklama ister ve bu kapsamda sözleşmenin konusuna, kapsamına göre ihale </w:t>
      </w:r>
      <w:proofErr w:type="spellStart"/>
      <w:r w:rsidR="00A82EC2" w:rsidRPr="00A82EC2">
        <w:rPr>
          <w:rFonts w:ascii="Times New Roman" w:eastAsia="Times New Roman" w:hAnsi="Times New Roman" w:cs="Times New Roman"/>
          <w:sz w:val="24"/>
          <w:szCs w:val="24"/>
        </w:rPr>
        <w:t>dökümanlarında</w:t>
      </w:r>
      <w:proofErr w:type="spellEnd"/>
      <w:r w:rsidR="00A82EC2" w:rsidRPr="00A82EC2">
        <w:rPr>
          <w:rFonts w:ascii="Times New Roman" w:eastAsia="Times New Roman" w:hAnsi="Times New Roman" w:cs="Times New Roman"/>
          <w:sz w:val="24"/>
          <w:szCs w:val="24"/>
        </w:rPr>
        <w:t xml:space="preserve"> </w:t>
      </w:r>
      <w:r w:rsidR="00A82EC2" w:rsidRPr="00A82EC2">
        <w:rPr>
          <w:rFonts w:ascii="Times New Roman" w:eastAsia="Times New Roman" w:hAnsi="Times New Roman" w:cs="Times New Roman"/>
          <w:sz w:val="24"/>
          <w:szCs w:val="24"/>
        </w:rPr>
        <w:lastRenderedPageBreak/>
        <w:t>öngörülen teslim programı, riskler ve sorumluluklar ve teklife çağrı dokümanının diğer gerekliliklerine göre Teklif fiyatının ayrıntılı fiyat analizlerini talep eder.</w:t>
      </w:r>
    </w:p>
    <w:p w14:paraId="600BCA5A" w14:textId="718BC0A6" w:rsidR="00A82EC2" w:rsidRDefault="00A82EC2" w:rsidP="00A82EC2">
      <w:pPr>
        <w:spacing w:after="0" w:line="240" w:lineRule="atLeast"/>
        <w:contextualSpacing/>
        <w:jc w:val="both"/>
        <w:rPr>
          <w:rFonts w:ascii="Times New Roman" w:eastAsia="Times New Roman" w:hAnsi="Times New Roman" w:cs="Times New Roman"/>
          <w:kern w:val="28"/>
          <w:sz w:val="24"/>
          <w:szCs w:val="24"/>
        </w:rPr>
      </w:pPr>
      <w:r w:rsidRPr="00A82EC2">
        <w:rPr>
          <w:rFonts w:ascii="Times New Roman" w:eastAsia="Times New Roman" w:hAnsi="Times New Roman" w:cs="Times New Roman"/>
          <w:b/>
          <w:kern w:val="28"/>
          <w:sz w:val="24"/>
          <w:szCs w:val="24"/>
        </w:rPr>
        <w:t>3</w:t>
      </w:r>
      <w:r w:rsidR="001C449D">
        <w:rPr>
          <w:rFonts w:ascii="Times New Roman" w:eastAsia="Times New Roman" w:hAnsi="Times New Roman" w:cs="Times New Roman"/>
          <w:b/>
          <w:kern w:val="28"/>
          <w:sz w:val="24"/>
          <w:szCs w:val="24"/>
        </w:rPr>
        <w:t>5</w:t>
      </w:r>
      <w:r w:rsidR="00FB3928">
        <w:rPr>
          <w:rFonts w:ascii="Times New Roman" w:eastAsia="Times New Roman" w:hAnsi="Times New Roman" w:cs="Times New Roman"/>
          <w:b/>
          <w:kern w:val="28"/>
          <w:sz w:val="24"/>
          <w:szCs w:val="24"/>
        </w:rPr>
        <w:t>6</w:t>
      </w:r>
      <w:r w:rsidRPr="00A82EC2">
        <w:rPr>
          <w:rFonts w:ascii="Times New Roman" w:eastAsia="Times New Roman" w:hAnsi="Times New Roman" w:cs="Times New Roman"/>
          <w:b/>
          <w:kern w:val="28"/>
          <w:sz w:val="24"/>
          <w:szCs w:val="24"/>
        </w:rPr>
        <w:t xml:space="preserve">.3. </w:t>
      </w:r>
      <w:r w:rsidRPr="00A82EC2">
        <w:rPr>
          <w:rFonts w:ascii="Times New Roman" w:eastAsia="Times New Roman" w:hAnsi="Times New Roman" w:cs="Times New Roman"/>
          <w:kern w:val="28"/>
          <w:sz w:val="24"/>
          <w:szCs w:val="24"/>
        </w:rPr>
        <w:t>Eğer ayrıntılı fiyat analizlerini değerlendirdikten sonra İşveren İsteklinin teklif edilen fiyat ile sözleşmeyi uygulama kapasitesine sahip olmadığı sonucuna varırsa, İşveren Teklifi reddeder.</w:t>
      </w:r>
    </w:p>
    <w:p w14:paraId="3F5ED6BB" w14:textId="77777777" w:rsidR="001C449D" w:rsidRPr="00A82EC2" w:rsidRDefault="001C449D" w:rsidP="00A82EC2">
      <w:pPr>
        <w:spacing w:after="0" w:line="240" w:lineRule="atLeast"/>
        <w:contextualSpacing/>
        <w:jc w:val="both"/>
        <w:rPr>
          <w:rFonts w:ascii="Times New Roman" w:eastAsia="Times New Roman" w:hAnsi="Times New Roman" w:cs="Times New Roman"/>
          <w:kern w:val="28"/>
          <w:sz w:val="24"/>
          <w:szCs w:val="24"/>
          <w:lang w:val="en-US"/>
        </w:rPr>
      </w:pPr>
    </w:p>
    <w:p w14:paraId="34609D53"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rPr>
        <w:t>İsteklinin Yeterliliği</w:t>
      </w:r>
    </w:p>
    <w:p w14:paraId="79804760" w14:textId="4EF25DB5"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7</w:t>
      </w:r>
      <w:r w:rsidRPr="00A82EC2">
        <w:rPr>
          <w:rFonts w:ascii="Times New Roman" w:eastAsia="Times New Roman" w:hAnsi="Times New Roman" w:cs="Times New Roman"/>
          <w:b/>
          <w:sz w:val="24"/>
          <w:szCs w:val="24"/>
        </w:rPr>
        <w:t>.1.</w:t>
      </w:r>
      <w:r w:rsidRPr="00A82EC2">
        <w:rPr>
          <w:rFonts w:ascii="Times New Roman" w:eastAsia="Times New Roman" w:hAnsi="Times New Roman" w:cs="Times New Roman"/>
          <w:sz w:val="24"/>
          <w:szCs w:val="24"/>
        </w:rPr>
        <w:t xml:space="preserve"> İşveren, en düşük değerlendirilen ve büyük ölçüde uyumlu Teklifi sunan İsteklinin Bölüm </w:t>
      </w:r>
      <w:proofErr w:type="spellStart"/>
      <w:r w:rsidRPr="00A82EC2">
        <w:rPr>
          <w:rFonts w:ascii="Times New Roman" w:eastAsia="Times New Roman" w:hAnsi="Times New Roman" w:cs="Times New Roman"/>
          <w:sz w:val="24"/>
          <w:szCs w:val="24"/>
        </w:rPr>
        <w:t>III'te</w:t>
      </w:r>
      <w:proofErr w:type="spellEnd"/>
      <w:r w:rsidRPr="00A82EC2">
        <w:rPr>
          <w:rFonts w:ascii="Times New Roman" w:eastAsia="Times New Roman" w:hAnsi="Times New Roman" w:cs="Times New Roman"/>
          <w:sz w:val="24"/>
          <w:szCs w:val="24"/>
        </w:rPr>
        <w:t xml:space="preserve"> (Değerlendirme ve Yeterlilik Kriterleri) belirtilen yeterlilik kriterini karşılayıp karşılamadığını kendi için tatmin edici olacak şekilde belirleyecektir.</w:t>
      </w:r>
    </w:p>
    <w:p w14:paraId="493F1FFE" w14:textId="06569AE4"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7</w:t>
      </w:r>
      <w:r w:rsidRPr="00A82EC2">
        <w:rPr>
          <w:rFonts w:ascii="Times New Roman" w:eastAsia="Times New Roman" w:hAnsi="Times New Roman" w:cs="Times New Roman"/>
          <w:b/>
          <w:sz w:val="24"/>
          <w:szCs w:val="24"/>
        </w:rPr>
        <w:t>.2.</w:t>
      </w:r>
      <w:r w:rsidRPr="00A82EC2">
        <w:rPr>
          <w:rFonts w:ascii="Times New Roman" w:eastAsia="Times New Roman" w:hAnsi="Times New Roman" w:cs="Times New Roman"/>
          <w:sz w:val="24"/>
          <w:szCs w:val="24"/>
        </w:rPr>
        <w:t xml:space="preserve"> Bu tespit süreci, TST 17 uyarınca söz konusu İstekli tarafından sunulan ve bu İsteklinin yeterliliğini kanıtlayan belgelerin incelenmesine dayanacaktır. Bu tespitte, İsteklinin bağlı ortaklıkları, ana şirketleri, iştirakleri, alt yüklenicileri (eğer ihale dokümanında izin veriliyorsa İhtisaslaşmış Alt Yükleniciler dışındakiler) ve İstekliden farklı başka firmaların yeterlilikleri dikkate alınmaz.</w:t>
      </w:r>
    </w:p>
    <w:p w14:paraId="15BB1F54" w14:textId="403F2E63"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7</w:t>
      </w:r>
      <w:r w:rsidRPr="00A82EC2">
        <w:rPr>
          <w:rFonts w:ascii="Times New Roman" w:eastAsia="Times New Roman" w:hAnsi="Times New Roman" w:cs="Times New Roman"/>
          <w:b/>
          <w:sz w:val="24"/>
          <w:szCs w:val="24"/>
        </w:rPr>
        <w:t>.3.</w:t>
      </w:r>
      <w:r w:rsidRPr="00A82EC2">
        <w:rPr>
          <w:rFonts w:ascii="Times New Roman" w:eastAsia="Times New Roman" w:hAnsi="Times New Roman" w:cs="Times New Roman"/>
          <w:sz w:val="24"/>
          <w:szCs w:val="24"/>
        </w:rPr>
        <w:t xml:space="preserve"> Sözleşmenin söz konusu İstekliye verilmesi için yeterlilik şartlarını sağlaması gerekmektedir. İsteklinin yeterlilik şartlarını sağlamaması durumu teklifinin reddi ile sonuçlanacaktır; bu durumda İşveren, bir sonraki en düşük değerlendirilen teklifi sunan İstekliye geçecektir ve benzer şekilde, söz konusu İsteklinin sözleşmeyi tatmin edici şekilde yerine getirmek üzere gereken yeterliliğe sahip olup olmadığını belirleyecektir.</w:t>
      </w:r>
    </w:p>
    <w:p w14:paraId="46AD9B01" w14:textId="77777777" w:rsidR="00A82EC2" w:rsidRPr="00A82EC2" w:rsidRDefault="00A82EC2" w:rsidP="00A82EC2">
      <w:pPr>
        <w:spacing w:after="0" w:line="240" w:lineRule="atLeast"/>
        <w:ind w:left="3410" w:hanging="432"/>
        <w:contextualSpacing/>
        <w:rPr>
          <w:rFonts w:ascii="Times New Roman" w:eastAsia="Times New Roman" w:hAnsi="Times New Roman" w:cs="Times New Roman"/>
          <w:b/>
          <w:kern w:val="28"/>
          <w:sz w:val="24"/>
          <w:szCs w:val="24"/>
        </w:rPr>
      </w:pPr>
    </w:p>
    <w:p w14:paraId="0D2045C4"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sz w:val="24"/>
          <w:szCs w:val="24"/>
        </w:rPr>
      </w:pPr>
      <w:bookmarkStart w:id="112" w:name="_Toc438438862"/>
      <w:bookmarkStart w:id="113" w:name="_Toc438532656"/>
      <w:bookmarkStart w:id="114" w:name="_Toc438734006"/>
      <w:bookmarkStart w:id="115" w:name="_Toc438907043"/>
      <w:bookmarkStart w:id="116" w:name="_Toc438907242"/>
      <w:bookmarkStart w:id="117" w:name="_Toc97371042"/>
      <w:bookmarkStart w:id="118" w:name="_Toc139863139"/>
      <w:bookmarkStart w:id="119" w:name="_Toc325723958"/>
      <w:bookmarkStart w:id="120" w:name="_Toc435624873"/>
      <w:bookmarkStart w:id="121" w:name="_Toc448224268"/>
      <w:bookmarkStart w:id="122" w:name="_Toc473881707"/>
      <w:r w:rsidRPr="00A82EC2">
        <w:rPr>
          <w:rFonts w:ascii="Times New Roman" w:eastAsia="Times New Roman" w:hAnsi="Times New Roman" w:cs="Times New Roman"/>
          <w:b/>
          <w:bCs/>
          <w:sz w:val="24"/>
          <w:szCs w:val="24"/>
        </w:rPr>
        <w:t>İşvere</w:t>
      </w:r>
      <w:r w:rsidRPr="00A82EC2">
        <w:rPr>
          <w:rFonts w:ascii="Times New Roman" w:eastAsia="Times New Roman" w:hAnsi="Times New Roman" w:cs="Times New Roman"/>
          <w:b/>
          <w:sz w:val="24"/>
          <w:szCs w:val="24"/>
        </w:rPr>
        <w:t>nin Herhangi bir Teklifi Kabul Etme veya Herhangi bir Teklifi veya Tüm Teklifleri Reddetme Hakkı</w:t>
      </w:r>
      <w:bookmarkEnd w:id="112"/>
      <w:bookmarkEnd w:id="113"/>
      <w:bookmarkEnd w:id="114"/>
      <w:bookmarkEnd w:id="115"/>
      <w:bookmarkEnd w:id="116"/>
      <w:bookmarkEnd w:id="117"/>
      <w:bookmarkEnd w:id="118"/>
      <w:bookmarkEnd w:id="119"/>
      <w:bookmarkEnd w:id="120"/>
      <w:bookmarkEnd w:id="121"/>
      <w:bookmarkEnd w:id="122"/>
      <w:r w:rsidRPr="00A82EC2">
        <w:rPr>
          <w:rFonts w:ascii="Times New Roman" w:eastAsia="Times New Roman" w:hAnsi="Times New Roman" w:cs="Times New Roman"/>
          <w:b/>
          <w:sz w:val="24"/>
          <w:szCs w:val="24"/>
        </w:rPr>
        <w:t xml:space="preserve">  </w:t>
      </w:r>
    </w:p>
    <w:p w14:paraId="2A211FDC" w14:textId="71DE4BC3"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8</w:t>
      </w:r>
      <w:r w:rsidRPr="00A82EC2">
        <w:rPr>
          <w:rFonts w:ascii="Times New Roman" w:eastAsia="Times New Roman" w:hAnsi="Times New Roman" w:cs="Times New Roman"/>
          <w:b/>
          <w:sz w:val="24"/>
          <w:szCs w:val="24"/>
        </w:rPr>
        <w:t>.1.</w:t>
      </w:r>
      <w:r w:rsidRPr="00A82EC2">
        <w:rPr>
          <w:rFonts w:ascii="Times New Roman" w:eastAsia="Times New Roman" w:hAnsi="Times New Roman" w:cs="Times New Roman"/>
          <w:sz w:val="24"/>
          <w:szCs w:val="24"/>
        </w:rPr>
        <w:t xml:space="preserve"> İşveren, sözleşmenin verilmesinden önce herhangi bir zamanda, herhangi bir teklifi kabul etme veya reddetme hakkını ve sözleşme sürecini iptal edip tüm teklifleri reddetme hakkını saklı tutar ve bu hakkın kullanmasından dolayı Teklif </w:t>
      </w:r>
      <w:r w:rsidR="001C449D" w:rsidRPr="00A82EC2">
        <w:rPr>
          <w:rFonts w:ascii="Times New Roman" w:eastAsia="Times New Roman" w:hAnsi="Times New Roman" w:cs="Times New Roman"/>
          <w:sz w:val="24"/>
          <w:szCs w:val="24"/>
        </w:rPr>
        <w:t>Sahiplerine karşı</w:t>
      </w:r>
      <w:r w:rsidRPr="00A82EC2">
        <w:rPr>
          <w:rFonts w:ascii="Times New Roman" w:eastAsia="Times New Roman" w:hAnsi="Times New Roman" w:cs="Times New Roman"/>
          <w:sz w:val="24"/>
          <w:szCs w:val="24"/>
        </w:rPr>
        <w:t xml:space="preserve"> </w:t>
      </w:r>
      <w:proofErr w:type="gramStart"/>
      <w:r w:rsidRPr="00A82EC2">
        <w:rPr>
          <w:rFonts w:ascii="Times New Roman" w:eastAsia="Times New Roman" w:hAnsi="Times New Roman" w:cs="Times New Roman"/>
          <w:sz w:val="24"/>
          <w:szCs w:val="24"/>
        </w:rPr>
        <w:t>hiç bir</w:t>
      </w:r>
      <w:proofErr w:type="gramEnd"/>
      <w:r w:rsidRPr="00A82EC2">
        <w:rPr>
          <w:rFonts w:ascii="Times New Roman" w:eastAsia="Times New Roman" w:hAnsi="Times New Roman" w:cs="Times New Roman"/>
          <w:sz w:val="24"/>
          <w:szCs w:val="24"/>
        </w:rPr>
        <w:t xml:space="preserve"> sorumluluk taşımaz. İptal halinde, sunulan tüm teklifler ve özellikle geçici teminatlar, gecikmeksizin İsteklilere iade edilecektir.</w:t>
      </w:r>
    </w:p>
    <w:p w14:paraId="53D0027A"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sz w:val="24"/>
          <w:szCs w:val="24"/>
        </w:rPr>
      </w:pPr>
      <w:bookmarkStart w:id="123" w:name="_Toc431030699"/>
      <w:bookmarkStart w:id="124" w:name="_Toc435624874"/>
      <w:bookmarkStart w:id="125" w:name="_Toc448224269"/>
      <w:bookmarkStart w:id="126" w:name="_Toc473881708"/>
      <w:r w:rsidRPr="00A82EC2">
        <w:rPr>
          <w:rFonts w:ascii="Times New Roman" w:eastAsia="Times New Roman" w:hAnsi="Times New Roman" w:cs="Times New Roman"/>
          <w:b/>
          <w:sz w:val="24"/>
          <w:szCs w:val="24"/>
        </w:rPr>
        <w:t>İtiraz Süresi</w:t>
      </w:r>
      <w:bookmarkEnd w:id="123"/>
      <w:bookmarkEnd w:id="124"/>
      <w:bookmarkEnd w:id="125"/>
      <w:bookmarkEnd w:id="126"/>
    </w:p>
    <w:p w14:paraId="6DFBEE11" w14:textId="54063766"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3</w:t>
      </w:r>
      <w:r w:rsidR="00FB3928">
        <w:rPr>
          <w:rFonts w:ascii="Times New Roman" w:eastAsia="Times New Roman" w:hAnsi="Times New Roman" w:cs="Times New Roman"/>
          <w:b/>
          <w:sz w:val="24"/>
          <w:szCs w:val="24"/>
        </w:rPr>
        <w:t>9</w:t>
      </w:r>
      <w:r w:rsidRPr="00A82EC2">
        <w:rPr>
          <w:rFonts w:ascii="Times New Roman" w:eastAsia="Times New Roman" w:hAnsi="Times New Roman" w:cs="Times New Roman"/>
          <w:b/>
          <w:sz w:val="24"/>
          <w:szCs w:val="24"/>
        </w:rPr>
        <w:t>.1.</w:t>
      </w:r>
      <w:r w:rsidRPr="00A82EC2">
        <w:rPr>
          <w:rFonts w:ascii="Times New Roman" w:eastAsia="Times New Roman" w:hAnsi="Times New Roman" w:cs="Times New Roman"/>
          <w:sz w:val="24"/>
          <w:szCs w:val="24"/>
        </w:rPr>
        <w:t xml:space="preserve"> İtiraz Süresi sona ermeden İhale Sonuç kararı</w:t>
      </w:r>
      <w:r w:rsidRPr="00A82EC2" w:rsidDel="00D056F6">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4"/>
        </w:rPr>
        <w:t xml:space="preserve">verilmeyecektir. İtiraz Süresinin uzunluğu, Teklif Bilgi Formunda Madde TST 44 gereğince uzatılmadığı sürece 10 iş günüdür. Sadece tek bir teklif sunulan durumlarda İtiraz Süresi uygulanmaz. İtiraz Süresi, İhaleyi kazanması öngörülen İstekli </w:t>
      </w:r>
      <w:r w:rsidR="001C449D" w:rsidRPr="00A82EC2">
        <w:rPr>
          <w:rFonts w:ascii="Times New Roman" w:eastAsia="Times New Roman" w:hAnsi="Times New Roman" w:cs="Times New Roman"/>
          <w:sz w:val="24"/>
          <w:szCs w:val="24"/>
        </w:rPr>
        <w:t>ile Alıcının</w:t>
      </w:r>
      <w:r w:rsidRPr="00A82EC2">
        <w:rPr>
          <w:rFonts w:ascii="Times New Roman" w:eastAsia="Times New Roman" w:hAnsi="Times New Roman" w:cs="Times New Roman"/>
          <w:sz w:val="24"/>
          <w:szCs w:val="24"/>
        </w:rPr>
        <w:t xml:space="preserve"> İhale Kararı Bildiriminin her bir </w:t>
      </w:r>
      <w:r w:rsidR="001C449D" w:rsidRPr="00A82EC2">
        <w:rPr>
          <w:rFonts w:ascii="Times New Roman" w:eastAsia="Times New Roman" w:hAnsi="Times New Roman" w:cs="Times New Roman"/>
          <w:sz w:val="24"/>
          <w:szCs w:val="24"/>
        </w:rPr>
        <w:t>İstekliye gönderildiği</w:t>
      </w:r>
      <w:r w:rsidRPr="00A82EC2">
        <w:rPr>
          <w:rFonts w:ascii="Times New Roman" w:eastAsia="Times New Roman" w:hAnsi="Times New Roman" w:cs="Times New Roman"/>
          <w:sz w:val="24"/>
          <w:szCs w:val="24"/>
        </w:rPr>
        <w:t xml:space="preserve"> tarihin ertesi günü başlar. </w:t>
      </w:r>
      <w:proofErr w:type="spellStart"/>
      <w:r w:rsidRPr="00A82EC2">
        <w:rPr>
          <w:rFonts w:ascii="Times New Roman" w:eastAsia="Times New Roman" w:hAnsi="Times New Roman" w:cs="Times New Roman"/>
          <w:sz w:val="24"/>
          <w:szCs w:val="24"/>
        </w:rPr>
        <w:t>Sözkonusu</w:t>
      </w:r>
      <w:proofErr w:type="spellEnd"/>
      <w:r w:rsidRPr="00A82EC2">
        <w:rPr>
          <w:rFonts w:ascii="Times New Roman" w:eastAsia="Times New Roman" w:hAnsi="Times New Roman" w:cs="Times New Roman"/>
          <w:sz w:val="24"/>
          <w:szCs w:val="24"/>
        </w:rPr>
        <w:t xml:space="preserve"> ihale için </w:t>
      </w:r>
      <w:r w:rsidR="001C449D" w:rsidRPr="00A82EC2">
        <w:rPr>
          <w:rFonts w:ascii="Times New Roman" w:eastAsia="Times New Roman" w:hAnsi="Times New Roman" w:cs="Times New Roman"/>
          <w:sz w:val="24"/>
          <w:szCs w:val="24"/>
        </w:rPr>
        <w:t>yalnız bir</w:t>
      </w:r>
      <w:r w:rsidRPr="00A82EC2">
        <w:rPr>
          <w:rFonts w:ascii="Times New Roman" w:eastAsia="Times New Roman" w:hAnsi="Times New Roman" w:cs="Times New Roman"/>
          <w:sz w:val="24"/>
          <w:szCs w:val="24"/>
        </w:rPr>
        <w:t xml:space="preserve"> </w:t>
      </w:r>
      <w:r w:rsidR="001C449D" w:rsidRPr="00A82EC2">
        <w:rPr>
          <w:rFonts w:ascii="Times New Roman" w:eastAsia="Times New Roman" w:hAnsi="Times New Roman" w:cs="Times New Roman"/>
          <w:sz w:val="24"/>
          <w:szCs w:val="24"/>
        </w:rPr>
        <w:t>teklif verildiği</w:t>
      </w:r>
      <w:r w:rsidRPr="00A82EC2">
        <w:rPr>
          <w:rFonts w:ascii="Times New Roman" w:eastAsia="Times New Roman" w:hAnsi="Times New Roman" w:cs="Times New Roman"/>
          <w:sz w:val="24"/>
          <w:szCs w:val="24"/>
        </w:rPr>
        <w:t xml:space="preserve"> </w:t>
      </w:r>
      <w:r w:rsidR="001C449D" w:rsidRPr="00A82EC2">
        <w:rPr>
          <w:rFonts w:ascii="Times New Roman" w:eastAsia="Times New Roman" w:hAnsi="Times New Roman" w:cs="Times New Roman"/>
          <w:sz w:val="24"/>
          <w:szCs w:val="24"/>
        </w:rPr>
        <w:t>veya bu</w:t>
      </w:r>
      <w:r w:rsidRPr="00A82EC2">
        <w:rPr>
          <w:rFonts w:ascii="Times New Roman" w:eastAsia="Times New Roman" w:hAnsi="Times New Roman" w:cs="Times New Roman"/>
          <w:sz w:val="24"/>
          <w:szCs w:val="24"/>
        </w:rPr>
        <w:t xml:space="preserve"> ihale Dünya Bankası tarafından Acil Durum kapsamına alındığı takdirde İtiraz Süresi uygulanmayacaktır.</w:t>
      </w:r>
    </w:p>
    <w:p w14:paraId="74E8E3A8" w14:textId="77777777" w:rsidR="00A82EC2" w:rsidRPr="00A82EC2" w:rsidRDefault="00A82EC2" w:rsidP="00A82EC2">
      <w:pPr>
        <w:spacing w:after="0" w:line="240" w:lineRule="atLeast"/>
        <w:ind w:left="3410" w:hanging="432"/>
        <w:contextualSpacing/>
        <w:rPr>
          <w:rFonts w:ascii="Times New Roman" w:eastAsia="Times New Roman" w:hAnsi="Times New Roman" w:cs="Times New Roman"/>
          <w:b/>
          <w:kern w:val="28"/>
          <w:sz w:val="24"/>
          <w:szCs w:val="24"/>
        </w:rPr>
      </w:pPr>
    </w:p>
    <w:p w14:paraId="25728A03"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sz w:val="24"/>
          <w:szCs w:val="24"/>
        </w:rPr>
      </w:pPr>
      <w:bookmarkStart w:id="127" w:name="_Toc473881709"/>
      <w:r w:rsidRPr="00A82EC2">
        <w:rPr>
          <w:rFonts w:ascii="Times New Roman" w:eastAsia="Times New Roman" w:hAnsi="Times New Roman" w:cs="Times New Roman"/>
          <w:b/>
          <w:sz w:val="24"/>
          <w:szCs w:val="24"/>
        </w:rPr>
        <w:t>İhale Kararı Bildirimi</w:t>
      </w:r>
      <w:bookmarkEnd w:id="127"/>
    </w:p>
    <w:p w14:paraId="362550CF" w14:textId="7E36039E" w:rsidR="00A82EC2" w:rsidRPr="00A82EC2" w:rsidRDefault="00FB3928"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r w:rsidR="00A82EC2" w:rsidRPr="00A82EC2">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sz w:val="24"/>
          <w:szCs w:val="24"/>
        </w:rPr>
        <w:t xml:space="preserve"> İtiraz Süresinin geçerli olduğu durumlarda, bu süre İşverenin İhale Kararı Bildirimini her bir </w:t>
      </w:r>
      <w:r w:rsidR="001C449D" w:rsidRPr="00A82EC2">
        <w:rPr>
          <w:rFonts w:ascii="Times New Roman" w:eastAsia="Times New Roman" w:hAnsi="Times New Roman" w:cs="Times New Roman"/>
          <w:sz w:val="24"/>
          <w:szCs w:val="24"/>
        </w:rPr>
        <w:t>İstekliye göndermesi</w:t>
      </w:r>
      <w:r w:rsidR="00A82EC2" w:rsidRPr="00A82EC2">
        <w:rPr>
          <w:rFonts w:ascii="Times New Roman" w:eastAsia="Times New Roman" w:hAnsi="Times New Roman" w:cs="Times New Roman"/>
          <w:sz w:val="24"/>
          <w:szCs w:val="24"/>
        </w:rPr>
        <w:t xml:space="preserve"> ile başlar. İhale Kararı Bildirimi asgari olarak aşağıdaki bilgileri içermelidir:</w:t>
      </w:r>
    </w:p>
    <w:p w14:paraId="5099E61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w:t>
      </w:r>
      <w:r w:rsidRPr="00A82EC2">
        <w:rPr>
          <w:rFonts w:ascii="Times New Roman" w:eastAsia="Times New Roman" w:hAnsi="Times New Roman" w:cs="Times New Roman"/>
          <w:sz w:val="24"/>
          <w:szCs w:val="24"/>
        </w:rPr>
        <w:t xml:space="preserve"> </w:t>
      </w:r>
      <w:r w:rsidR="002D599D">
        <w:rPr>
          <w:rFonts w:ascii="Times New Roman" w:eastAsia="Times New Roman" w:hAnsi="Times New Roman" w:cs="Times New Roman"/>
          <w:sz w:val="24"/>
          <w:szCs w:val="24"/>
        </w:rPr>
        <w:t>B</w:t>
      </w:r>
      <w:r w:rsidRPr="00A82EC2">
        <w:rPr>
          <w:rFonts w:ascii="Times New Roman" w:eastAsia="Times New Roman" w:hAnsi="Times New Roman" w:cs="Times New Roman"/>
          <w:sz w:val="24"/>
          <w:szCs w:val="24"/>
        </w:rPr>
        <w:t xml:space="preserve">aşarılı Teklifi sunan İsteklinin adı ve adresi; </w:t>
      </w:r>
    </w:p>
    <w:p w14:paraId="3B1E13B2"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002D599D">
        <w:rPr>
          <w:rFonts w:ascii="Times New Roman" w:eastAsia="Times New Roman" w:hAnsi="Times New Roman" w:cs="Times New Roman"/>
          <w:sz w:val="24"/>
          <w:szCs w:val="24"/>
        </w:rPr>
        <w:t xml:space="preserve"> B</w:t>
      </w:r>
      <w:r w:rsidRPr="00A82EC2">
        <w:rPr>
          <w:rFonts w:ascii="Times New Roman" w:eastAsia="Times New Roman" w:hAnsi="Times New Roman" w:cs="Times New Roman"/>
          <w:sz w:val="24"/>
          <w:szCs w:val="24"/>
        </w:rPr>
        <w:t xml:space="preserve">aşarılı Teklifin Sözleşme fiyatı; </w:t>
      </w:r>
    </w:p>
    <w:p w14:paraId="0BE664BD"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c.</w:t>
      </w:r>
      <w:r w:rsidRPr="00A82EC2">
        <w:rPr>
          <w:rFonts w:ascii="Times New Roman" w:eastAsia="Times New Roman" w:hAnsi="Times New Roman" w:cs="Times New Roman"/>
          <w:sz w:val="24"/>
          <w:szCs w:val="24"/>
        </w:rPr>
        <w:t xml:space="preserve"> Teklif sunmuş olan tüm İsteklilerin adları, tekliflerin açılışında okunan </w:t>
      </w:r>
      <w:r w:rsidR="002D599D" w:rsidRPr="00A82EC2">
        <w:rPr>
          <w:rFonts w:ascii="Times New Roman" w:eastAsia="Times New Roman" w:hAnsi="Times New Roman" w:cs="Times New Roman"/>
          <w:sz w:val="24"/>
          <w:szCs w:val="24"/>
        </w:rPr>
        <w:t>ve değerlendirmeye</w:t>
      </w:r>
      <w:r w:rsidRPr="00A82EC2">
        <w:rPr>
          <w:rFonts w:ascii="Times New Roman" w:eastAsia="Times New Roman" w:hAnsi="Times New Roman" w:cs="Times New Roman"/>
          <w:sz w:val="24"/>
          <w:szCs w:val="24"/>
        </w:rPr>
        <w:t xml:space="preserve"> tabi tutulan Teklif fiyatları;</w:t>
      </w:r>
    </w:p>
    <w:p w14:paraId="20B36EAB"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d.</w:t>
      </w:r>
      <w:r w:rsidRPr="00A82EC2">
        <w:rPr>
          <w:rFonts w:ascii="Times New Roman" w:eastAsia="Times New Roman" w:hAnsi="Times New Roman" w:cs="Times New Roman"/>
          <w:sz w:val="24"/>
          <w:szCs w:val="24"/>
        </w:rPr>
        <w:t xml:space="preserve"> Her İstekli için yukarıdaki c fıkrası kapsamındaki fiyat bilgisi gereği en düşük teklif olmadığı </w:t>
      </w:r>
      <w:r w:rsidR="002D599D" w:rsidRPr="00A82EC2">
        <w:rPr>
          <w:rFonts w:ascii="Times New Roman" w:eastAsia="Times New Roman" w:hAnsi="Times New Roman" w:cs="Times New Roman"/>
          <w:sz w:val="24"/>
          <w:szCs w:val="24"/>
        </w:rPr>
        <w:t>dışında teklifinin</w:t>
      </w:r>
      <w:r w:rsidRPr="00A82EC2">
        <w:rPr>
          <w:rFonts w:ascii="Times New Roman" w:eastAsia="Times New Roman" w:hAnsi="Times New Roman" w:cs="Times New Roman"/>
          <w:sz w:val="24"/>
          <w:szCs w:val="24"/>
        </w:rPr>
        <w:t xml:space="preserve"> neden başarısız sayıldığının </w:t>
      </w:r>
      <w:proofErr w:type="gramStart"/>
      <w:r w:rsidRPr="00A82EC2">
        <w:rPr>
          <w:rFonts w:ascii="Times New Roman" w:eastAsia="Times New Roman" w:hAnsi="Times New Roman" w:cs="Times New Roman"/>
          <w:sz w:val="24"/>
          <w:szCs w:val="24"/>
        </w:rPr>
        <w:t>sebep(</w:t>
      </w:r>
      <w:proofErr w:type="spellStart"/>
      <w:proofErr w:type="gramEnd"/>
      <w:r w:rsidRPr="00A82EC2">
        <w:rPr>
          <w:rFonts w:ascii="Times New Roman" w:eastAsia="Times New Roman" w:hAnsi="Times New Roman" w:cs="Times New Roman"/>
          <w:sz w:val="24"/>
          <w:szCs w:val="24"/>
        </w:rPr>
        <w:t>ler</w:t>
      </w:r>
      <w:proofErr w:type="spellEnd"/>
      <w:r w:rsidRPr="00A82EC2">
        <w:rPr>
          <w:rFonts w:ascii="Times New Roman" w:eastAsia="Times New Roman" w:hAnsi="Times New Roman" w:cs="Times New Roman"/>
          <w:sz w:val="24"/>
          <w:szCs w:val="24"/>
        </w:rPr>
        <w:t>)inin bir açıklaması;</w:t>
      </w:r>
    </w:p>
    <w:p w14:paraId="1EA95EF4"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e.</w:t>
      </w:r>
      <w:r w:rsidR="002D599D">
        <w:rPr>
          <w:rFonts w:ascii="Times New Roman" w:eastAsia="Times New Roman" w:hAnsi="Times New Roman" w:cs="Times New Roman"/>
          <w:sz w:val="24"/>
          <w:szCs w:val="24"/>
        </w:rPr>
        <w:t xml:space="preserve"> İ</w:t>
      </w:r>
      <w:r w:rsidRPr="00A82EC2">
        <w:rPr>
          <w:rFonts w:ascii="Times New Roman" w:eastAsia="Times New Roman" w:hAnsi="Times New Roman" w:cs="Times New Roman"/>
          <w:sz w:val="24"/>
          <w:szCs w:val="24"/>
        </w:rPr>
        <w:t>tiraz süresinin sona erme tarihi;</w:t>
      </w:r>
    </w:p>
    <w:p w14:paraId="62AC7F65"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lastRenderedPageBreak/>
        <w:t>f.</w:t>
      </w:r>
      <w:r w:rsidR="002D599D">
        <w:rPr>
          <w:rFonts w:ascii="Times New Roman" w:eastAsia="Times New Roman" w:hAnsi="Times New Roman" w:cs="Times New Roman"/>
          <w:sz w:val="24"/>
          <w:szCs w:val="24"/>
        </w:rPr>
        <w:t xml:space="preserve"> İt</w:t>
      </w:r>
      <w:r w:rsidRPr="00A82EC2">
        <w:rPr>
          <w:rFonts w:ascii="Times New Roman" w:eastAsia="Times New Roman" w:hAnsi="Times New Roman" w:cs="Times New Roman"/>
          <w:sz w:val="24"/>
          <w:szCs w:val="24"/>
        </w:rPr>
        <w:t xml:space="preserve">iraz süresi içerisinde İsteklinin kendi teklifi ile ilgili olarak İşveren </w:t>
      </w:r>
      <w:r w:rsidR="002D599D" w:rsidRPr="00A82EC2">
        <w:rPr>
          <w:rFonts w:ascii="Times New Roman" w:eastAsia="Times New Roman" w:hAnsi="Times New Roman" w:cs="Times New Roman"/>
          <w:sz w:val="24"/>
          <w:szCs w:val="24"/>
        </w:rPr>
        <w:t>tarafından bilgilendirme</w:t>
      </w:r>
      <w:r w:rsidRPr="00A82EC2">
        <w:rPr>
          <w:rFonts w:ascii="Times New Roman" w:eastAsia="Times New Roman" w:hAnsi="Times New Roman" w:cs="Times New Roman"/>
          <w:sz w:val="24"/>
          <w:szCs w:val="24"/>
        </w:rPr>
        <w:t xml:space="preserve"> istemesi </w:t>
      </w:r>
      <w:r w:rsidR="002D599D" w:rsidRPr="00A82EC2">
        <w:rPr>
          <w:rFonts w:ascii="Times New Roman" w:eastAsia="Times New Roman" w:hAnsi="Times New Roman" w:cs="Times New Roman"/>
          <w:sz w:val="24"/>
          <w:szCs w:val="24"/>
        </w:rPr>
        <w:t>durumunda talebinin</w:t>
      </w:r>
      <w:r w:rsidRPr="00A82EC2">
        <w:rPr>
          <w:rFonts w:ascii="Times New Roman" w:eastAsia="Times New Roman" w:hAnsi="Times New Roman" w:cs="Times New Roman"/>
          <w:sz w:val="24"/>
          <w:szCs w:val="24"/>
        </w:rPr>
        <w:t xml:space="preserve"> </w:t>
      </w:r>
      <w:r w:rsidR="002D599D" w:rsidRPr="00A82EC2">
        <w:rPr>
          <w:rFonts w:ascii="Times New Roman" w:eastAsia="Times New Roman" w:hAnsi="Times New Roman" w:cs="Times New Roman"/>
          <w:sz w:val="24"/>
          <w:szCs w:val="24"/>
        </w:rPr>
        <w:t>İşverene nasıl</w:t>
      </w:r>
      <w:r w:rsidRPr="00A82EC2">
        <w:rPr>
          <w:rFonts w:ascii="Times New Roman" w:eastAsia="Times New Roman" w:hAnsi="Times New Roman" w:cs="Times New Roman"/>
          <w:sz w:val="24"/>
          <w:szCs w:val="24"/>
        </w:rPr>
        <w:t xml:space="preserve"> sunulacağına ve/veya </w:t>
      </w:r>
      <w:proofErr w:type="gramStart"/>
      <w:r w:rsidRPr="00A82EC2">
        <w:rPr>
          <w:rFonts w:ascii="Times New Roman" w:eastAsia="Times New Roman" w:hAnsi="Times New Roman" w:cs="Times New Roman"/>
          <w:sz w:val="24"/>
          <w:szCs w:val="24"/>
        </w:rPr>
        <w:t>şikayet</w:t>
      </w:r>
      <w:proofErr w:type="gramEnd"/>
      <w:r w:rsidRPr="00A82EC2">
        <w:rPr>
          <w:rFonts w:ascii="Times New Roman" w:eastAsia="Times New Roman" w:hAnsi="Times New Roman" w:cs="Times New Roman"/>
          <w:sz w:val="24"/>
          <w:szCs w:val="24"/>
        </w:rPr>
        <w:t xml:space="preserve"> başvurusunda bulunulabileceğine ilişkin talimatlar.</w:t>
      </w:r>
    </w:p>
    <w:p w14:paraId="0EA02DD8" w14:textId="77777777" w:rsidR="00A82EC2" w:rsidRPr="00A82EC2" w:rsidRDefault="00A82EC2" w:rsidP="00A82EC2">
      <w:pPr>
        <w:spacing w:after="0" w:line="240" w:lineRule="atLeast"/>
        <w:ind w:left="3410" w:hanging="432"/>
        <w:contextualSpacing/>
        <w:rPr>
          <w:rFonts w:ascii="Times New Roman" w:eastAsia="Times New Roman" w:hAnsi="Times New Roman" w:cs="Times New Roman"/>
          <w:b/>
          <w:kern w:val="28"/>
          <w:sz w:val="24"/>
          <w:szCs w:val="24"/>
        </w:rPr>
      </w:pPr>
    </w:p>
    <w:p w14:paraId="320B7D61" w14:textId="77777777" w:rsidR="00A82EC2" w:rsidRPr="00A82EC2" w:rsidRDefault="00A82EC2" w:rsidP="00652204">
      <w:pPr>
        <w:numPr>
          <w:ilvl w:val="0"/>
          <w:numId w:val="64"/>
        </w:numPr>
        <w:spacing w:after="0" w:line="240" w:lineRule="atLeast"/>
        <w:contextualSpacing/>
        <w:jc w:val="center"/>
        <w:rPr>
          <w:rFonts w:ascii="Times New Roman" w:eastAsia="Times New Roman" w:hAnsi="Times New Roman" w:cs="Times New Roman"/>
          <w:b/>
          <w:kern w:val="28"/>
          <w:sz w:val="24"/>
          <w:szCs w:val="24"/>
          <w:lang w:val="en-US"/>
        </w:rPr>
      </w:pPr>
      <w:r w:rsidRPr="00A82EC2">
        <w:rPr>
          <w:rFonts w:ascii="Times New Roman" w:eastAsia="Times New Roman" w:hAnsi="Times New Roman" w:cs="Times New Roman"/>
          <w:b/>
          <w:kern w:val="28"/>
          <w:sz w:val="24"/>
          <w:szCs w:val="24"/>
          <w:lang w:val="en-US"/>
        </w:rPr>
        <w:t>İHALENİN YAPILMASI</w:t>
      </w:r>
    </w:p>
    <w:p w14:paraId="7DD5B7C5" w14:textId="77777777" w:rsidR="00A82EC2" w:rsidRPr="00A82EC2" w:rsidRDefault="00A82EC2" w:rsidP="00652204">
      <w:pPr>
        <w:numPr>
          <w:ilvl w:val="0"/>
          <w:numId w:val="58"/>
        </w:numPr>
        <w:spacing w:after="0" w:line="240" w:lineRule="atLeast"/>
        <w:contextualSpacing/>
        <w:jc w:val="both"/>
        <w:rPr>
          <w:rFonts w:ascii="Times New Roman" w:eastAsia="Times New Roman" w:hAnsi="Times New Roman" w:cs="Times New Roman"/>
          <w:b/>
          <w:sz w:val="24"/>
          <w:szCs w:val="24"/>
          <w:lang w:val="en-US"/>
        </w:rPr>
      </w:pPr>
      <w:bookmarkStart w:id="128" w:name="_Toc438438864"/>
      <w:bookmarkStart w:id="129" w:name="_Toc438532658"/>
      <w:bookmarkStart w:id="130" w:name="_Toc438734008"/>
      <w:bookmarkStart w:id="131" w:name="_Toc438907044"/>
      <w:bookmarkStart w:id="132" w:name="_Toc438907243"/>
      <w:bookmarkStart w:id="133" w:name="_Toc97371044"/>
      <w:bookmarkStart w:id="134" w:name="_Toc139863140"/>
      <w:bookmarkStart w:id="135" w:name="_Toc325723960"/>
      <w:bookmarkStart w:id="136" w:name="_Toc435624876"/>
      <w:bookmarkStart w:id="137" w:name="_Toc448224271"/>
      <w:bookmarkStart w:id="138" w:name="_Toc473881711"/>
      <w:r w:rsidRPr="00A82EC2">
        <w:rPr>
          <w:rFonts w:ascii="Times New Roman" w:eastAsia="Times New Roman" w:hAnsi="Times New Roman" w:cs="Times New Roman"/>
          <w:b/>
          <w:sz w:val="24"/>
          <w:szCs w:val="24"/>
        </w:rPr>
        <w:t>İhale Kriterleri</w:t>
      </w:r>
      <w:bookmarkEnd w:id="128"/>
      <w:bookmarkEnd w:id="129"/>
      <w:bookmarkEnd w:id="130"/>
      <w:bookmarkEnd w:id="131"/>
      <w:bookmarkEnd w:id="132"/>
      <w:bookmarkEnd w:id="133"/>
      <w:bookmarkEnd w:id="134"/>
      <w:bookmarkEnd w:id="135"/>
      <w:bookmarkEnd w:id="136"/>
      <w:bookmarkEnd w:id="137"/>
      <w:bookmarkEnd w:id="138"/>
      <w:r w:rsidRPr="00A82EC2">
        <w:rPr>
          <w:rFonts w:ascii="Times New Roman" w:eastAsia="Times New Roman" w:hAnsi="Times New Roman" w:cs="Times New Roman"/>
          <w:b/>
          <w:sz w:val="24"/>
          <w:szCs w:val="24"/>
        </w:rPr>
        <w:t xml:space="preserve">  </w:t>
      </w:r>
    </w:p>
    <w:p w14:paraId="0AF7EFFD" w14:textId="5513E9D6"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sz w:val="24"/>
          <w:szCs w:val="24"/>
        </w:rPr>
        <w:t xml:space="preserve"> TST 38’e tabi olacak şekilde</w:t>
      </w:r>
      <w:r>
        <w:rPr>
          <w:rFonts w:ascii="Times New Roman" w:eastAsia="Times New Roman" w:hAnsi="Times New Roman" w:cs="Times New Roman"/>
          <w:sz w:val="24"/>
          <w:szCs w:val="24"/>
        </w:rPr>
        <w:t xml:space="preserve">, İşveren ihaleyi en avantajlı </w:t>
      </w:r>
      <w:r w:rsidR="00A82EC2" w:rsidRPr="00A82EC2">
        <w:rPr>
          <w:rFonts w:ascii="Times New Roman" w:eastAsia="Times New Roman" w:hAnsi="Times New Roman" w:cs="Times New Roman"/>
          <w:sz w:val="24"/>
          <w:szCs w:val="24"/>
        </w:rPr>
        <w:t>Teklifi veren istekl</w:t>
      </w:r>
      <w:r>
        <w:rPr>
          <w:rFonts w:ascii="Times New Roman" w:eastAsia="Times New Roman" w:hAnsi="Times New Roman" w:cs="Times New Roman"/>
          <w:sz w:val="24"/>
          <w:szCs w:val="24"/>
        </w:rPr>
        <w:t xml:space="preserve">iye verir. En Avantajlı Teklif </w:t>
      </w:r>
      <w:r w:rsidR="00A82EC2" w:rsidRPr="00A82EC2">
        <w:rPr>
          <w:rFonts w:ascii="Times New Roman" w:eastAsia="Times New Roman" w:hAnsi="Times New Roman" w:cs="Times New Roman"/>
          <w:sz w:val="24"/>
          <w:szCs w:val="24"/>
        </w:rPr>
        <w:t xml:space="preserve">olarak belirlenen Teklif:  </w:t>
      </w:r>
    </w:p>
    <w:p w14:paraId="64BE7448"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 İhale </w:t>
      </w:r>
      <w:proofErr w:type="spellStart"/>
      <w:r w:rsidRPr="00A82EC2">
        <w:rPr>
          <w:rFonts w:ascii="Times New Roman" w:eastAsia="Times New Roman" w:hAnsi="Times New Roman" w:cs="Times New Roman"/>
          <w:sz w:val="24"/>
          <w:szCs w:val="24"/>
        </w:rPr>
        <w:t>dökümanlarının</w:t>
      </w:r>
      <w:proofErr w:type="spellEnd"/>
      <w:r w:rsidRPr="00A82EC2">
        <w:rPr>
          <w:rFonts w:ascii="Times New Roman" w:eastAsia="Times New Roman" w:hAnsi="Times New Roman" w:cs="Times New Roman"/>
          <w:sz w:val="24"/>
          <w:szCs w:val="24"/>
        </w:rPr>
        <w:t xml:space="preserve"> istek ve şartlarını yeterli olarak karşılayan ve </w:t>
      </w:r>
    </w:p>
    <w:p w14:paraId="797FD0E9"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b. Maliyet olarak değerlendirilmiş en düşük fiyatlı tekliftir.</w:t>
      </w:r>
    </w:p>
    <w:p w14:paraId="377E63EB" w14:textId="77777777" w:rsidR="00A82EC2" w:rsidRPr="00A82EC2" w:rsidRDefault="00A82EC2" w:rsidP="00A82EC2">
      <w:pPr>
        <w:spacing w:after="0" w:line="240" w:lineRule="atLeast"/>
        <w:ind w:left="3410" w:hanging="432"/>
        <w:contextualSpacing/>
        <w:rPr>
          <w:rFonts w:ascii="Times New Roman" w:eastAsia="Times New Roman" w:hAnsi="Times New Roman" w:cs="Times New Roman"/>
          <w:b/>
          <w:kern w:val="28"/>
          <w:sz w:val="24"/>
          <w:szCs w:val="24"/>
        </w:rPr>
      </w:pPr>
    </w:p>
    <w:p w14:paraId="06CC1028"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Alıcı’nın İhalenin Verilmesi Sırasında Miktarları Değiştirme Hakkı   </w:t>
      </w:r>
    </w:p>
    <w:p w14:paraId="5D948394" w14:textId="1E73EC57" w:rsidR="00A82EC2" w:rsidRPr="00A82EC2" w:rsidRDefault="002D599D" w:rsidP="00A82EC2">
      <w:pPr>
        <w:spacing w:after="0" w:line="240" w:lineRule="atLeast"/>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2</w:t>
      </w:r>
      <w:r w:rsidR="00A82EC2" w:rsidRPr="00A82EC2">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sz w:val="24"/>
          <w:szCs w:val="24"/>
        </w:rPr>
        <w:t xml:space="preserve"> </w:t>
      </w:r>
      <w:r w:rsidR="00A82EC2" w:rsidRPr="00A82EC2">
        <w:rPr>
          <w:rFonts w:ascii="Times New Roman" w:eastAsia="Times New Roman" w:hAnsi="Times New Roman" w:cs="Times New Roman"/>
          <w:color w:val="000000"/>
          <w:sz w:val="24"/>
          <w:szCs w:val="24"/>
        </w:rPr>
        <w:t>Alıcı, sözleşmenin imzalanması sırasında malların birim fiyatları, diğer hüküm ve şartlarda hiçbir değişiklik yapmaksızın Bölüm VII ihtiyaç çizelgesinde belirtilen malların ve hizmet</w:t>
      </w:r>
      <w:r>
        <w:rPr>
          <w:rFonts w:ascii="Times New Roman" w:eastAsia="Times New Roman" w:hAnsi="Times New Roman" w:cs="Times New Roman"/>
          <w:color w:val="000000"/>
          <w:sz w:val="24"/>
          <w:szCs w:val="24"/>
        </w:rPr>
        <w:t xml:space="preserve">lerin sayısal miktarını </w:t>
      </w:r>
      <w:proofErr w:type="spellStart"/>
      <w:r>
        <w:rPr>
          <w:rFonts w:ascii="Times New Roman" w:eastAsia="Times New Roman" w:hAnsi="Times New Roman" w:cs="Times New Roman"/>
          <w:color w:val="000000"/>
          <w:sz w:val="24"/>
          <w:szCs w:val="24"/>
        </w:rPr>
        <w:t>TST’de</w:t>
      </w:r>
      <w:proofErr w:type="spellEnd"/>
      <w:r>
        <w:rPr>
          <w:rFonts w:ascii="Times New Roman" w:eastAsia="Times New Roman" w:hAnsi="Times New Roman" w:cs="Times New Roman"/>
          <w:color w:val="000000"/>
          <w:sz w:val="24"/>
          <w:szCs w:val="24"/>
        </w:rPr>
        <w:t xml:space="preserve"> </w:t>
      </w:r>
      <w:proofErr w:type="spellStart"/>
      <w:r w:rsidR="00A82EC2" w:rsidRPr="00A82EC2">
        <w:rPr>
          <w:rFonts w:ascii="Times New Roman" w:eastAsia="Times New Roman" w:hAnsi="Times New Roman" w:cs="Times New Roman"/>
          <w:color w:val="000000"/>
          <w:sz w:val="24"/>
          <w:szCs w:val="24"/>
        </w:rPr>
        <w:t>belitil</w:t>
      </w:r>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yüzde oranlarını aşmaksızın </w:t>
      </w:r>
      <w:r w:rsidR="00A82EC2" w:rsidRPr="00A82EC2">
        <w:rPr>
          <w:rFonts w:ascii="Times New Roman" w:eastAsia="Times New Roman" w:hAnsi="Times New Roman" w:cs="Times New Roman"/>
          <w:color w:val="000000"/>
          <w:sz w:val="24"/>
          <w:szCs w:val="24"/>
        </w:rPr>
        <w:t>arttırabilir veya azaltabilir.</w:t>
      </w:r>
    </w:p>
    <w:p w14:paraId="2588B5AF"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bookmarkStart w:id="139" w:name="_Toc438438866"/>
      <w:bookmarkStart w:id="140" w:name="_Toc438532660"/>
      <w:bookmarkStart w:id="141" w:name="_Toc438734010"/>
      <w:bookmarkStart w:id="142" w:name="_Toc438907046"/>
      <w:bookmarkStart w:id="143" w:name="_Toc438907245"/>
      <w:bookmarkStart w:id="144" w:name="_Toc97371045"/>
      <w:bookmarkStart w:id="145" w:name="_Toc139863141"/>
      <w:bookmarkStart w:id="146" w:name="_Toc325723961"/>
      <w:bookmarkStart w:id="147" w:name="_Toc435624877"/>
      <w:bookmarkStart w:id="148" w:name="_Toc448224272"/>
      <w:bookmarkStart w:id="149" w:name="_Toc473881712"/>
      <w:bookmarkEnd w:id="0"/>
      <w:r w:rsidRPr="00A82EC2">
        <w:rPr>
          <w:rFonts w:ascii="Times New Roman" w:eastAsia="Times New Roman" w:hAnsi="Times New Roman" w:cs="Times New Roman"/>
          <w:b/>
          <w:sz w:val="24"/>
          <w:szCs w:val="24"/>
        </w:rPr>
        <w:t xml:space="preserve">                                        </w:t>
      </w:r>
    </w:p>
    <w:p w14:paraId="08AECA27"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İhale Sonucunun Bildirilmesi</w:t>
      </w:r>
      <w:r w:rsidRPr="00A82EC2">
        <w:rPr>
          <w:rFonts w:ascii="Times New Roman" w:eastAsia="Times New Roman" w:hAnsi="Times New Roman" w:cs="Times New Roman"/>
          <w:sz w:val="24"/>
          <w:szCs w:val="24"/>
        </w:rPr>
        <w:t xml:space="preserve"> </w:t>
      </w:r>
      <w:bookmarkEnd w:id="139"/>
      <w:bookmarkEnd w:id="140"/>
      <w:bookmarkEnd w:id="141"/>
      <w:bookmarkEnd w:id="142"/>
      <w:bookmarkEnd w:id="143"/>
      <w:bookmarkEnd w:id="144"/>
      <w:bookmarkEnd w:id="145"/>
      <w:bookmarkEnd w:id="146"/>
      <w:bookmarkEnd w:id="147"/>
      <w:bookmarkEnd w:id="148"/>
      <w:bookmarkEnd w:id="149"/>
    </w:p>
    <w:p w14:paraId="348DE9E6" w14:textId="3271C4A5"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3</w:t>
      </w:r>
      <w:r w:rsidR="00A82EC2" w:rsidRPr="00A82EC2">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sz w:val="24"/>
          <w:szCs w:val="24"/>
        </w:rPr>
        <w:t xml:space="preserve"> Teklif geçerlilik Süresi sona ermeden önce ve Teklif Bilgi Formu TST 39.1’de belirtilen </w:t>
      </w:r>
      <w:proofErr w:type="spellStart"/>
      <w:r w:rsidR="00A82EC2" w:rsidRPr="00A82EC2">
        <w:rPr>
          <w:rFonts w:ascii="Times New Roman" w:eastAsia="Times New Roman" w:hAnsi="Times New Roman" w:cs="Times New Roman"/>
          <w:sz w:val="24"/>
          <w:szCs w:val="24"/>
        </w:rPr>
        <w:t>Itiraz</w:t>
      </w:r>
      <w:proofErr w:type="spellEnd"/>
      <w:r w:rsidR="00A82EC2" w:rsidRPr="00A82EC2">
        <w:rPr>
          <w:rFonts w:ascii="Times New Roman" w:eastAsia="Times New Roman" w:hAnsi="Times New Roman" w:cs="Times New Roman"/>
          <w:sz w:val="24"/>
          <w:szCs w:val="24"/>
        </w:rPr>
        <w:t xml:space="preserve"> süresi veya bunun için verilen süre uzatımı sona erdikten sonra ve </w:t>
      </w:r>
      <w:proofErr w:type="spellStart"/>
      <w:r w:rsidR="00A82EC2" w:rsidRPr="00A82EC2">
        <w:rPr>
          <w:rFonts w:ascii="Times New Roman" w:eastAsia="Times New Roman" w:hAnsi="Times New Roman" w:cs="Times New Roman"/>
          <w:sz w:val="24"/>
          <w:szCs w:val="24"/>
        </w:rPr>
        <w:t>Itiraz</w:t>
      </w:r>
      <w:proofErr w:type="spellEnd"/>
      <w:r w:rsidR="00A82EC2" w:rsidRPr="00A82EC2">
        <w:rPr>
          <w:rFonts w:ascii="Times New Roman" w:eastAsia="Times New Roman" w:hAnsi="Times New Roman" w:cs="Times New Roman"/>
          <w:sz w:val="24"/>
          <w:szCs w:val="24"/>
        </w:rPr>
        <w:t xml:space="preserve"> süresi içerisinde sunulan bir </w:t>
      </w:r>
      <w:r w:rsidRPr="00A82EC2">
        <w:rPr>
          <w:rFonts w:ascii="Times New Roman" w:eastAsia="Times New Roman" w:hAnsi="Times New Roman" w:cs="Times New Roman"/>
          <w:sz w:val="24"/>
          <w:szCs w:val="24"/>
        </w:rPr>
        <w:t>şikâyet</w:t>
      </w:r>
      <w:r w:rsidR="00A82EC2" w:rsidRPr="00A82EC2">
        <w:rPr>
          <w:rFonts w:ascii="Times New Roman" w:eastAsia="Times New Roman" w:hAnsi="Times New Roman" w:cs="Times New Roman"/>
          <w:sz w:val="24"/>
          <w:szCs w:val="24"/>
        </w:rPr>
        <w:t xml:space="preserve"> başvurusunu</w:t>
      </w:r>
      <w:r>
        <w:rPr>
          <w:rFonts w:ascii="Times New Roman" w:eastAsia="Times New Roman" w:hAnsi="Times New Roman" w:cs="Times New Roman"/>
          <w:sz w:val="24"/>
          <w:szCs w:val="24"/>
        </w:rPr>
        <w:t xml:space="preserve">n </w:t>
      </w:r>
      <w:r w:rsidR="00A82EC2" w:rsidRPr="00A82EC2">
        <w:rPr>
          <w:rFonts w:ascii="Times New Roman" w:eastAsia="Times New Roman" w:hAnsi="Times New Roman" w:cs="Times New Roman"/>
          <w:sz w:val="24"/>
          <w:szCs w:val="24"/>
        </w:rPr>
        <w:t>tatmin edici bir şekilde gereği yapıldıktan sonra, İşveren başarılı İstekliye İhale So</w:t>
      </w:r>
      <w:r>
        <w:rPr>
          <w:rFonts w:ascii="Times New Roman" w:eastAsia="Times New Roman" w:hAnsi="Times New Roman" w:cs="Times New Roman"/>
          <w:sz w:val="24"/>
          <w:szCs w:val="24"/>
        </w:rPr>
        <w:t xml:space="preserve">nuç </w:t>
      </w:r>
      <w:proofErr w:type="gramStart"/>
      <w:r>
        <w:rPr>
          <w:rFonts w:ascii="Times New Roman" w:eastAsia="Times New Roman" w:hAnsi="Times New Roman" w:cs="Times New Roman"/>
          <w:sz w:val="24"/>
          <w:szCs w:val="24"/>
        </w:rPr>
        <w:t>Bildirimini  (</w:t>
      </w:r>
      <w:proofErr w:type="gramEnd"/>
      <w:r>
        <w:rPr>
          <w:rFonts w:ascii="Times New Roman" w:eastAsia="Times New Roman" w:hAnsi="Times New Roman" w:cs="Times New Roman"/>
          <w:sz w:val="24"/>
          <w:szCs w:val="24"/>
        </w:rPr>
        <w:t xml:space="preserve">Bundan sonra </w:t>
      </w:r>
      <w:r w:rsidR="00A82EC2" w:rsidRPr="00A82EC2">
        <w:rPr>
          <w:rFonts w:ascii="Times New Roman" w:eastAsia="Times New Roman" w:hAnsi="Times New Roman" w:cs="Times New Roman"/>
          <w:sz w:val="24"/>
          <w:szCs w:val="24"/>
        </w:rPr>
        <w:t>ve sözleşme formlarında Kabul Mektubu olarak anılacaktır)  iletir. Kabul Mektubu, sözleşmenin gerçekleştirilmesi karşılığında İşverenin Yükleniciye ödeyeceği tutarı belirtir (bundan böyle ve Sözleşme Şartları ve Sözleşme Formları bölümünde “Sözleşme Bedeli” olarak anılacaktır).</w:t>
      </w:r>
    </w:p>
    <w:p w14:paraId="4352EB14" w14:textId="06172665" w:rsidR="00A82EC2" w:rsidRPr="002D599D"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3</w:t>
      </w:r>
      <w:r w:rsidRPr="00A82EC2">
        <w:rPr>
          <w:rFonts w:ascii="Times New Roman" w:eastAsia="Times New Roman" w:hAnsi="Times New Roman" w:cs="Times New Roman"/>
          <w:b/>
          <w:sz w:val="24"/>
          <w:szCs w:val="24"/>
        </w:rPr>
        <w:t>.2.</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0"/>
        </w:rPr>
        <w:t>Kabul mektubunun iletilmesin</w:t>
      </w:r>
      <w:r w:rsidR="002D599D">
        <w:rPr>
          <w:rFonts w:ascii="Times New Roman" w:eastAsia="Times New Roman" w:hAnsi="Times New Roman" w:cs="Times New Roman"/>
          <w:sz w:val="24"/>
          <w:szCs w:val="20"/>
        </w:rPr>
        <w:t xml:space="preserve">i takip eden 10 iş günü içinde </w:t>
      </w:r>
      <w:r w:rsidRPr="00A82EC2">
        <w:rPr>
          <w:rFonts w:ascii="Times New Roman" w:eastAsia="Times New Roman" w:hAnsi="Times New Roman" w:cs="Times New Roman"/>
          <w:sz w:val="24"/>
          <w:szCs w:val="20"/>
        </w:rPr>
        <w:t>İşveren asgari olarak aşağıdaki bilgileri içeren İhale Sonuç Bildirimini yayınlayacaktır:</w:t>
      </w:r>
      <w:r w:rsidRPr="00A82EC2">
        <w:rPr>
          <w:rFonts w:ascii="Times New Roman" w:eastAsia="Times New Roman" w:hAnsi="Times New Roman" w:cs="Times New Roman"/>
          <w:b/>
          <w:sz w:val="24"/>
          <w:szCs w:val="20"/>
        </w:rPr>
        <w:t xml:space="preserve"> </w:t>
      </w:r>
    </w:p>
    <w:p w14:paraId="5F1145E4"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Calibri" w:hAnsi="Times New Roman" w:cs="Times New Roman"/>
          <w:b/>
          <w:sz w:val="24"/>
          <w:szCs w:val="24"/>
        </w:rPr>
        <w:t>a.</w:t>
      </w:r>
      <w:r w:rsidRPr="00A82EC2">
        <w:rPr>
          <w:rFonts w:ascii="Times New Roman" w:eastAsia="Calibri" w:hAnsi="Times New Roman" w:cs="Times New Roman"/>
          <w:sz w:val="24"/>
          <w:szCs w:val="24"/>
        </w:rPr>
        <w:t xml:space="preserve"> </w:t>
      </w:r>
      <w:r w:rsidRPr="00A82EC2">
        <w:rPr>
          <w:rFonts w:ascii="Times New Roman" w:eastAsia="Times New Roman" w:hAnsi="Times New Roman" w:cs="Times New Roman"/>
          <w:sz w:val="24"/>
          <w:szCs w:val="24"/>
        </w:rPr>
        <w:t>İşverenin adı ve adresi;</w:t>
      </w:r>
    </w:p>
    <w:p w14:paraId="34B31DAF"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Pr="00A82EC2">
        <w:rPr>
          <w:rFonts w:ascii="Times New Roman" w:eastAsia="Times New Roman" w:hAnsi="Times New Roman" w:cs="Times New Roman"/>
          <w:sz w:val="24"/>
          <w:szCs w:val="24"/>
        </w:rPr>
        <w:t xml:space="preserve"> Verilen sözleşmenin adı ve referans numarası ile kullanılan seçim yöntemi; </w:t>
      </w:r>
    </w:p>
    <w:p w14:paraId="5686A4F4"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c.</w:t>
      </w:r>
      <w:r w:rsidRPr="00A82EC2">
        <w:rPr>
          <w:rFonts w:ascii="Times New Roman" w:eastAsia="Times New Roman" w:hAnsi="Times New Roman" w:cs="Times New Roman"/>
          <w:sz w:val="24"/>
          <w:szCs w:val="24"/>
        </w:rPr>
        <w:t xml:space="preserve"> Teklif sunan tüm İsteklilerin adları ve Teklif açılışında okunan </w:t>
      </w:r>
      <w:r w:rsidR="002D599D" w:rsidRPr="00A82EC2">
        <w:rPr>
          <w:rFonts w:ascii="Times New Roman" w:eastAsia="Times New Roman" w:hAnsi="Times New Roman" w:cs="Times New Roman"/>
          <w:sz w:val="24"/>
          <w:szCs w:val="24"/>
        </w:rPr>
        <w:t>ve değerlendirilen</w:t>
      </w:r>
      <w:r w:rsidRPr="00A82EC2">
        <w:rPr>
          <w:rFonts w:ascii="Times New Roman" w:eastAsia="Times New Roman" w:hAnsi="Times New Roman" w:cs="Times New Roman"/>
          <w:sz w:val="24"/>
          <w:szCs w:val="24"/>
        </w:rPr>
        <w:t xml:space="preserve"> Teklif fiyatları; </w:t>
      </w:r>
    </w:p>
    <w:p w14:paraId="06731171"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d.</w:t>
      </w:r>
      <w:r w:rsidRPr="00A82EC2">
        <w:rPr>
          <w:rFonts w:ascii="Times New Roman" w:eastAsia="Times New Roman" w:hAnsi="Times New Roman" w:cs="Times New Roman"/>
          <w:sz w:val="24"/>
          <w:szCs w:val="24"/>
        </w:rPr>
        <w:t xml:space="preserve"> Teklifleri, şartnamenin gereklilikleri karşılamadığı veya yeterlilik kriterlerini karşılamadığı gerekçesiyle </w:t>
      </w:r>
      <w:proofErr w:type="gramStart"/>
      <w:r w:rsidRPr="00A82EC2">
        <w:rPr>
          <w:rFonts w:ascii="Times New Roman" w:eastAsia="Times New Roman" w:hAnsi="Times New Roman" w:cs="Times New Roman"/>
          <w:sz w:val="24"/>
          <w:szCs w:val="24"/>
        </w:rPr>
        <w:t>reddedilen,</w:t>
      </w:r>
      <w:proofErr w:type="gramEnd"/>
      <w:r w:rsidRPr="00A82EC2">
        <w:rPr>
          <w:rFonts w:ascii="Times New Roman" w:eastAsia="Times New Roman" w:hAnsi="Times New Roman" w:cs="Times New Roman"/>
          <w:sz w:val="24"/>
          <w:szCs w:val="24"/>
        </w:rPr>
        <w:t xml:space="preserve"> veya bu gerekçeler ile değerlendirmeye alınmayan İsteklilerin adları</w:t>
      </w:r>
      <w:r w:rsidR="002D599D">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4"/>
        </w:rPr>
        <w:t xml:space="preserve">ve </w:t>
      </w:r>
    </w:p>
    <w:p w14:paraId="0770C5A4" w14:textId="77777777" w:rsidR="00A82EC2" w:rsidRPr="00A82EC2" w:rsidRDefault="00A82EC2" w:rsidP="00A82EC2">
      <w:pPr>
        <w:spacing w:after="0" w:line="240" w:lineRule="atLeast"/>
        <w:ind w:left="357"/>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e.</w:t>
      </w:r>
      <w:r w:rsidRPr="00A82EC2">
        <w:rPr>
          <w:rFonts w:ascii="Times New Roman" w:eastAsia="Times New Roman" w:hAnsi="Times New Roman" w:cs="Times New Roman"/>
          <w:sz w:val="24"/>
          <w:szCs w:val="24"/>
        </w:rPr>
        <w:t xml:space="preserve"> Başarılı İsteklinin adı, nihai toplam sözleşme bedeli, sözleşme süresi ve sözleşme kapsamının özeti</w:t>
      </w:r>
    </w:p>
    <w:p w14:paraId="0C5AD0CA" w14:textId="77777777" w:rsidR="00A82EC2" w:rsidRPr="00A82EC2" w:rsidRDefault="00A82EC2" w:rsidP="00A82EC2">
      <w:pPr>
        <w:spacing w:after="0" w:line="240" w:lineRule="atLeast"/>
        <w:ind w:left="357"/>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b/>
          <w:sz w:val="24"/>
          <w:szCs w:val="24"/>
        </w:rPr>
        <w:t>f.</w:t>
      </w:r>
      <w:r w:rsidRPr="00A82EC2">
        <w:rPr>
          <w:rFonts w:ascii="Times New Roman" w:eastAsia="Times New Roman" w:hAnsi="Times New Roman" w:cs="Times New Roman"/>
          <w:sz w:val="24"/>
          <w:szCs w:val="24"/>
        </w:rPr>
        <w:t xml:space="preserve"> TST 45</w:t>
      </w:r>
      <w:r w:rsidRPr="00A82EC2">
        <w:rPr>
          <w:rFonts w:ascii="Times New Roman" w:eastAsia="Calibri" w:hAnsi="Times New Roman" w:cs="Times New Roman"/>
          <w:sz w:val="24"/>
          <w:szCs w:val="24"/>
        </w:rPr>
        <w:t>.1 de istenildiği takdirde Başarılı İstekliye ait “Hak Sahipleri Açıklama Formu”</w:t>
      </w:r>
    </w:p>
    <w:p w14:paraId="13088F4E" w14:textId="3F9AA1B6"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3</w:t>
      </w:r>
      <w:r w:rsidR="00A82EC2" w:rsidRPr="00A82EC2">
        <w:rPr>
          <w:rFonts w:ascii="Times New Roman" w:eastAsia="Times New Roman" w:hAnsi="Times New Roman" w:cs="Times New Roman"/>
          <w:b/>
          <w:sz w:val="24"/>
          <w:szCs w:val="24"/>
        </w:rPr>
        <w:t>.3.</w:t>
      </w:r>
      <w:r w:rsidR="00A82EC2" w:rsidRPr="00A82EC2">
        <w:rPr>
          <w:rFonts w:ascii="Times New Roman" w:eastAsia="Times New Roman" w:hAnsi="Times New Roman" w:cs="Times New Roman"/>
          <w:sz w:val="24"/>
          <w:szCs w:val="24"/>
        </w:rPr>
        <w:t xml:space="preserve"> İhale Sonuç Bildirimi Duyurusu, varsa İşverenin serbest erişimli web </w:t>
      </w:r>
      <w:r w:rsidRPr="00A82EC2">
        <w:rPr>
          <w:rFonts w:ascii="Times New Roman" w:eastAsia="Times New Roman" w:hAnsi="Times New Roman" w:cs="Times New Roman"/>
          <w:sz w:val="24"/>
          <w:szCs w:val="24"/>
        </w:rPr>
        <w:t>sitesinde</w:t>
      </w:r>
      <w:r w:rsidR="00A82EC2" w:rsidRPr="00A82EC2">
        <w:rPr>
          <w:rFonts w:ascii="Times New Roman" w:eastAsia="Times New Roman" w:hAnsi="Times New Roman" w:cs="Times New Roman"/>
          <w:sz w:val="24"/>
          <w:szCs w:val="24"/>
        </w:rPr>
        <w:t xml:space="preserve"> veya İşverenin Ülkesinde ulusal olarak dağıt</w:t>
      </w:r>
      <w:r>
        <w:rPr>
          <w:rFonts w:ascii="Times New Roman" w:eastAsia="Times New Roman" w:hAnsi="Times New Roman" w:cs="Times New Roman"/>
          <w:sz w:val="24"/>
          <w:szCs w:val="24"/>
        </w:rPr>
        <w:t xml:space="preserve">ımı yapılan en az bir gazetede </w:t>
      </w:r>
      <w:r w:rsidR="00A82EC2" w:rsidRPr="00A82EC2">
        <w:rPr>
          <w:rFonts w:ascii="Times New Roman" w:eastAsia="Times New Roman" w:hAnsi="Times New Roman" w:cs="Times New Roman"/>
          <w:sz w:val="24"/>
          <w:szCs w:val="24"/>
        </w:rPr>
        <w:t xml:space="preserve">veya </w:t>
      </w:r>
      <w:proofErr w:type="gramStart"/>
      <w:r w:rsidR="00A82EC2" w:rsidRPr="00A82EC2">
        <w:rPr>
          <w:rFonts w:ascii="Times New Roman" w:eastAsia="Times New Roman" w:hAnsi="Times New Roman" w:cs="Times New Roman"/>
          <w:sz w:val="24"/>
          <w:szCs w:val="24"/>
        </w:rPr>
        <w:t>resmi</w:t>
      </w:r>
      <w:proofErr w:type="gramEnd"/>
      <w:r w:rsidR="00A82EC2" w:rsidRPr="00A82EC2">
        <w:rPr>
          <w:rFonts w:ascii="Times New Roman" w:eastAsia="Times New Roman" w:hAnsi="Times New Roman" w:cs="Times New Roman"/>
          <w:sz w:val="24"/>
          <w:szCs w:val="24"/>
        </w:rPr>
        <w:t xml:space="preserve"> gazetede yayınlanır. İşveren sözleşme karar bildirimini ayrıca UNDB online web sitesinde yayınlar. </w:t>
      </w:r>
    </w:p>
    <w:p w14:paraId="4A6E6679" w14:textId="07C9679A"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3</w:t>
      </w:r>
      <w:r w:rsidR="00A82EC2" w:rsidRPr="00A82EC2">
        <w:rPr>
          <w:rFonts w:ascii="Times New Roman" w:eastAsia="Times New Roman" w:hAnsi="Times New Roman" w:cs="Times New Roman"/>
          <w:b/>
          <w:sz w:val="24"/>
          <w:szCs w:val="24"/>
        </w:rPr>
        <w:t>.4.</w:t>
      </w:r>
      <w:r w:rsidR="00A82EC2" w:rsidRPr="00A82EC2">
        <w:rPr>
          <w:rFonts w:ascii="Times New Roman" w:eastAsia="Times New Roman" w:hAnsi="Times New Roman" w:cs="Times New Roman"/>
          <w:sz w:val="24"/>
          <w:szCs w:val="24"/>
        </w:rPr>
        <w:t xml:space="preserve"> Resmi bir sözleşme hazırlanıp imzalanıncaya kadar, Sözleşme Karar Bildirimi bağlayıcı bir Sözleşme niteliğinde olacaktır.</w:t>
      </w:r>
    </w:p>
    <w:p w14:paraId="085E0035" w14:textId="77777777" w:rsidR="00A82EC2" w:rsidRPr="00A82EC2" w:rsidRDefault="00A82EC2" w:rsidP="00A82EC2">
      <w:pPr>
        <w:spacing w:after="0" w:line="240" w:lineRule="atLeast"/>
        <w:ind w:left="1080"/>
        <w:contextualSpacing/>
        <w:jc w:val="both"/>
        <w:rPr>
          <w:rFonts w:ascii="Times New Roman" w:eastAsia="Times New Roman" w:hAnsi="Times New Roman" w:cs="Times New Roman"/>
          <w:sz w:val="24"/>
          <w:szCs w:val="24"/>
        </w:rPr>
      </w:pPr>
    </w:p>
    <w:p w14:paraId="193AB956"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sz w:val="24"/>
          <w:szCs w:val="24"/>
        </w:rPr>
      </w:pPr>
      <w:bookmarkStart w:id="150" w:name="_Toc435624878"/>
      <w:bookmarkStart w:id="151" w:name="_Toc448224273"/>
      <w:bookmarkStart w:id="152" w:name="_Toc473881713"/>
      <w:r w:rsidRPr="00A82EC2">
        <w:rPr>
          <w:rFonts w:ascii="Times New Roman" w:eastAsia="Times New Roman" w:hAnsi="Times New Roman" w:cs="Times New Roman"/>
          <w:b/>
          <w:sz w:val="24"/>
          <w:szCs w:val="24"/>
        </w:rPr>
        <w:t xml:space="preserve">İşveren Tarafından Bilgilendirme Yapılması </w:t>
      </w:r>
      <w:bookmarkEnd w:id="150"/>
      <w:bookmarkEnd w:id="151"/>
      <w:bookmarkEnd w:id="152"/>
    </w:p>
    <w:p w14:paraId="7CE4E80A" w14:textId="69242C9F"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4</w:t>
      </w:r>
      <w:r w:rsidR="00A82EC2" w:rsidRPr="00A82EC2">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sz w:val="24"/>
          <w:szCs w:val="24"/>
        </w:rPr>
        <w:t xml:space="preserve"> İşverenin TST 40.1’de belirtilen İhale Karar Bildirimini alan bir başarısız İstekli, üç (3) İş Günü içerisinde İşverenden yazılı olarak bilgilendirme talebinde bulunabilir. İşveren bu süre içerisinde bu talebini aldığı tüm başarısız Teklif Sahiplerine bilgilendirme sağlar.</w:t>
      </w:r>
    </w:p>
    <w:p w14:paraId="74A6B2A1" w14:textId="3232BEBD"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sidR="00FB3928">
        <w:rPr>
          <w:rFonts w:ascii="Times New Roman" w:eastAsia="Times New Roman" w:hAnsi="Times New Roman" w:cs="Times New Roman"/>
          <w:b/>
          <w:sz w:val="24"/>
          <w:szCs w:val="24"/>
        </w:rPr>
        <w:t>4</w:t>
      </w:r>
      <w:r w:rsidR="00A82EC2" w:rsidRPr="00A82EC2">
        <w:rPr>
          <w:rFonts w:ascii="Times New Roman" w:eastAsia="Times New Roman" w:hAnsi="Times New Roman" w:cs="Times New Roman"/>
          <w:b/>
          <w:sz w:val="24"/>
          <w:szCs w:val="24"/>
        </w:rPr>
        <w:t>.2.</w:t>
      </w:r>
      <w:r w:rsidR="00A82EC2" w:rsidRPr="00A82EC2">
        <w:rPr>
          <w:rFonts w:ascii="Times New Roman" w:eastAsia="Times New Roman" w:hAnsi="Times New Roman" w:cs="Times New Roman"/>
          <w:sz w:val="24"/>
          <w:szCs w:val="24"/>
        </w:rPr>
        <w:t xml:space="preserve"> Süresi içerisinde bir bilgilendirme talebi aldığında, İşveren haklı görülebilecek gerekçeler ile daha geç bilgilendirme yapmayı uygun gördüğü haller dışında beş (5) İş Günü içerisinde bilgilendirme yapar. Daha geç bilgilendirme yapmayı uygun gördüğü hallerde, itiraz süresi kendiliğinden söz konusu bilgilendirme yapıldıktan sonra beş (5) İş Günü, olarak uzatılır.  Eğer birden fazla bilgilendirme bu şekilde geciktirilirse, itiraz süresi en son bilgilendirme gerçekleştikten sonra beş (5) İş Gününden daha erken sona ermez. İşveren uzatılan itiraz süresini derhal en hızlı yollarla tüm İsteklilere bildirir.  </w:t>
      </w:r>
    </w:p>
    <w:p w14:paraId="3A1FB304" w14:textId="3550F798"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4</w:t>
      </w:r>
      <w:r w:rsidR="00A82EC2" w:rsidRPr="00A82EC2">
        <w:rPr>
          <w:rFonts w:ascii="Times New Roman" w:eastAsia="Times New Roman" w:hAnsi="Times New Roman" w:cs="Times New Roman"/>
          <w:b/>
          <w:sz w:val="24"/>
          <w:szCs w:val="24"/>
        </w:rPr>
        <w:t>.3.</w:t>
      </w:r>
      <w:r w:rsidR="00A82EC2" w:rsidRPr="00A82EC2">
        <w:rPr>
          <w:rFonts w:ascii="Times New Roman" w:eastAsia="Times New Roman" w:hAnsi="Times New Roman" w:cs="Times New Roman"/>
          <w:sz w:val="24"/>
          <w:szCs w:val="24"/>
        </w:rPr>
        <w:t xml:space="preserve"> İşveren tarafından üç (3) İş Günü olarak belirlenen sürenin sona ermesinden sonra bir bilgilendirme talebi alınması </w:t>
      </w:r>
      <w:proofErr w:type="gramStart"/>
      <w:r w:rsidR="00A82EC2" w:rsidRPr="00A82EC2">
        <w:rPr>
          <w:rFonts w:ascii="Times New Roman" w:eastAsia="Times New Roman" w:hAnsi="Times New Roman" w:cs="Times New Roman"/>
          <w:sz w:val="24"/>
          <w:szCs w:val="24"/>
        </w:rPr>
        <w:t>halinde,  İşveren</w:t>
      </w:r>
      <w:proofErr w:type="gramEnd"/>
      <w:r w:rsidR="00A82EC2" w:rsidRPr="00A82EC2">
        <w:rPr>
          <w:rFonts w:ascii="Times New Roman" w:eastAsia="Times New Roman" w:hAnsi="Times New Roman" w:cs="Times New Roman"/>
          <w:sz w:val="24"/>
          <w:szCs w:val="24"/>
        </w:rPr>
        <w:t xml:space="preserve"> mümkün olduğunca hızlı şekilde ve her halükarda İhale Karar Bildiriminin yayınlandığı tarihten itibaren en geç </w:t>
      </w:r>
      <w:proofErr w:type="spellStart"/>
      <w:r w:rsidR="00A82EC2" w:rsidRPr="00A82EC2">
        <w:rPr>
          <w:rFonts w:ascii="Times New Roman" w:eastAsia="Times New Roman" w:hAnsi="Times New Roman" w:cs="Times New Roman"/>
          <w:sz w:val="24"/>
          <w:szCs w:val="24"/>
        </w:rPr>
        <w:t>onbeş</w:t>
      </w:r>
      <w:proofErr w:type="spellEnd"/>
      <w:r w:rsidR="00A82EC2" w:rsidRPr="00A82EC2">
        <w:rPr>
          <w:rFonts w:ascii="Times New Roman" w:eastAsia="Times New Roman" w:hAnsi="Times New Roman" w:cs="Times New Roman"/>
          <w:sz w:val="24"/>
          <w:szCs w:val="24"/>
        </w:rPr>
        <w:t xml:space="preserve"> (15) İş Günü içerisinde bilgilendirmeyi sağlamalıdır. Üç (3) İş Günü olarak 44.4 belirlenen sürenin sona ermesinden sonra alınan bilgilendirme talepleri itiraz süresinin uzamasına yol açmaz.  </w:t>
      </w:r>
    </w:p>
    <w:p w14:paraId="6D2362E9"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Başarısız Teklif Sahiplerine yapılacak bilgilendirme yazılı veya sözlü olarak yapılabilir. İstekli söz konusu bilgilendirme toplantısına katılım masraflarını kendisi karşılar. </w:t>
      </w:r>
    </w:p>
    <w:p w14:paraId="01968946" w14:textId="77777777" w:rsidR="00A82EC2" w:rsidRPr="00A82EC2" w:rsidRDefault="00A82EC2" w:rsidP="00A82EC2">
      <w:pPr>
        <w:spacing w:after="0" w:line="240" w:lineRule="atLeast"/>
        <w:ind w:left="620" w:hanging="634"/>
        <w:contextualSpacing/>
        <w:jc w:val="both"/>
        <w:rPr>
          <w:rFonts w:ascii="Times New Roman" w:eastAsia="Times New Roman" w:hAnsi="Times New Roman" w:cs="Times New Roman"/>
          <w:sz w:val="24"/>
          <w:szCs w:val="24"/>
        </w:rPr>
      </w:pPr>
    </w:p>
    <w:p w14:paraId="071CE307"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Sözleşmenin İmzalanması</w:t>
      </w:r>
    </w:p>
    <w:p w14:paraId="7A3E378B" w14:textId="0044F52D"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5</w:t>
      </w:r>
      <w:r w:rsidR="00A82EC2" w:rsidRPr="00A82EC2">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sz w:val="24"/>
          <w:szCs w:val="24"/>
        </w:rPr>
        <w:t xml:space="preserve"> İşveren ihaleyi kazanan İstekliye İhale Sonuç Bildirimi ve Sözleşme metnini gönderir ve eğer TBF de belirtilmiş </w:t>
      </w:r>
      <w:r w:rsidRPr="00A82EC2">
        <w:rPr>
          <w:rFonts w:ascii="Times New Roman" w:eastAsia="Times New Roman" w:hAnsi="Times New Roman" w:cs="Times New Roman"/>
          <w:sz w:val="24"/>
          <w:szCs w:val="24"/>
        </w:rPr>
        <w:t>ise Başarılı</w:t>
      </w:r>
      <w:r w:rsidR="00A82EC2" w:rsidRPr="00A82EC2">
        <w:rPr>
          <w:rFonts w:ascii="Times New Roman" w:eastAsia="Times New Roman" w:hAnsi="Times New Roman" w:cs="Times New Roman"/>
          <w:sz w:val="24"/>
          <w:szCs w:val="24"/>
        </w:rPr>
        <w:t xml:space="preserve"> </w:t>
      </w:r>
      <w:proofErr w:type="gramStart"/>
      <w:r w:rsidR="00A82EC2" w:rsidRPr="00A82EC2">
        <w:rPr>
          <w:rFonts w:ascii="Times New Roman" w:eastAsia="Times New Roman" w:hAnsi="Times New Roman" w:cs="Times New Roman"/>
          <w:sz w:val="24"/>
          <w:szCs w:val="24"/>
        </w:rPr>
        <w:t>İstekliden  “</w:t>
      </w:r>
      <w:proofErr w:type="gramEnd"/>
      <w:r w:rsidR="00A82EC2" w:rsidRPr="00A82EC2">
        <w:rPr>
          <w:rFonts w:ascii="Times New Roman" w:eastAsia="Times New Roman" w:hAnsi="Times New Roman" w:cs="Times New Roman"/>
          <w:sz w:val="24"/>
          <w:szCs w:val="24"/>
        </w:rPr>
        <w:t xml:space="preserve">Hak sahipleri Açıklama </w:t>
      </w:r>
      <w:proofErr w:type="spellStart"/>
      <w:r w:rsidR="00A82EC2" w:rsidRPr="00A82EC2">
        <w:rPr>
          <w:rFonts w:ascii="Times New Roman" w:eastAsia="Times New Roman" w:hAnsi="Times New Roman" w:cs="Times New Roman"/>
          <w:sz w:val="24"/>
          <w:szCs w:val="24"/>
        </w:rPr>
        <w:t>Formu”nuda</w:t>
      </w:r>
      <w:proofErr w:type="spellEnd"/>
      <w:r w:rsidR="00A82EC2" w:rsidRPr="00A82EC2">
        <w:rPr>
          <w:rFonts w:ascii="Times New Roman" w:eastAsia="Times New Roman" w:hAnsi="Times New Roman" w:cs="Times New Roman"/>
          <w:sz w:val="24"/>
          <w:szCs w:val="24"/>
        </w:rPr>
        <w:t xml:space="preserve"> doldurup göndermesini ister.  Başarılı İstekliye ait “Hak Sahipleri Açıklama Formu” istenildiği takdirde işbu talebin alındığı tarihten itibaren 8 (sekiz) iş günü içinde İşverene sunulmalıdır.</w:t>
      </w:r>
    </w:p>
    <w:p w14:paraId="3FE5B716" w14:textId="39CA42A1"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5</w:t>
      </w:r>
      <w:r w:rsidRPr="00A82EC2">
        <w:rPr>
          <w:rFonts w:ascii="Times New Roman" w:eastAsia="Times New Roman" w:hAnsi="Times New Roman" w:cs="Times New Roman"/>
          <w:b/>
          <w:sz w:val="24"/>
          <w:szCs w:val="24"/>
        </w:rPr>
        <w:t>.2.</w:t>
      </w:r>
      <w:bookmarkStart w:id="153" w:name="_Hlk65526446"/>
      <w:r w:rsidRPr="00A82EC2">
        <w:rPr>
          <w:rFonts w:ascii="Times New Roman" w:eastAsia="Times New Roman" w:hAnsi="Times New Roman" w:cs="Times New Roman"/>
          <w:sz w:val="24"/>
          <w:szCs w:val="24"/>
        </w:rPr>
        <w:t xml:space="preserve"> Başarılı bulunan İstekli, Sözleşme </w:t>
      </w:r>
      <w:r w:rsidR="002D599D" w:rsidRPr="00A82EC2">
        <w:rPr>
          <w:rFonts w:ascii="Times New Roman" w:eastAsia="Times New Roman" w:hAnsi="Times New Roman" w:cs="Times New Roman"/>
          <w:sz w:val="24"/>
          <w:szCs w:val="24"/>
        </w:rPr>
        <w:t>Metnini aldıktan</w:t>
      </w:r>
      <w:r w:rsidRPr="00A82EC2">
        <w:rPr>
          <w:rFonts w:ascii="Times New Roman" w:eastAsia="Times New Roman" w:hAnsi="Times New Roman" w:cs="Times New Roman"/>
          <w:sz w:val="24"/>
          <w:szCs w:val="24"/>
        </w:rPr>
        <w:t xml:space="preserve"> itibaren 28 (</w:t>
      </w:r>
      <w:proofErr w:type="spellStart"/>
      <w:r w:rsidRPr="00A82EC2">
        <w:rPr>
          <w:rFonts w:ascii="Times New Roman" w:eastAsia="Times New Roman" w:hAnsi="Times New Roman" w:cs="Times New Roman"/>
          <w:sz w:val="24"/>
          <w:szCs w:val="24"/>
        </w:rPr>
        <w:t>yirmisekiz</w:t>
      </w:r>
      <w:proofErr w:type="spellEnd"/>
      <w:r w:rsidRPr="00A82EC2">
        <w:rPr>
          <w:rFonts w:ascii="Times New Roman" w:eastAsia="Times New Roman" w:hAnsi="Times New Roman" w:cs="Times New Roman"/>
          <w:sz w:val="24"/>
          <w:szCs w:val="24"/>
        </w:rPr>
        <w:t xml:space="preserve">) gün içerisinde Sözleşmeyi imzalayacak, imzaladığı günün tarihini atacak ve </w:t>
      </w:r>
      <w:r w:rsidR="002D599D" w:rsidRPr="00A82EC2">
        <w:rPr>
          <w:rFonts w:ascii="Times New Roman" w:eastAsia="Times New Roman" w:hAnsi="Times New Roman" w:cs="Times New Roman"/>
          <w:sz w:val="24"/>
          <w:szCs w:val="24"/>
        </w:rPr>
        <w:t>Alıcıya iade</w:t>
      </w:r>
      <w:r w:rsidRPr="00A82EC2">
        <w:rPr>
          <w:rFonts w:ascii="Times New Roman" w:eastAsia="Times New Roman" w:hAnsi="Times New Roman" w:cs="Times New Roman"/>
          <w:sz w:val="24"/>
          <w:szCs w:val="24"/>
        </w:rPr>
        <w:t xml:space="preserve"> edecektir.</w:t>
      </w:r>
      <w:bookmarkEnd w:id="153"/>
    </w:p>
    <w:p w14:paraId="6AAD924B" w14:textId="6CE605D6"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5</w:t>
      </w:r>
      <w:r w:rsidRPr="00A82EC2">
        <w:rPr>
          <w:rFonts w:ascii="Times New Roman" w:eastAsia="Times New Roman" w:hAnsi="Times New Roman" w:cs="Times New Roman"/>
          <w:b/>
          <w:sz w:val="24"/>
          <w:szCs w:val="24"/>
        </w:rPr>
        <w:t>.3.</w:t>
      </w:r>
      <w:r w:rsidRPr="00A82EC2">
        <w:rPr>
          <w:rFonts w:ascii="Times New Roman" w:eastAsia="Times New Roman" w:hAnsi="Times New Roman" w:cs="Times New Roman"/>
          <w:sz w:val="24"/>
          <w:szCs w:val="24"/>
        </w:rPr>
        <w:t xml:space="preserve"> Yukarıda belirtilen Madde TST 45.2 şartlarına rağmen, Alıcıya veya Alıcının ülkesine atfedilen herhangi bir ihracat kısıtlaması, veya tedarik edilecek ürünlerin/malların, sistemlerin veya hizmetlerin kullanımı ile ilgili, bu ürünleri/malları, sistemleri veya hizmetleri sağlayan bir ülkeden ticari yönetmeliklere bağlı olarak, ortaya çıkan kısıtlamalar olduğu takdirde teklif veren, tedarikçi sorumlu tutulamaz, ancak Tedarikçinin söz konusu ürün mal ve hizmetlerin sözleşme hükümleri uyarınca ihracatı için gerekli permi, lisans ve diğer tüm yetkileri almak için  tüm formaliteleri yerine getirdiğine dair  Alıcı ve Bankanın kanaat getirmesi gereklidir. </w:t>
      </w:r>
    </w:p>
    <w:p w14:paraId="1FD23624" w14:textId="77777777" w:rsidR="00A82EC2" w:rsidRPr="00A82EC2" w:rsidRDefault="00A82EC2" w:rsidP="00A82EC2">
      <w:pPr>
        <w:spacing w:after="0" w:line="240" w:lineRule="atLeast"/>
        <w:ind w:left="620" w:hanging="634"/>
        <w:contextualSpacing/>
        <w:jc w:val="both"/>
        <w:rPr>
          <w:rFonts w:ascii="Times New Roman" w:eastAsia="Times New Roman" w:hAnsi="Times New Roman" w:cs="Times New Roman"/>
          <w:sz w:val="24"/>
          <w:szCs w:val="24"/>
        </w:rPr>
      </w:pPr>
    </w:p>
    <w:p w14:paraId="5E73D652" w14:textId="77777777" w:rsidR="00A82EC2" w:rsidRPr="00A82EC2" w:rsidRDefault="00A82EC2" w:rsidP="00652204">
      <w:pPr>
        <w:numPr>
          <w:ilvl w:val="0"/>
          <w:numId w:val="58"/>
        </w:numPr>
        <w:spacing w:after="0" w:line="240" w:lineRule="atLeast"/>
        <w:contextualSpacing/>
        <w:rPr>
          <w:rFonts w:ascii="Times New Roman" w:eastAsia="Times New Roman" w:hAnsi="Times New Roman" w:cs="Times New Roman"/>
          <w:b/>
          <w:sz w:val="24"/>
          <w:szCs w:val="24"/>
        </w:rPr>
      </w:pPr>
      <w:bookmarkStart w:id="154" w:name="_Toc432229716"/>
      <w:bookmarkStart w:id="155" w:name="_Toc432663323"/>
      <w:bookmarkStart w:id="156" w:name="_Toc432663519"/>
      <w:bookmarkStart w:id="157" w:name="_Toc432663714"/>
      <w:bookmarkStart w:id="158" w:name="_Toc433224145"/>
      <w:bookmarkStart w:id="159" w:name="_Toc435519249"/>
      <w:bookmarkStart w:id="160" w:name="_Toc435624883"/>
      <w:bookmarkStart w:id="161" w:name="_Toc438438868"/>
      <w:bookmarkStart w:id="162" w:name="_Toc438532662"/>
      <w:bookmarkStart w:id="163" w:name="_Toc438734012"/>
      <w:bookmarkStart w:id="164" w:name="_Toc438907048"/>
      <w:bookmarkStart w:id="165" w:name="_Toc438907247"/>
      <w:bookmarkStart w:id="166" w:name="_Toc97371047"/>
      <w:bookmarkStart w:id="167" w:name="_Toc139863143"/>
      <w:bookmarkStart w:id="168" w:name="_Toc325723963"/>
      <w:bookmarkStart w:id="169" w:name="_Toc435624886"/>
      <w:bookmarkStart w:id="170" w:name="_Toc448224275"/>
      <w:bookmarkStart w:id="171" w:name="_Toc473881715"/>
      <w:bookmarkEnd w:id="154"/>
      <w:bookmarkEnd w:id="155"/>
      <w:bookmarkEnd w:id="156"/>
      <w:bookmarkEnd w:id="157"/>
      <w:bookmarkEnd w:id="158"/>
      <w:bookmarkEnd w:id="159"/>
      <w:bookmarkEnd w:id="160"/>
      <w:r w:rsidRPr="00A82EC2">
        <w:rPr>
          <w:rFonts w:ascii="Times New Roman" w:eastAsia="Times New Roman" w:hAnsi="Times New Roman" w:cs="Times New Roman"/>
          <w:b/>
          <w:sz w:val="24"/>
          <w:szCs w:val="24"/>
        </w:rPr>
        <w:t xml:space="preserve">Kesin Teminat </w:t>
      </w:r>
      <w:bookmarkEnd w:id="161"/>
      <w:bookmarkEnd w:id="162"/>
      <w:bookmarkEnd w:id="163"/>
      <w:bookmarkEnd w:id="164"/>
      <w:bookmarkEnd w:id="165"/>
      <w:bookmarkEnd w:id="166"/>
      <w:bookmarkEnd w:id="167"/>
      <w:bookmarkEnd w:id="168"/>
      <w:bookmarkEnd w:id="169"/>
      <w:bookmarkEnd w:id="170"/>
      <w:bookmarkEnd w:id="171"/>
    </w:p>
    <w:p w14:paraId="1CF2006D" w14:textId="49870578"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6</w:t>
      </w:r>
      <w:r w:rsidR="00A82EC2" w:rsidRPr="00A82EC2">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sz w:val="24"/>
          <w:szCs w:val="24"/>
        </w:rPr>
        <w:t xml:space="preserve"> İşverenden Kabul Mektubunu aldıktan sonra yirmi sekiz (28) gün içerisinde, başarılı İstekli, SGŞ Madde 18 gereğince Bölüm </w:t>
      </w:r>
      <w:proofErr w:type="spellStart"/>
      <w:r w:rsidR="00A82EC2" w:rsidRPr="00A82EC2">
        <w:rPr>
          <w:rFonts w:ascii="Times New Roman" w:eastAsia="Times New Roman" w:hAnsi="Times New Roman" w:cs="Times New Roman"/>
          <w:sz w:val="24"/>
          <w:szCs w:val="24"/>
        </w:rPr>
        <w:t>X’da</w:t>
      </w:r>
      <w:proofErr w:type="spellEnd"/>
      <w:r w:rsidR="00A82EC2" w:rsidRPr="00A82EC2">
        <w:rPr>
          <w:rFonts w:ascii="Times New Roman" w:eastAsia="Times New Roman" w:hAnsi="Times New Roman" w:cs="Times New Roman"/>
          <w:sz w:val="24"/>
          <w:szCs w:val="24"/>
        </w:rPr>
        <w:t xml:space="preserve"> verilen örnek Forma uygun olarak veya İşveren tarafından kabul edilen </w:t>
      </w:r>
      <w:r w:rsidRPr="00A82EC2">
        <w:rPr>
          <w:rFonts w:ascii="Times New Roman" w:eastAsia="Times New Roman" w:hAnsi="Times New Roman" w:cs="Times New Roman"/>
          <w:sz w:val="24"/>
          <w:szCs w:val="24"/>
        </w:rPr>
        <w:t>başka formları</w:t>
      </w:r>
      <w:r w:rsidR="00A82EC2" w:rsidRPr="00A82EC2">
        <w:rPr>
          <w:rFonts w:ascii="Times New Roman" w:eastAsia="Times New Roman" w:hAnsi="Times New Roman" w:cs="Times New Roman"/>
          <w:sz w:val="24"/>
          <w:szCs w:val="24"/>
        </w:rPr>
        <w:t xml:space="preserve"> kullanarak Kesin Teminat Mektubunu verecektir.  </w:t>
      </w:r>
    </w:p>
    <w:p w14:paraId="0B071A03" w14:textId="5EE901A9"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6</w:t>
      </w:r>
      <w:r w:rsidR="00A82EC2" w:rsidRPr="00A82EC2">
        <w:rPr>
          <w:rFonts w:ascii="Times New Roman" w:eastAsia="Times New Roman" w:hAnsi="Times New Roman" w:cs="Times New Roman"/>
          <w:b/>
          <w:sz w:val="24"/>
          <w:szCs w:val="24"/>
        </w:rPr>
        <w:t>.2.</w:t>
      </w:r>
      <w:r w:rsidR="00A82EC2" w:rsidRPr="00A82EC2">
        <w:rPr>
          <w:rFonts w:ascii="Times New Roman" w:eastAsia="Times New Roman" w:hAnsi="Times New Roman" w:cs="Times New Roman"/>
          <w:sz w:val="24"/>
          <w:szCs w:val="24"/>
        </w:rPr>
        <w:t xml:space="preserve"> Başarılı bulunan İsteklinin yukarıda bahsedilen Kesin Teminatı iletmemesi veya Sözleşmeyi imzalamaması; sözleşme kararının iptali ve geçici teminata el konulması için yeterli gerekçe oluşturacaktır. Bu durumda İşveren, bir sonraki En Avantajlı Teklifi sunan İstekliye Sözleşmeyi verebilir.</w:t>
      </w:r>
    </w:p>
    <w:p w14:paraId="2A7D9259"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2E642F15" w14:textId="318DAF91" w:rsidR="00A82EC2" w:rsidRPr="00A82EC2" w:rsidRDefault="00FB3928" w:rsidP="00652204">
      <w:pPr>
        <w:spacing w:after="0" w:line="240" w:lineRule="atLeast"/>
        <w:contextualSpacing/>
        <w:rPr>
          <w:rFonts w:ascii="Times New Roman" w:eastAsia="Times New Roman" w:hAnsi="Times New Roman" w:cs="Times New Roman"/>
          <w:b/>
          <w:sz w:val="24"/>
          <w:szCs w:val="24"/>
        </w:rPr>
      </w:pPr>
      <w:bookmarkStart w:id="172" w:name="_Toc473881717"/>
      <w:r>
        <w:rPr>
          <w:rFonts w:ascii="Times New Roman" w:eastAsia="Times New Roman" w:hAnsi="Times New Roman" w:cs="Times New Roman"/>
          <w:b/>
          <w:sz w:val="24"/>
          <w:szCs w:val="24"/>
        </w:rPr>
        <w:t>47.</w:t>
      </w:r>
      <w:r w:rsidR="00A82EC2" w:rsidRPr="00A82EC2">
        <w:rPr>
          <w:rFonts w:ascii="Times New Roman" w:eastAsia="Times New Roman" w:hAnsi="Times New Roman" w:cs="Times New Roman"/>
          <w:b/>
          <w:sz w:val="24"/>
          <w:szCs w:val="24"/>
        </w:rPr>
        <w:t xml:space="preserve">İhale </w:t>
      </w:r>
      <w:proofErr w:type="gramStart"/>
      <w:r w:rsidR="00A82EC2" w:rsidRPr="00A82EC2">
        <w:rPr>
          <w:rFonts w:ascii="Times New Roman" w:eastAsia="Times New Roman" w:hAnsi="Times New Roman" w:cs="Times New Roman"/>
          <w:b/>
          <w:sz w:val="24"/>
          <w:szCs w:val="24"/>
        </w:rPr>
        <w:t>İle</w:t>
      </w:r>
      <w:proofErr w:type="gramEnd"/>
      <w:r w:rsidR="00A82EC2" w:rsidRPr="00A82EC2">
        <w:rPr>
          <w:rFonts w:ascii="Times New Roman" w:eastAsia="Times New Roman" w:hAnsi="Times New Roman" w:cs="Times New Roman"/>
          <w:b/>
          <w:sz w:val="24"/>
          <w:szCs w:val="24"/>
        </w:rPr>
        <w:t xml:space="preserve"> İlgili </w:t>
      </w:r>
      <w:r w:rsidR="002D599D" w:rsidRPr="00A82EC2">
        <w:rPr>
          <w:rFonts w:ascii="Times New Roman" w:eastAsia="Times New Roman" w:hAnsi="Times New Roman" w:cs="Times New Roman"/>
          <w:b/>
          <w:sz w:val="24"/>
          <w:szCs w:val="24"/>
        </w:rPr>
        <w:t>Şikâyetler</w:t>
      </w:r>
      <w:r w:rsidR="00A82EC2" w:rsidRPr="00A82EC2">
        <w:rPr>
          <w:rFonts w:ascii="Times New Roman" w:eastAsia="Times New Roman" w:hAnsi="Times New Roman" w:cs="Times New Roman"/>
          <w:b/>
          <w:sz w:val="24"/>
          <w:szCs w:val="24"/>
        </w:rPr>
        <w:t xml:space="preserve"> </w:t>
      </w:r>
      <w:bookmarkEnd w:id="172"/>
    </w:p>
    <w:p w14:paraId="546F0ECC" w14:textId="6AC7599E" w:rsidR="00A82EC2" w:rsidRPr="00A82EC2" w:rsidRDefault="002D599D" w:rsidP="00A82EC2">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B3928">
        <w:rPr>
          <w:rFonts w:ascii="Times New Roman" w:eastAsia="Times New Roman" w:hAnsi="Times New Roman" w:cs="Times New Roman"/>
          <w:b/>
          <w:sz w:val="24"/>
          <w:szCs w:val="24"/>
        </w:rPr>
        <w:t>7</w:t>
      </w:r>
      <w:r w:rsidR="00A82EC2" w:rsidRPr="00A82EC2">
        <w:rPr>
          <w:rFonts w:ascii="Times New Roman" w:eastAsia="Times New Roman" w:hAnsi="Times New Roman" w:cs="Times New Roman"/>
          <w:b/>
          <w:sz w:val="24"/>
          <w:szCs w:val="24"/>
        </w:rPr>
        <w:t>.1.</w:t>
      </w:r>
      <w:r w:rsidR="00A82EC2" w:rsidRPr="00A82EC2">
        <w:rPr>
          <w:rFonts w:ascii="Times New Roman" w:eastAsia="Times New Roman" w:hAnsi="Times New Roman" w:cs="Times New Roman"/>
          <w:sz w:val="24"/>
          <w:szCs w:val="24"/>
        </w:rPr>
        <w:t xml:space="preserve"> İhale ile ilgili şikayetlerin iletilmesine ilişkin prosedür Teklif Bilgi Formunda (TBF) açıklandığı gibidir. </w:t>
      </w:r>
    </w:p>
    <w:p w14:paraId="43977D9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25BA6074" w14:textId="77777777" w:rsidR="00A82EC2" w:rsidRPr="00A82EC2" w:rsidRDefault="00A82EC2" w:rsidP="00A82EC2">
      <w:pPr>
        <w:spacing w:after="0" w:line="240" w:lineRule="atLeast"/>
        <w:ind w:left="620" w:hanging="634"/>
        <w:contextualSpacing/>
        <w:jc w:val="both"/>
        <w:rPr>
          <w:rFonts w:ascii="Times New Roman" w:eastAsia="Times New Roman" w:hAnsi="Times New Roman" w:cs="Times New Roman"/>
          <w:sz w:val="24"/>
          <w:szCs w:val="24"/>
        </w:rPr>
      </w:pPr>
    </w:p>
    <w:p w14:paraId="7A12FE01" w14:textId="77777777" w:rsidR="00A82EC2" w:rsidRPr="00A82EC2" w:rsidRDefault="00A82EC2" w:rsidP="00A82EC2">
      <w:pPr>
        <w:tabs>
          <w:tab w:val="right" w:pos="9360"/>
        </w:tabs>
        <w:suppressAutoHyphens/>
        <w:spacing w:after="0" w:line="240" w:lineRule="atLeast"/>
        <w:ind w:left="187"/>
        <w:contextualSpacing/>
        <w:jc w:val="both"/>
        <w:rPr>
          <w:rFonts w:ascii="Times New Roman" w:eastAsia="Times New Roman" w:hAnsi="Times New Roman" w:cs="Times New Roman"/>
          <w:bCs/>
          <w:sz w:val="28"/>
          <w:szCs w:val="28"/>
        </w:rPr>
      </w:pPr>
      <w:bookmarkStart w:id="173" w:name="_Toc438532584"/>
      <w:bookmarkStart w:id="174" w:name="_Toc438532601"/>
      <w:bookmarkStart w:id="175" w:name="_Toc438532602"/>
      <w:bookmarkStart w:id="176" w:name="_Toc438532639"/>
      <w:bookmarkStart w:id="177" w:name="_Toc438532651"/>
      <w:bookmarkStart w:id="178" w:name="_Toc438532652"/>
      <w:bookmarkStart w:id="179" w:name="_Toc438532653"/>
      <w:bookmarkEnd w:id="173"/>
      <w:bookmarkEnd w:id="174"/>
      <w:bookmarkEnd w:id="175"/>
      <w:bookmarkEnd w:id="176"/>
      <w:bookmarkEnd w:id="177"/>
      <w:bookmarkEnd w:id="178"/>
      <w:bookmarkEnd w:id="179"/>
    </w:p>
    <w:p w14:paraId="45A77196" w14:textId="77777777" w:rsidR="00A82EC2" w:rsidRPr="00A82EC2" w:rsidRDefault="00A82EC2" w:rsidP="00A82EC2">
      <w:pPr>
        <w:tabs>
          <w:tab w:val="right" w:pos="9360"/>
        </w:tabs>
        <w:suppressAutoHyphens/>
        <w:spacing w:after="0" w:line="240" w:lineRule="atLeast"/>
        <w:ind w:left="187"/>
        <w:contextualSpacing/>
        <w:jc w:val="both"/>
        <w:rPr>
          <w:rFonts w:ascii="Times New Roman" w:eastAsia="Times New Roman" w:hAnsi="Times New Roman" w:cs="Times New Roman"/>
          <w:bCs/>
          <w:sz w:val="28"/>
          <w:szCs w:val="28"/>
        </w:rPr>
      </w:pPr>
    </w:p>
    <w:p w14:paraId="36BF34B0"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bookmarkStart w:id="180" w:name="_Toc438366665"/>
      <w:bookmarkStart w:id="181" w:name="_Toc41971239"/>
      <w:r w:rsidRPr="00A82EC2">
        <w:rPr>
          <w:rFonts w:ascii="Times New Roman" w:eastAsia="Times New Roman" w:hAnsi="Times New Roman" w:cs="Times New Roman"/>
          <w:b/>
          <w:kern w:val="28"/>
          <w:sz w:val="24"/>
          <w:szCs w:val="24"/>
        </w:rPr>
        <w:lastRenderedPageBreak/>
        <w:t>BÖLÜM II – TEKLİF BİLGİ FORMU (TBF)</w:t>
      </w:r>
    </w:p>
    <w:p w14:paraId="60550905"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20"/>
          <w:szCs w:val="20"/>
        </w:rPr>
      </w:pPr>
    </w:p>
    <w:bookmarkEnd w:id="180"/>
    <w:bookmarkEnd w:id="181"/>
    <w:p w14:paraId="3947F0C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İhalesi yapılacak İşlere ait aşağıda belirtilen spesifik bilgiler, Teklif Sahiplerine Talimatlarda (TST) yer </w:t>
      </w:r>
      <w:r w:rsidR="002D599D" w:rsidRPr="00A82EC2">
        <w:rPr>
          <w:rFonts w:ascii="Times New Roman" w:eastAsia="Times New Roman" w:hAnsi="Times New Roman" w:cs="Times New Roman"/>
          <w:sz w:val="24"/>
          <w:szCs w:val="24"/>
        </w:rPr>
        <w:t>alan hükümleri</w:t>
      </w:r>
      <w:r w:rsidRPr="00A82EC2">
        <w:rPr>
          <w:rFonts w:ascii="Times New Roman" w:eastAsia="Times New Roman" w:hAnsi="Times New Roman" w:cs="Times New Roman"/>
          <w:sz w:val="24"/>
          <w:szCs w:val="24"/>
        </w:rPr>
        <w:t xml:space="preserve"> tamamlayıcı, destekleyici veya değiştirici nitelikte olacaktır. İkisi arasında bir uyuşmazlık olması halinde, burada (TBF) yer alan hükümler geçerli olacaktır.</w:t>
      </w:r>
    </w:p>
    <w:p w14:paraId="17ED4569" w14:textId="77777777" w:rsidR="00A82EC2" w:rsidRPr="00A82EC2" w:rsidRDefault="00A82EC2" w:rsidP="00A82EC2">
      <w:pPr>
        <w:suppressAutoHyphens/>
        <w:spacing w:after="0" w:line="240" w:lineRule="atLeast"/>
        <w:contextualSpacing/>
        <w:jc w:val="both"/>
        <w:rPr>
          <w:rFonts w:ascii="Times New Roman" w:eastAsia="Times New Roman" w:hAnsi="Times New Roman" w:cs="Times New Roman"/>
          <w:i/>
          <w:sz w:val="24"/>
          <w:szCs w:val="24"/>
        </w:rPr>
      </w:pPr>
      <w:r w:rsidRPr="00A82EC2" w:rsidDel="004B078C">
        <w:rPr>
          <w:rFonts w:ascii="Times New Roman" w:eastAsia="Times New Roman" w:hAnsi="Times New Roman" w:cs="Times New Roman"/>
          <w:i/>
          <w:sz w:val="24"/>
          <w:szCs w:val="24"/>
        </w:rPr>
        <w:t xml:space="preserve">  </w:t>
      </w:r>
    </w:p>
    <w:tbl>
      <w:tblPr>
        <w:tblW w:w="964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04"/>
        <w:gridCol w:w="7736"/>
      </w:tblGrid>
      <w:tr w:rsidR="00A82EC2" w:rsidRPr="00A82EC2" w14:paraId="7BA24526" w14:textId="77777777" w:rsidTr="00D81041">
        <w:trPr>
          <w:trHeight w:val="635"/>
          <w:jc w:val="center"/>
        </w:trPr>
        <w:tc>
          <w:tcPr>
            <w:tcW w:w="1904" w:type="dxa"/>
            <w:tcBorders>
              <w:top w:val="single" w:sz="2" w:space="0" w:color="000000"/>
              <w:left w:val="single" w:sz="2" w:space="0" w:color="000000"/>
              <w:bottom w:val="single" w:sz="2" w:space="0" w:color="000000"/>
              <w:right w:val="single" w:sz="2" w:space="0" w:color="000000"/>
            </w:tcBorders>
            <w:vAlign w:val="center"/>
          </w:tcPr>
          <w:p w14:paraId="048C8053"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b/>
                <w:bCs/>
                <w:sz w:val="24"/>
                <w:szCs w:val="24"/>
              </w:rPr>
              <w:t>TST Referans Maddesi</w:t>
            </w:r>
          </w:p>
        </w:tc>
        <w:tc>
          <w:tcPr>
            <w:tcW w:w="7736" w:type="dxa"/>
            <w:tcBorders>
              <w:top w:val="single" w:sz="2" w:space="0" w:color="000000"/>
              <w:left w:val="single" w:sz="2" w:space="0" w:color="000000"/>
              <w:bottom w:val="single" w:sz="2" w:space="0" w:color="000000"/>
              <w:right w:val="single" w:sz="2" w:space="0" w:color="000000"/>
            </w:tcBorders>
            <w:vAlign w:val="center"/>
          </w:tcPr>
          <w:p w14:paraId="1D23A5F4" w14:textId="77777777" w:rsidR="00A82EC2" w:rsidRPr="00A82EC2" w:rsidRDefault="00A82EC2" w:rsidP="00A82EC2">
            <w:pPr>
              <w:tabs>
                <w:tab w:val="right" w:pos="7254"/>
              </w:tabs>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  Genel</w:t>
            </w:r>
          </w:p>
        </w:tc>
      </w:tr>
      <w:tr w:rsidR="00A82EC2" w:rsidRPr="00A82EC2" w14:paraId="2906B94E" w14:textId="77777777" w:rsidTr="00D81041">
        <w:trPr>
          <w:trHeight w:val="1410"/>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1B43B5E6"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TST 1.1</w:t>
            </w:r>
          </w:p>
        </w:tc>
        <w:tc>
          <w:tcPr>
            <w:tcW w:w="7736" w:type="dxa"/>
            <w:tcBorders>
              <w:top w:val="single" w:sz="2" w:space="0" w:color="000000"/>
              <w:left w:val="nil"/>
              <w:bottom w:val="single" w:sz="2" w:space="0" w:color="000000"/>
              <w:right w:val="single" w:sz="2" w:space="0" w:color="000000"/>
            </w:tcBorders>
            <w:vAlign w:val="center"/>
          </w:tcPr>
          <w:p w14:paraId="0FA5EC09" w14:textId="5BE58749"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İhale İlanı Referans No.: </w:t>
            </w:r>
            <w:r w:rsidR="00664AC6">
              <w:rPr>
                <w:rFonts w:ascii="Times New Roman" w:eastAsia="Times New Roman" w:hAnsi="Times New Roman" w:cs="Times New Roman"/>
                <w:sz w:val="24"/>
                <w:szCs w:val="24"/>
              </w:rPr>
              <w:t>FRIT2.GO-2.2-04-I</w:t>
            </w:r>
          </w:p>
          <w:p w14:paraId="6B5CC093" w14:textId="77777777" w:rsidR="00A82EC2" w:rsidRPr="00A82EC2" w:rsidRDefault="002D599D" w:rsidP="00A82EC2">
            <w:pPr>
              <w:tabs>
                <w:tab w:val="right" w:pos="7272"/>
              </w:tabs>
              <w:spacing w:after="0" w:line="240" w:lineRule="atLeast"/>
              <w:contextualSpacing/>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İşveren/Alıcı</w:t>
            </w:r>
            <w:r w:rsidR="00A82EC2" w:rsidRPr="00A82EC2">
              <w:rPr>
                <w:rFonts w:ascii="Times New Roman" w:eastAsia="Times New Roman" w:hAnsi="Times New Roman" w:cs="Times New Roman"/>
                <w:sz w:val="24"/>
                <w:szCs w:val="24"/>
              </w:rPr>
              <w:t>: Türkiye İş Kurumu Genel Müdürlüğü</w:t>
            </w:r>
          </w:p>
          <w:p w14:paraId="0641E54F" w14:textId="4764C5F4" w:rsidR="00A82EC2" w:rsidRPr="00A82EC2" w:rsidRDefault="00A82EC2" w:rsidP="00A82EC2">
            <w:pPr>
              <w:spacing w:after="0" w:line="240" w:lineRule="atLeast"/>
              <w:contextualSpacing/>
              <w:jc w:val="both"/>
              <w:rPr>
                <w:rFonts w:ascii="Times New Roman" w:eastAsia="Times New Roman" w:hAnsi="Times New Roman" w:cs="Times New Roman"/>
                <w:i/>
                <w:sz w:val="24"/>
                <w:szCs w:val="24"/>
                <w:u w:val="single"/>
              </w:rPr>
            </w:pPr>
            <w:r w:rsidRPr="00A82EC2">
              <w:rPr>
                <w:rFonts w:ascii="Times New Roman" w:eastAsia="Times New Roman" w:hAnsi="Times New Roman" w:cs="Times New Roman"/>
                <w:sz w:val="24"/>
                <w:szCs w:val="24"/>
              </w:rPr>
              <w:t xml:space="preserve">İhale adı: </w:t>
            </w:r>
            <w:r w:rsidR="00664AC6">
              <w:rPr>
                <w:rFonts w:ascii="Times New Roman" w:eastAsia="Times New Roman" w:hAnsi="Times New Roman" w:cs="Times New Roman"/>
                <w:sz w:val="24"/>
                <w:szCs w:val="24"/>
              </w:rPr>
              <w:t xml:space="preserve">Dizüstü Bilgisayar </w:t>
            </w:r>
            <w:r w:rsidRPr="00A82EC2">
              <w:rPr>
                <w:rFonts w:ascii="Times New Roman" w:eastAsia="Times New Roman" w:hAnsi="Times New Roman" w:cs="Times New Roman"/>
                <w:sz w:val="24"/>
                <w:szCs w:val="24"/>
              </w:rPr>
              <w:t>Alımı İşi</w:t>
            </w:r>
          </w:p>
        </w:tc>
      </w:tr>
      <w:tr w:rsidR="00A82EC2" w:rsidRPr="00A82EC2" w14:paraId="628D4836"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01FFA242"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TST 1.2(a)</w:t>
            </w:r>
          </w:p>
        </w:tc>
        <w:tc>
          <w:tcPr>
            <w:tcW w:w="7736" w:type="dxa"/>
            <w:tcBorders>
              <w:top w:val="single" w:sz="2" w:space="0" w:color="000000"/>
              <w:left w:val="nil"/>
              <w:bottom w:val="single" w:sz="2" w:space="0" w:color="000000"/>
              <w:right w:val="single" w:sz="2" w:space="0" w:color="000000"/>
            </w:tcBorders>
            <w:vAlign w:val="center"/>
          </w:tcPr>
          <w:p w14:paraId="470064F0"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Elektronik İhale Sistemi </w:t>
            </w:r>
          </w:p>
          <w:p w14:paraId="752D3669"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Bu ihale kapsamında İşveren İ</w:t>
            </w:r>
            <w:r w:rsidR="002D599D">
              <w:rPr>
                <w:rFonts w:ascii="Times New Roman" w:eastAsia="Times New Roman" w:hAnsi="Times New Roman" w:cs="Times New Roman"/>
                <w:sz w:val="24"/>
                <w:szCs w:val="24"/>
              </w:rPr>
              <w:t>hale sürecini yönetmek için</w:t>
            </w:r>
            <w:r w:rsidRPr="00A82EC2">
              <w:rPr>
                <w:rFonts w:ascii="Times New Roman" w:eastAsia="Times New Roman" w:hAnsi="Times New Roman" w:cs="Times New Roman"/>
                <w:sz w:val="24"/>
                <w:szCs w:val="24"/>
              </w:rPr>
              <w:t xml:space="preserve"> elektronik ihale sistemi kullanmayacaktır.</w:t>
            </w:r>
          </w:p>
        </w:tc>
      </w:tr>
      <w:tr w:rsidR="00A82EC2" w:rsidRPr="00A82EC2" w14:paraId="5E55325B" w14:textId="77777777" w:rsidTr="00D81041">
        <w:trPr>
          <w:trHeight w:val="119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61183960"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TST 2.1</w:t>
            </w:r>
          </w:p>
        </w:tc>
        <w:tc>
          <w:tcPr>
            <w:tcW w:w="7736" w:type="dxa"/>
            <w:tcBorders>
              <w:top w:val="single" w:sz="2" w:space="0" w:color="000000"/>
              <w:left w:val="nil"/>
              <w:bottom w:val="single" w:sz="2" w:space="0" w:color="000000"/>
              <w:right w:val="single" w:sz="2" w:space="0" w:color="000000"/>
            </w:tcBorders>
            <w:vAlign w:val="center"/>
          </w:tcPr>
          <w:p w14:paraId="795DF814"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Türkiye Cumhuriyeti, Türkiye İş Kurumu, Dünya Bankası (IBRD) aracılığı ve yönetimi altında, Avrupa Birliği’nden, İşgücü Piyasasına Geçişin Desteklenmesi Projesi</w:t>
            </w:r>
            <w:r w:rsidRPr="00A82EC2">
              <w:rPr>
                <w:rFonts w:ascii="Times New Roman" w:eastAsia="Times New Roman" w:hAnsi="Times New Roman" w:cs="Times New Roman"/>
                <w:b/>
                <w:sz w:val="36"/>
                <w:szCs w:val="24"/>
              </w:rPr>
              <w:t xml:space="preserve"> </w:t>
            </w:r>
            <w:r w:rsidRPr="00A82EC2">
              <w:rPr>
                <w:rFonts w:ascii="Times New Roman" w:eastAsia="Times New Roman" w:hAnsi="Times New Roman" w:cs="Times New Roman"/>
                <w:sz w:val="24"/>
                <w:szCs w:val="24"/>
              </w:rPr>
              <w:t>yönelik olarak AB'nin Türkiye'deki Mülteciler İçin Mali Yardım Programı (FRIT) kapsamında bir hibe almıştır.</w:t>
            </w:r>
          </w:p>
          <w:p w14:paraId="25032029"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Hibeyi kullanan:</w:t>
            </w:r>
            <w:r w:rsidRPr="00A82EC2">
              <w:rPr>
                <w:rFonts w:ascii="Times New Roman" w:eastAsia="Times New Roman" w:hAnsi="Times New Roman" w:cs="Times New Roman"/>
                <w:sz w:val="24"/>
                <w:szCs w:val="24"/>
              </w:rPr>
              <w:t xml:space="preserve"> Türkiye İş Kurumu Genel Müdürlüğü’dür. </w:t>
            </w:r>
          </w:p>
          <w:p w14:paraId="03F59958" w14:textId="77777777" w:rsidR="00A82EC2" w:rsidRPr="00A82EC2" w:rsidRDefault="002D599D" w:rsidP="00A82EC2">
            <w:pPr>
              <w:tabs>
                <w:tab w:val="right" w:pos="7272"/>
              </w:tabs>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Hibe Anlaşması Tutarı: 58.000.</w:t>
            </w:r>
            <w:r w:rsidR="00A82EC2" w:rsidRPr="00A82EC2">
              <w:rPr>
                <w:rFonts w:ascii="Times New Roman" w:eastAsia="Times New Roman" w:hAnsi="Times New Roman" w:cs="Times New Roman"/>
                <w:sz w:val="24"/>
                <w:szCs w:val="24"/>
              </w:rPr>
              <w:t>000 EURO</w:t>
            </w:r>
          </w:p>
          <w:p w14:paraId="00086D49"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Projenin adı:</w:t>
            </w:r>
            <w:r w:rsidRPr="00A82EC2">
              <w:rPr>
                <w:rFonts w:ascii="Times New Roman" w:eastAsia="Times New Roman" w:hAnsi="Times New Roman" w:cs="Times New Roman"/>
                <w:sz w:val="24"/>
                <w:szCs w:val="24"/>
              </w:rPr>
              <w:t xml:space="preserve"> İşgücü Piyasasına Geçişin Desteklenmesi Projesi</w:t>
            </w:r>
          </w:p>
        </w:tc>
      </w:tr>
      <w:tr w:rsidR="00A82EC2" w:rsidRPr="00A82EC2" w14:paraId="2D625040"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0579A6AE"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bCs/>
                <w:sz w:val="24"/>
                <w:szCs w:val="24"/>
              </w:rPr>
              <w:t>TST 4.1</w:t>
            </w:r>
          </w:p>
        </w:tc>
        <w:tc>
          <w:tcPr>
            <w:tcW w:w="7736" w:type="dxa"/>
            <w:tcBorders>
              <w:top w:val="single" w:sz="2" w:space="0" w:color="000000"/>
              <w:left w:val="nil"/>
              <w:bottom w:val="single" w:sz="2" w:space="0" w:color="000000"/>
              <w:right w:val="single" w:sz="2" w:space="0" w:color="000000"/>
            </w:tcBorders>
            <w:vAlign w:val="center"/>
          </w:tcPr>
          <w:p w14:paraId="26FC0541"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Ortak Girişimde (OG) yer alabilecek azami üye sayısı: 2 (iki) olacaktır.</w:t>
            </w:r>
          </w:p>
        </w:tc>
      </w:tr>
      <w:tr w:rsidR="00A82EC2" w:rsidRPr="00A82EC2" w14:paraId="7906B45E"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2FAD8596"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bCs/>
                <w:sz w:val="24"/>
                <w:szCs w:val="24"/>
              </w:rPr>
              <w:t xml:space="preserve">TST </w:t>
            </w:r>
            <w:r w:rsidRPr="00A82EC2">
              <w:rPr>
                <w:rFonts w:ascii="Times New Roman" w:eastAsia="Times New Roman" w:hAnsi="Times New Roman" w:cs="Times New Roman"/>
                <w:b/>
                <w:iCs/>
                <w:sz w:val="24"/>
                <w:szCs w:val="24"/>
              </w:rPr>
              <w:t>4.5</w:t>
            </w:r>
          </w:p>
        </w:tc>
        <w:tc>
          <w:tcPr>
            <w:tcW w:w="7736" w:type="dxa"/>
            <w:tcBorders>
              <w:top w:val="single" w:sz="2" w:space="0" w:color="000000"/>
              <w:left w:val="nil"/>
              <w:bottom w:val="single" w:sz="2" w:space="0" w:color="000000"/>
              <w:right w:val="single" w:sz="2" w:space="0" w:color="000000"/>
            </w:tcBorders>
            <w:vAlign w:val="center"/>
          </w:tcPr>
          <w:p w14:paraId="2EEA9945"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Y</w:t>
            </w:r>
            <w:r w:rsidR="002D599D">
              <w:rPr>
                <w:rFonts w:ascii="Times New Roman" w:eastAsia="Times New Roman" w:hAnsi="Times New Roman" w:cs="Times New Roman"/>
                <w:iCs/>
                <w:sz w:val="24"/>
                <w:szCs w:val="24"/>
              </w:rPr>
              <w:t xml:space="preserve">asaklı özel ve tüzel kişilerin </w:t>
            </w:r>
            <w:r w:rsidRPr="00A82EC2">
              <w:rPr>
                <w:rFonts w:ascii="Times New Roman" w:eastAsia="Times New Roman" w:hAnsi="Times New Roman" w:cs="Times New Roman"/>
                <w:iCs/>
                <w:sz w:val="24"/>
                <w:szCs w:val="24"/>
              </w:rPr>
              <w:t xml:space="preserve">listesine Banka’nın: </w:t>
            </w:r>
            <w:hyperlink r:id="rId8" w:history="1">
              <w:r w:rsidRPr="00A82EC2">
                <w:rPr>
                  <w:rFonts w:ascii="Times New Roman" w:eastAsia="Times New Roman" w:hAnsi="Times New Roman" w:cs="Times New Roman"/>
                  <w:iCs/>
                  <w:color w:val="0000FF"/>
                  <w:sz w:val="24"/>
                  <w:szCs w:val="24"/>
                  <w:u w:val="single"/>
                </w:rPr>
                <w:t xml:space="preserve">http://www.worldbank.org/debarr </w:t>
              </w:r>
            </w:hyperlink>
            <w:proofErr w:type="gramStart"/>
            <w:r w:rsidRPr="00A82EC2">
              <w:rPr>
                <w:rFonts w:ascii="Times New Roman" w:eastAsia="Times New Roman" w:hAnsi="Times New Roman" w:cs="Times New Roman"/>
                <w:iCs/>
                <w:sz w:val="24"/>
                <w:szCs w:val="24"/>
              </w:rPr>
              <w:t>adresli  web</w:t>
            </w:r>
            <w:proofErr w:type="gramEnd"/>
            <w:r w:rsidRPr="00A82EC2">
              <w:rPr>
                <w:rFonts w:ascii="Times New Roman" w:eastAsia="Times New Roman" w:hAnsi="Times New Roman" w:cs="Times New Roman"/>
                <w:iCs/>
                <w:sz w:val="24"/>
                <w:szCs w:val="24"/>
              </w:rPr>
              <w:t xml:space="preserve"> sitesinden ulaşılabilir.</w:t>
            </w:r>
          </w:p>
        </w:tc>
      </w:tr>
      <w:tr w:rsidR="00A82EC2" w:rsidRPr="00A82EC2" w14:paraId="3FFD6D9D" w14:textId="77777777" w:rsidTr="00D81041">
        <w:trPr>
          <w:trHeight w:val="75"/>
          <w:jc w:val="center"/>
        </w:trPr>
        <w:tc>
          <w:tcPr>
            <w:tcW w:w="9640" w:type="dxa"/>
            <w:gridSpan w:val="2"/>
            <w:tcBorders>
              <w:top w:val="single" w:sz="2" w:space="0" w:color="000000"/>
              <w:left w:val="single" w:sz="2" w:space="0" w:color="000000"/>
              <w:bottom w:val="single" w:sz="2" w:space="0" w:color="000000"/>
              <w:right w:val="single" w:sz="2" w:space="0" w:color="000000"/>
            </w:tcBorders>
            <w:vAlign w:val="center"/>
          </w:tcPr>
          <w:p w14:paraId="11428538" w14:textId="77777777" w:rsidR="00A82EC2" w:rsidRPr="00A82EC2" w:rsidRDefault="00A82EC2" w:rsidP="00A82EC2">
            <w:pPr>
              <w:tabs>
                <w:tab w:val="right" w:pos="7254"/>
              </w:tabs>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 xml:space="preserve">B.  İhale Dokümanının İçeriği </w:t>
            </w:r>
          </w:p>
        </w:tc>
      </w:tr>
      <w:tr w:rsidR="00A82EC2" w:rsidRPr="00A82EC2" w14:paraId="18A88C4A" w14:textId="77777777" w:rsidTr="00D81041">
        <w:trPr>
          <w:trHeight w:val="2103"/>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786309AE"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lang w:val="en-US"/>
              </w:rPr>
            </w:pPr>
            <w:r w:rsidRPr="00A82EC2">
              <w:rPr>
                <w:rFonts w:ascii="Times New Roman" w:eastAsia="Times New Roman" w:hAnsi="Times New Roman" w:cs="Times New Roman"/>
                <w:b/>
                <w:bCs/>
                <w:sz w:val="24"/>
                <w:szCs w:val="24"/>
                <w:lang w:val="en-US"/>
              </w:rPr>
              <w:t>TST 7</w:t>
            </w:r>
            <w:r w:rsidRPr="00A82EC2">
              <w:rPr>
                <w:rFonts w:ascii="Times New Roman" w:eastAsia="Times New Roman" w:hAnsi="Times New Roman" w:cs="Times New Roman"/>
                <w:b/>
                <w:sz w:val="24"/>
                <w:szCs w:val="24"/>
                <w:lang w:val="en-US"/>
              </w:rPr>
              <w:t>.1</w:t>
            </w:r>
          </w:p>
        </w:tc>
        <w:tc>
          <w:tcPr>
            <w:tcW w:w="7736" w:type="dxa"/>
            <w:tcBorders>
              <w:top w:val="single" w:sz="2" w:space="0" w:color="000000"/>
              <w:left w:val="nil"/>
              <w:bottom w:val="single" w:sz="2" w:space="0" w:color="000000"/>
              <w:right w:val="single" w:sz="2" w:space="0" w:color="000000"/>
            </w:tcBorders>
            <w:vAlign w:val="center"/>
          </w:tcPr>
          <w:p w14:paraId="0A775CC3"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Sadece </w:t>
            </w:r>
            <w:r w:rsidRPr="00A82EC2">
              <w:rPr>
                <w:rFonts w:ascii="Times New Roman" w:eastAsia="Times New Roman" w:hAnsi="Times New Roman" w:cs="Times New Roman"/>
                <w:b/>
                <w:bCs/>
                <w:sz w:val="24"/>
                <w:szCs w:val="24"/>
                <w:u w:val="single"/>
              </w:rPr>
              <w:t>Teklif hazırlama aşamasında ihale dosyası almış İstekli olabilec</w:t>
            </w:r>
            <w:r w:rsidR="002D599D">
              <w:rPr>
                <w:rFonts w:ascii="Times New Roman" w:eastAsia="Times New Roman" w:hAnsi="Times New Roman" w:cs="Times New Roman"/>
                <w:b/>
                <w:bCs/>
                <w:sz w:val="24"/>
                <w:szCs w:val="24"/>
                <w:u w:val="single"/>
              </w:rPr>
              <w:t>ekler tarafından soru sorulması</w:t>
            </w:r>
            <w:r w:rsidRPr="00A82EC2">
              <w:rPr>
                <w:rFonts w:ascii="Times New Roman" w:eastAsia="Times New Roman" w:hAnsi="Times New Roman" w:cs="Times New Roman"/>
                <w:b/>
                <w:bCs/>
                <w:sz w:val="24"/>
                <w:szCs w:val="24"/>
                <w:u w:val="single"/>
              </w:rPr>
              <w:t xml:space="preserve"> amacıyla</w:t>
            </w:r>
            <w:r w:rsidRPr="00A82EC2">
              <w:rPr>
                <w:rFonts w:ascii="Times New Roman" w:eastAsia="Times New Roman" w:hAnsi="Times New Roman" w:cs="Times New Roman"/>
                <w:sz w:val="24"/>
                <w:szCs w:val="24"/>
              </w:rPr>
              <w:t xml:space="preserve"> kullanılmak üzere, İşverenin adresi:</w:t>
            </w:r>
          </w:p>
          <w:p w14:paraId="202E64C2"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Türkiye İş Kurumu Genel Müdürlüğü, </w:t>
            </w:r>
          </w:p>
          <w:p w14:paraId="2EDC17A2"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Adres: Emniyet Mahallesi, </w:t>
            </w:r>
            <w:proofErr w:type="gramStart"/>
            <w:r w:rsidRPr="00A82EC2">
              <w:rPr>
                <w:rFonts w:ascii="Times New Roman" w:eastAsia="Times New Roman" w:hAnsi="Times New Roman" w:cs="Times New Roman"/>
                <w:sz w:val="24"/>
                <w:szCs w:val="24"/>
              </w:rPr>
              <w:t>Mev</w:t>
            </w:r>
            <w:r w:rsidR="002D599D">
              <w:rPr>
                <w:rFonts w:ascii="Times New Roman" w:eastAsia="Times New Roman" w:hAnsi="Times New Roman" w:cs="Times New Roman"/>
                <w:sz w:val="24"/>
                <w:szCs w:val="24"/>
              </w:rPr>
              <w:t>lana</w:t>
            </w:r>
            <w:proofErr w:type="gramEnd"/>
            <w:r w:rsidR="002D599D">
              <w:rPr>
                <w:rFonts w:ascii="Times New Roman" w:eastAsia="Times New Roman" w:hAnsi="Times New Roman" w:cs="Times New Roman"/>
                <w:sz w:val="24"/>
                <w:szCs w:val="24"/>
              </w:rPr>
              <w:t xml:space="preserve"> Bulvarı No: 42 Yenimahalle</w:t>
            </w:r>
            <w:r w:rsidRPr="00A82EC2">
              <w:rPr>
                <w:rFonts w:ascii="Times New Roman" w:eastAsia="Times New Roman" w:hAnsi="Times New Roman" w:cs="Times New Roman"/>
                <w:sz w:val="24"/>
                <w:szCs w:val="24"/>
              </w:rPr>
              <w:t xml:space="preserve"> Ankara</w:t>
            </w:r>
            <w:r w:rsidRPr="00A82EC2">
              <w:rPr>
                <w:rFonts w:ascii="Times New Roman" w:eastAsia="Times New Roman" w:hAnsi="Times New Roman" w:cs="Times New Roman"/>
                <w:sz w:val="24"/>
                <w:szCs w:val="24"/>
              </w:rPr>
              <w:tab/>
            </w:r>
          </w:p>
          <w:p w14:paraId="4C835B52" w14:textId="77777777" w:rsidR="00A82EC2" w:rsidRPr="00A82EC2" w:rsidRDefault="002D599D" w:rsidP="00A82EC2">
            <w:pPr>
              <w:widowControl w:val="0"/>
              <w:spacing w:after="0" w:line="240" w:lineRule="atLeast"/>
              <w:contextualSpacing/>
              <w:jc w:val="both"/>
              <w:rPr>
                <w:rFonts w:ascii="Times New Roman" w:eastAsia="Times New Roman" w:hAnsi="Times New Roman" w:cs="Times New Roman"/>
                <w:i/>
                <w:color w:val="000000"/>
                <w:sz w:val="24"/>
                <w:szCs w:val="24"/>
                <w:lang w:val="en-US"/>
              </w:rPr>
            </w:pPr>
            <w:r>
              <w:rPr>
                <w:rFonts w:ascii="Times New Roman" w:eastAsia="Times New Roman" w:hAnsi="Times New Roman" w:cs="Times New Roman"/>
                <w:bCs/>
                <w:sz w:val="24"/>
                <w:szCs w:val="24"/>
              </w:rPr>
              <w:t>Tel</w:t>
            </w:r>
            <w:r w:rsidR="00A82EC2" w:rsidRPr="00A82EC2">
              <w:rPr>
                <w:rFonts w:ascii="Times New Roman" w:eastAsia="Times New Roman" w:hAnsi="Times New Roman" w:cs="Times New Roman"/>
                <w:bCs/>
                <w:sz w:val="24"/>
                <w:szCs w:val="24"/>
              </w:rPr>
              <w:t xml:space="preserve">: +90 (312) </w:t>
            </w:r>
            <w:r w:rsidR="00A82EC2" w:rsidRPr="00A82EC2">
              <w:rPr>
                <w:rFonts w:ascii="Times New Roman" w:eastAsia="Times New Roman" w:hAnsi="Times New Roman" w:cs="Times New Roman"/>
                <w:color w:val="000000"/>
                <w:sz w:val="24"/>
                <w:lang w:val="en-US"/>
              </w:rPr>
              <w:t>216 3</w:t>
            </w:r>
            <w:r>
              <w:rPr>
                <w:rFonts w:ascii="Times New Roman" w:eastAsia="Times New Roman" w:hAnsi="Times New Roman" w:cs="Times New Roman"/>
                <w:color w:val="000000"/>
                <w:sz w:val="24"/>
                <w:lang w:val="en-US"/>
              </w:rPr>
              <w:t>7 60</w:t>
            </w:r>
          </w:p>
          <w:p w14:paraId="66533ED7" w14:textId="77777777" w:rsidR="002D599D" w:rsidRPr="002D599D" w:rsidRDefault="00A82EC2" w:rsidP="00A82EC2">
            <w:pPr>
              <w:spacing w:after="0" w:line="240" w:lineRule="atLeast"/>
              <w:contextualSpacing/>
              <w:jc w:val="both"/>
              <w:rPr>
                <w:rFonts w:ascii="Times New Roman" w:eastAsia="Times New Roman" w:hAnsi="Times New Roman" w:cs="Times New Roman"/>
                <w:color w:val="000000"/>
                <w:sz w:val="24"/>
                <w:lang w:val="en-US"/>
              </w:rPr>
            </w:pPr>
            <w:proofErr w:type="spellStart"/>
            <w:r w:rsidRPr="00A82EC2">
              <w:rPr>
                <w:rFonts w:ascii="Times New Roman" w:eastAsia="Times New Roman" w:hAnsi="Times New Roman" w:cs="Times New Roman"/>
                <w:color w:val="000000"/>
                <w:sz w:val="24"/>
                <w:szCs w:val="24"/>
                <w:lang w:val="en-US"/>
              </w:rPr>
              <w:t>Faks</w:t>
            </w:r>
            <w:proofErr w:type="spellEnd"/>
            <w:r w:rsidRPr="00A82EC2">
              <w:rPr>
                <w:rFonts w:ascii="Times New Roman" w:eastAsia="Times New Roman" w:hAnsi="Times New Roman" w:cs="Times New Roman"/>
                <w:color w:val="000000"/>
                <w:sz w:val="24"/>
                <w:szCs w:val="24"/>
                <w:lang w:val="en-US"/>
              </w:rPr>
              <w:t>: +</w:t>
            </w:r>
            <w:proofErr w:type="gramStart"/>
            <w:r w:rsidRPr="00A82EC2">
              <w:rPr>
                <w:rFonts w:ascii="Times New Roman" w:eastAsia="Times New Roman" w:hAnsi="Times New Roman" w:cs="Times New Roman"/>
                <w:color w:val="000000"/>
                <w:sz w:val="24"/>
                <w:szCs w:val="24"/>
                <w:lang w:val="en-US"/>
              </w:rPr>
              <w:t xml:space="preserve">90 </w:t>
            </w:r>
            <w:r w:rsidRPr="00A82EC2">
              <w:rPr>
                <w:rFonts w:ascii="Times New Roman" w:eastAsia="Times New Roman" w:hAnsi="Times New Roman" w:cs="Times New Roman"/>
                <w:color w:val="000000"/>
                <w:sz w:val="24"/>
                <w:lang w:val="en-US"/>
              </w:rPr>
              <w:t xml:space="preserve"> </w:t>
            </w:r>
            <w:r w:rsidRPr="00A82EC2">
              <w:rPr>
                <w:rFonts w:ascii="Times New Roman" w:eastAsia="Times New Roman" w:hAnsi="Times New Roman" w:cs="Times New Roman"/>
                <w:color w:val="000000"/>
                <w:sz w:val="24"/>
                <w:szCs w:val="24"/>
                <w:lang w:val="en-US"/>
              </w:rPr>
              <w:t>(</w:t>
            </w:r>
            <w:proofErr w:type="gramEnd"/>
            <w:r w:rsidRPr="00A82EC2">
              <w:rPr>
                <w:rFonts w:ascii="Times New Roman" w:eastAsia="Times New Roman" w:hAnsi="Times New Roman" w:cs="Times New Roman"/>
                <w:color w:val="000000"/>
                <w:sz w:val="24"/>
                <w:szCs w:val="24"/>
                <w:lang w:val="en-US"/>
              </w:rPr>
              <w:t xml:space="preserve">312) </w:t>
            </w:r>
            <w:r w:rsidR="002D599D">
              <w:rPr>
                <w:rFonts w:ascii="Times New Roman" w:eastAsia="Times New Roman" w:hAnsi="Times New Roman" w:cs="Times New Roman"/>
                <w:color w:val="000000"/>
                <w:sz w:val="24"/>
                <w:lang w:val="en-US"/>
              </w:rPr>
              <w:t>216 37 59</w:t>
            </w:r>
          </w:p>
          <w:p w14:paraId="229EA715"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color w:val="0000FF"/>
                <w:sz w:val="24"/>
                <w:szCs w:val="24"/>
                <w:u w:val="single"/>
              </w:rPr>
            </w:pPr>
            <w:r w:rsidRPr="00A82EC2">
              <w:rPr>
                <w:rFonts w:ascii="Times New Roman" w:eastAsia="Times New Roman" w:hAnsi="Times New Roman" w:cs="Times New Roman"/>
                <w:sz w:val="24"/>
                <w:szCs w:val="24"/>
              </w:rPr>
              <w:t xml:space="preserve">Elektronik posta adresi: </w:t>
            </w:r>
            <w:hyperlink r:id="rId9" w:history="1">
              <w:r w:rsidRPr="00A82EC2">
                <w:rPr>
                  <w:rFonts w:ascii="Times New Roman" w:eastAsia="Times New Roman" w:hAnsi="Times New Roman" w:cs="Times New Roman"/>
                  <w:color w:val="0000FF"/>
                  <w:sz w:val="24"/>
                  <w:szCs w:val="24"/>
                  <w:u w:val="single"/>
                </w:rPr>
                <w:t>ercan.arslan@iskur.gov.tr</w:t>
              </w:r>
            </w:hyperlink>
          </w:p>
          <w:p w14:paraId="3B7C9676" w14:textId="77777777" w:rsidR="00A82EC2" w:rsidRPr="00A82EC2" w:rsidRDefault="00A82EC2" w:rsidP="00A82EC2">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Alıcı, en geç Teklif verme tarihinden 14 (</w:t>
            </w:r>
            <w:proofErr w:type="spellStart"/>
            <w:r w:rsidRPr="00A82EC2">
              <w:rPr>
                <w:rFonts w:ascii="Times New Roman" w:eastAsia="Times New Roman" w:hAnsi="Times New Roman" w:cs="Times New Roman"/>
                <w:sz w:val="24"/>
                <w:szCs w:val="24"/>
              </w:rPr>
              <w:t>ondört</w:t>
            </w:r>
            <w:proofErr w:type="spellEnd"/>
            <w:r w:rsidRPr="00A82EC2">
              <w:rPr>
                <w:rFonts w:ascii="Times New Roman" w:eastAsia="Times New Roman" w:hAnsi="Times New Roman" w:cs="Times New Roman"/>
                <w:sz w:val="24"/>
                <w:szCs w:val="24"/>
              </w:rPr>
              <w:t>) gün öncesine kadar alınan açıklama taleplerini yazılı olarak cevaplandıracaktır.</w:t>
            </w:r>
          </w:p>
          <w:p w14:paraId="35A511CC" w14:textId="62F28773" w:rsidR="00A82EC2" w:rsidRPr="00A82EC2" w:rsidRDefault="00A82EC2" w:rsidP="00AF3F5F">
            <w:pPr>
              <w:tabs>
                <w:tab w:val="right" w:pos="7272"/>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İhale sürecinde yapılacak ilan, açıklama ve bilgilendirmeler https://www.iskur.gov.tr/</w:t>
            </w:r>
            <w:r w:rsidR="000F040B">
              <w:rPr>
                <w:rFonts w:ascii="Times New Roman" w:eastAsia="Times New Roman" w:hAnsi="Times New Roman" w:cs="Times New Roman"/>
                <w:sz w:val="24"/>
                <w:szCs w:val="24"/>
              </w:rPr>
              <w:t>duyurular</w:t>
            </w:r>
            <w:r w:rsidR="000F040B" w:rsidRPr="00A82EC2">
              <w:rPr>
                <w:rFonts w:ascii="Times New Roman" w:eastAsia="Times New Roman" w:hAnsi="Times New Roman" w:cs="Times New Roman"/>
                <w:sz w:val="24"/>
                <w:szCs w:val="24"/>
              </w:rPr>
              <w:t xml:space="preserve"> </w:t>
            </w:r>
            <w:r w:rsidR="002D599D" w:rsidRPr="00A82EC2">
              <w:rPr>
                <w:rFonts w:ascii="Times New Roman" w:eastAsia="Times New Roman" w:hAnsi="Times New Roman" w:cs="Times New Roman"/>
                <w:sz w:val="24"/>
                <w:szCs w:val="24"/>
              </w:rPr>
              <w:t>adresinde</w:t>
            </w:r>
            <w:r w:rsidRPr="00A82EC2">
              <w:rPr>
                <w:rFonts w:ascii="Times New Roman" w:eastAsia="Times New Roman" w:hAnsi="Times New Roman" w:cs="Times New Roman"/>
                <w:sz w:val="24"/>
                <w:szCs w:val="24"/>
              </w:rPr>
              <w:t xml:space="preserve"> de yayınlanacaktır.</w:t>
            </w:r>
          </w:p>
        </w:tc>
      </w:tr>
      <w:tr w:rsidR="00A82EC2" w:rsidRPr="00A82EC2" w14:paraId="3AF12325" w14:textId="77777777" w:rsidTr="00D81041">
        <w:trPr>
          <w:trHeight w:val="75"/>
          <w:jc w:val="center"/>
        </w:trPr>
        <w:tc>
          <w:tcPr>
            <w:tcW w:w="9640" w:type="dxa"/>
            <w:gridSpan w:val="2"/>
            <w:tcBorders>
              <w:top w:val="single" w:sz="2" w:space="0" w:color="000000"/>
              <w:left w:val="single" w:sz="2" w:space="0" w:color="000000"/>
              <w:bottom w:val="single" w:sz="2" w:space="0" w:color="000000"/>
              <w:right w:val="single" w:sz="2" w:space="0" w:color="000000"/>
            </w:tcBorders>
            <w:vAlign w:val="center"/>
          </w:tcPr>
          <w:p w14:paraId="151AA9CF" w14:textId="77777777" w:rsidR="00A82EC2" w:rsidRPr="00A82EC2" w:rsidRDefault="00A82EC2" w:rsidP="00A82EC2">
            <w:pPr>
              <w:tabs>
                <w:tab w:val="right" w:pos="7254"/>
              </w:tabs>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C.  Tekliflerin Hazırlanması </w:t>
            </w:r>
          </w:p>
        </w:tc>
      </w:tr>
      <w:tr w:rsidR="00A82EC2" w:rsidRPr="00A82EC2" w14:paraId="3E1E8E56" w14:textId="77777777" w:rsidTr="002D599D">
        <w:trPr>
          <w:trHeight w:val="638"/>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4FDE1E14" w14:textId="77777777" w:rsidR="00A82EC2" w:rsidRPr="00A82EC2" w:rsidRDefault="00A82EC2" w:rsidP="00A82EC2">
            <w:pPr>
              <w:tabs>
                <w:tab w:val="right" w:pos="7434"/>
              </w:tabs>
              <w:autoSpaceDE w:val="0"/>
              <w:autoSpaceDN w:val="0"/>
              <w:adjustRightInd w:val="0"/>
              <w:spacing w:after="0" w:line="240" w:lineRule="atLeast"/>
              <w:contextualSpacing/>
              <w:rPr>
                <w:rFonts w:ascii="Times New Roman" w:eastAsia="Times New Roman" w:hAnsi="Times New Roman" w:cs="Times New Roman"/>
                <w:b/>
                <w:iCs/>
                <w:color w:val="000000"/>
                <w:sz w:val="24"/>
                <w:szCs w:val="24"/>
              </w:rPr>
            </w:pPr>
            <w:r w:rsidRPr="00A82EC2">
              <w:rPr>
                <w:rFonts w:ascii="Times New Roman" w:eastAsia="Times New Roman" w:hAnsi="Times New Roman" w:cs="Times New Roman"/>
                <w:b/>
                <w:bCs/>
                <w:color w:val="000000"/>
                <w:sz w:val="24"/>
                <w:szCs w:val="24"/>
              </w:rPr>
              <w:t xml:space="preserve">TST </w:t>
            </w:r>
            <w:r w:rsidRPr="00A82EC2">
              <w:rPr>
                <w:rFonts w:ascii="Times New Roman" w:eastAsia="Times New Roman" w:hAnsi="Times New Roman" w:cs="Times New Roman"/>
                <w:b/>
                <w:iCs/>
                <w:color w:val="000000"/>
                <w:sz w:val="24"/>
                <w:szCs w:val="24"/>
              </w:rPr>
              <w:t>10.1</w:t>
            </w:r>
          </w:p>
        </w:tc>
        <w:tc>
          <w:tcPr>
            <w:tcW w:w="7736" w:type="dxa"/>
            <w:tcBorders>
              <w:top w:val="single" w:sz="2" w:space="0" w:color="000000"/>
              <w:left w:val="nil"/>
              <w:bottom w:val="single" w:sz="2" w:space="0" w:color="000000"/>
              <w:right w:val="single" w:sz="2" w:space="0" w:color="000000"/>
            </w:tcBorders>
            <w:vAlign w:val="center"/>
          </w:tcPr>
          <w:p w14:paraId="1734C4BA"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
                <w:iCs/>
                <w:sz w:val="24"/>
                <w:szCs w:val="24"/>
              </w:rPr>
            </w:pPr>
            <w:r w:rsidRPr="00A82EC2">
              <w:rPr>
                <w:rFonts w:ascii="Times New Roman" w:eastAsia="Times New Roman" w:hAnsi="Times New Roman" w:cs="Times New Roman"/>
                <w:i/>
                <w:iCs/>
                <w:sz w:val="24"/>
                <w:szCs w:val="24"/>
              </w:rPr>
              <w:t xml:space="preserve">Teklif Dili Türkçe olacaktır.    </w:t>
            </w:r>
          </w:p>
          <w:p w14:paraId="5E6BD6C8" w14:textId="77777777" w:rsidR="00A82EC2" w:rsidRPr="00A82EC2" w:rsidRDefault="00A82EC2" w:rsidP="00A82EC2">
            <w:pPr>
              <w:spacing w:after="0" w:line="240" w:lineRule="atLeast"/>
              <w:contextualSpacing/>
              <w:jc w:val="both"/>
              <w:rPr>
                <w:rFonts w:ascii="Times New Roman" w:eastAsia="Times New Roman" w:hAnsi="Times New Roman" w:cs="Times New Roman"/>
                <w:iCs/>
                <w:spacing w:val="-4"/>
                <w:sz w:val="24"/>
                <w:szCs w:val="24"/>
              </w:rPr>
            </w:pPr>
            <w:r w:rsidRPr="00A82EC2">
              <w:rPr>
                <w:rFonts w:ascii="Times New Roman" w:eastAsia="Times New Roman" w:hAnsi="Times New Roman" w:cs="Times New Roman"/>
                <w:iCs/>
                <w:spacing w:val="-4"/>
                <w:sz w:val="24"/>
                <w:szCs w:val="24"/>
              </w:rPr>
              <w:t>Tüm yazışmalar Türkçe yapılacaktır.</w:t>
            </w:r>
          </w:p>
          <w:p w14:paraId="6A1B8DDF"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pacing w:val="-4"/>
                <w:sz w:val="24"/>
                <w:szCs w:val="24"/>
              </w:rPr>
              <w:t>Destekleyici dokümanların ve basılı literatürün çevrileceği dil Türkçe</w:t>
            </w:r>
            <w:r w:rsidRPr="00A82EC2">
              <w:rPr>
                <w:rFonts w:ascii="Times New Roman" w:eastAsia="Times New Roman" w:hAnsi="Times New Roman" w:cs="Times New Roman"/>
                <w:i/>
                <w:iCs/>
                <w:sz w:val="24"/>
                <w:szCs w:val="24"/>
              </w:rPr>
              <w:t xml:space="preserve"> </w:t>
            </w:r>
            <w:r w:rsidRPr="00A82EC2">
              <w:rPr>
                <w:rFonts w:ascii="Times New Roman" w:eastAsia="Times New Roman" w:hAnsi="Times New Roman" w:cs="Times New Roman"/>
                <w:iCs/>
                <w:spacing w:val="-4"/>
                <w:sz w:val="24"/>
                <w:szCs w:val="24"/>
              </w:rPr>
              <w:t>olacaktır.</w:t>
            </w:r>
            <w:r w:rsidRPr="00A82EC2">
              <w:rPr>
                <w:rFonts w:ascii="Times New Roman" w:eastAsia="Times New Roman" w:hAnsi="Times New Roman" w:cs="Times New Roman"/>
                <w:i/>
                <w:iCs/>
                <w:sz w:val="24"/>
                <w:szCs w:val="24"/>
              </w:rPr>
              <w:t xml:space="preserve"> </w:t>
            </w:r>
          </w:p>
        </w:tc>
      </w:tr>
      <w:tr w:rsidR="00A82EC2" w:rsidRPr="00A82EC2" w14:paraId="63259483"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547496B" w14:textId="77777777" w:rsidR="00A82EC2" w:rsidRPr="00A82EC2" w:rsidRDefault="00A82EC2" w:rsidP="00A82EC2">
            <w:pPr>
              <w:spacing w:after="0" w:line="240" w:lineRule="atLeast"/>
              <w:contextualSpacing/>
              <w:rPr>
                <w:rFonts w:ascii="Times New Roman" w:eastAsia="Times New Roman" w:hAnsi="Times New Roman" w:cs="Times New Roman"/>
                <w:b/>
                <w:bCs/>
                <w:sz w:val="24"/>
                <w:szCs w:val="24"/>
                <w:lang w:val="en-US"/>
              </w:rPr>
            </w:pPr>
            <w:r w:rsidRPr="00A82EC2">
              <w:rPr>
                <w:rFonts w:ascii="Times New Roman" w:eastAsia="Times New Roman" w:hAnsi="Times New Roman" w:cs="Times New Roman"/>
                <w:b/>
                <w:bCs/>
                <w:sz w:val="24"/>
                <w:szCs w:val="24"/>
                <w:lang w:val="en-US"/>
              </w:rPr>
              <w:t xml:space="preserve">TST </w:t>
            </w:r>
            <w:r w:rsidRPr="00A82EC2">
              <w:rPr>
                <w:rFonts w:ascii="Times New Roman" w:eastAsia="Times New Roman" w:hAnsi="Times New Roman" w:cs="Times New Roman"/>
                <w:b/>
                <w:sz w:val="24"/>
                <w:szCs w:val="24"/>
                <w:lang w:val="en-US"/>
              </w:rPr>
              <w:t>11.1 (</w:t>
            </w:r>
            <w:proofErr w:type="spellStart"/>
            <w:r w:rsidRPr="00A82EC2">
              <w:rPr>
                <w:rFonts w:ascii="Times New Roman" w:eastAsia="Times New Roman" w:hAnsi="Times New Roman" w:cs="Times New Roman"/>
                <w:b/>
                <w:sz w:val="24"/>
                <w:szCs w:val="24"/>
                <w:lang w:val="en-US"/>
              </w:rPr>
              <w:t>i</w:t>
            </w:r>
            <w:proofErr w:type="spellEnd"/>
            <w:r w:rsidRPr="00A82EC2">
              <w:rPr>
                <w:rFonts w:ascii="Times New Roman" w:eastAsia="Times New Roman" w:hAnsi="Times New Roman" w:cs="Times New Roman"/>
                <w:b/>
                <w:sz w:val="24"/>
                <w:szCs w:val="24"/>
                <w:lang w:val="en-US"/>
              </w:rPr>
              <w:t>)</w:t>
            </w:r>
          </w:p>
        </w:tc>
        <w:tc>
          <w:tcPr>
            <w:tcW w:w="7736" w:type="dxa"/>
            <w:tcBorders>
              <w:top w:val="single" w:sz="2" w:space="0" w:color="000000"/>
              <w:left w:val="nil"/>
              <w:bottom w:val="single" w:sz="2" w:space="0" w:color="000000"/>
              <w:right w:val="single" w:sz="2" w:space="0" w:color="000000"/>
            </w:tcBorders>
            <w:shd w:val="clear" w:color="auto" w:fill="auto"/>
            <w:vAlign w:val="center"/>
          </w:tcPr>
          <w:p w14:paraId="0AD84EFD"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b/>
                <w:i/>
                <w:sz w:val="24"/>
                <w:szCs w:val="24"/>
              </w:rPr>
            </w:pPr>
            <w:r w:rsidRPr="00A82EC2">
              <w:rPr>
                <w:rFonts w:ascii="Times New Roman" w:eastAsia="Times New Roman" w:hAnsi="Times New Roman" w:cs="Times New Roman"/>
                <w:sz w:val="24"/>
                <w:szCs w:val="24"/>
              </w:rPr>
              <w:t xml:space="preserve">Teklif ile birlikte aşağıdaki ilave </w:t>
            </w:r>
            <w:r w:rsidR="002D599D" w:rsidRPr="00A82EC2">
              <w:rPr>
                <w:rFonts w:ascii="Times New Roman" w:eastAsia="Times New Roman" w:hAnsi="Times New Roman" w:cs="Times New Roman"/>
                <w:sz w:val="24"/>
                <w:szCs w:val="24"/>
              </w:rPr>
              <w:t>belgeler sunulacaktır</w:t>
            </w:r>
            <w:r w:rsidRPr="00A82EC2">
              <w:rPr>
                <w:rFonts w:ascii="Times New Roman" w:eastAsia="Times New Roman" w:hAnsi="Times New Roman" w:cs="Times New Roman"/>
                <w:sz w:val="24"/>
                <w:szCs w:val="24"/>
              </w:rPr>
              <w:t xml:space="preserve">: </w:t>
            </w:r>
          </w:p>
          <w:p w14:paraId="275AED78"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i. Teklif yılı içinde alınmış Ticaret ve/veya Sanayi Odası faaliyet belgesi,</w:t>
            </w:r>
          </w:p>
          <w:p w14:paraId="6654D8DA"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ii. Teklif Formunu imzalayanın Yetki Belgesi ile İmza ve Paraf Sirküleri,</w:t>
            </w:r>
          </w:p>
          <w:p w14:paraId="60100F3E"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lastRenderedPageBreak/>
              <w:t xml:space="preserve">iii. </w:t>
            </w:r>
            <w:r w:rsidR="002D599D" w:rsidRPr="00A82EC2">
              <w:rPr>
                <w:rFonts w:ascii="Times New Roman" w:eastAsia="Times New Roman" w:hAnsi="Times New Roman" w:cs="Times New Roman"/>
                <w:sz w:val="24"/>
                <w:szCs w:val="24"/>
              </w:rPr>
              <w:t>Vekâleten</w:t>
            </w:r>
            <w:r w:rsidRPr="00A82EC2">
              <w:rPr>
                <w:rFonts w:ascii="Times New Roman" w:eastAsia="Times New Roman" w:hAnsi="Times New Roman" w:cs="Times New Roman"/>
                <w:sz w:val="24"/>
                <w:szCs w:val="24"/>
              </w:rPr>
              <w:t xml:space="preserve"> ihaleye katılma halinde, vekil adına düzenlenmiş, ihaleye katılmaya ilişkin noter onaylı </w:t>
            </w:r>
            <w:r w:rsidR="002D599D" w:rsidRPr="00A82EC2">
              <w:rPr>
                <w:rFonts w:ascii="Times New Roman" w:eastAsia="Times New Roman" w:hAnsi="Times New Roman" w:cs="Times New Roman"/>
                <w:sz w:val="24"/>
                <w:szCs w:val="24"/>
              </w:rPr>
              <w:t>vekâletname</w:t>
            </w:r>
            <w:r w:rsidRPr="00A82EC2">
              <w:rPr>
                <w:rFonts w:ascii="Times New Roman" w:eastAsia="Times New Roman" w:hAnsi="Times New Roman" w:cs="Times New Roman"/>
                <w:sz w:val="24"/>
                <w:szCs w:val="24"/>
              </w:rPr>
              <w:t xml:space="preserve"> ile vekilin noter tasdikli imza beyannamesi</w:t>
            </w:r>
          </w:p>
        </w:tc>
      </w:tr>
      <w:tr w:rsidR="00A82EC2" w:rsidRPr="00A82EC2" w14:paraId="447CF0B6"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shd w:val="clear" w:color="auto" w:fill="auto"/>
            <w:vAlign w:val="center"/>
          </w:tcPr>
          <w:p w14:paraId="33BF615F" w14:textId="77777777" w:rsidR="00A82EC2" w:rsidRPr="00A82EC2" w:rsidRDefault="00A82EC2" w:rsidP="00A82EC2">
            <w:pPr>
              <w:spacing w:after="0" w:line="240" w:lineRule="atLeast"/>
              <w:contextualSpacing/>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lastRenderedPageBreak/>
              <w:t xml:space="preserve">TST </w:t>
            </w:r>
            <w:r w:rsidRPr="00A82EC2">
              <w:rPr>
                <w:rFonts w:ascii="Times New Roman" w:eastAsia="Times New Roman" w:hAnsi="Times New Roman" w:cs="Times New Roman"/>
                <w:b/>
                <w:sz w:val="24"/>
                <w:szCs w:val="24"/>
              </w:rPr>
              <w:t>13.1</w:t>
            </w:r>
          </w:p>
        </w:tc>
        <w:tc>
          <w:tcPr>
            <w:tcW w:w="7736" w:type="dxa"/>
            <w:tcBorders>
              <w:top w:val="single" w:sz="2" w:space="0" w:color="000000"/>
              <w:left w:val="nil"/>
              <w:bottom w:val="single" w:sz="2" w:space="0" w:color="000000"/>
              <w:right w:val="single" w:sz="2" w:space="0" w:color="000000"/>
            </w:tcBorders>
            <w:shd w:val="clear" w:color="auto" w:fill="auto"/>
            <w:vAlign w:val="center"/>
          </w:tcPr>
          <w:p w14:paraId="5007560C"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Alternatif teklif verilmeyecektir.</w:t>
            </w:r>
          </w:p>
        </w:tc>
      </w:tr>
      <w:tr w:rsidR="00A82EC2" w:rsidRPr="00A82EC2" w14:paraId="04E79FF6" w14:textId="77777777" w:rsidTr="00D81041">
        <w:trPr>
          <w:trHeight w:val="593"/>
          <w:jc w:val="center"/>
        </w:trPr>
        <w:tc>
          <w:tcPr>
            <w:tcW w:w="1904" w:type="dxa"/>
            <w:tcBorders>
              <w:top w:val="single" w:sz="2" w:space="0" w:color="000000"/>
              <w:left w:val="single" w:sz="2" w:space="0" w:color="000000"/>
              <w:bottom w:val="single" w:sz="2" w:space="0" w:color="000000"/>
              <w:right w:val="single" w:sz="8" w:space="0" w:color="000000"/>
            </w:tcBorders>
            <w:shd w:val="clear" w:color="auto" w:fill="auto"/>
            <w:vAlign w:val="center"/>
          </w:tcPr>
          <w:p w14:paraId="082B549B" w14:textId="77777777" w:rsidR="00A82EC2" w:rsidRPr="00A82EC2" w:rsidRDefault="00A82EC2" w:rsidP="00A82EC2">
            <w:pPr>
              <w:spacing w:after="0" w:line="240" w:lineRule="atLeast"/>
              <w:contextualSpacing/>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14.2</w:t>
            </w:r>
          </w:p>
        </w:tc>
        <w:tc>
          <w:tcPr>
            <w:tcW w:w="7736" w:type="dxa"/>
            <w:tcBorders>
              <w:top w:val="single" w:sz="2" w:space="0" w:color="000000"/>
              <w:left w:val="nil"/>
              <w:bottom w:val="single" w:sz="2" w:space="0" w:color="000000"/>
              <w:right w:val="single" w:sz="2" w:space="0" w:color="000000"/>
            </w:tcBorders>
            <w:shd w:val="clear" w:color="auto" w:fill="auto"/>
            <w:vAlign w:val="center"/>
          </w:tcPr>
          <w:p w14:paraId="1E5A243C" w14:textId="7E61F647" w:rsidR="000F040B" w:rsidRPr="000F040B" w:rsidRDefault="000F040B" w:rsidP="000F040B">
            <w:pPr>
              <w:spacing w:after="0" w:line="240" w:lineRule="atLeast"/>
              <w:contextualSpacing/>
              <w:jc w:val="both"/>
              <w:rPr>
                <w:rFonts w:ascii="Times New Roman" w:eastAsia="Times New Roman" w:hAnsi="Times New Roman" w:cs="Times New Roman"/>
                <w:sz w:val="24"/>
                <w:szCs w:val="24"/>
              </w:rPr>
            </w:pPr>
            <w:r w:rsidRPr="000F040B">
              <w:rPr>
                <w:rFonts w:ascii="Times New Roman" w:eastAsia="Times New Roman" w:hAnsi="Times New Roman" w:cs="Times New Roman"/>
                <w:sz w:val="24"/>
                <w:szCs w:val="24"/>
              </w:rPr>
              <w:t>24 Kasım 202</w:t>
            </w:r>
            <w:r w:rsidR="00D562A3">
              <w:rPr>
                <w:rFonts w:ascii="Times New Roman" w:eastAsia="Times New Roman" w:hAnsi="Times New Roman" w:cs="Times New Roman"/>
                <w:sz w:val="24"/>
                <w:szCs w:val="24"/>
              </w:rPr>
              <w:t>5</w:t>
            </w:r>
            <w:r w:rsidRPr="000F040B">
              <w:rPr>
                <w:rFonts w:ascii="Times New Roman" w:eastAsia="Times New Roman" w:hAnsi="Times New Roman" w:cs="Times New Roman"/>
                <w:sz w:val="24"/>
                <w:szCs w:val="24"/>
              </w:rPr>
              <w:t xml:space="preserve"> tarihli ve KDV.IPA.CERT.2025/259 sayılı belge çerçevesinde Katma Değer Vergisi İstisna sertifikası gereği KDV’den muaftır.</w:t>
            </w:r>
          </w:p>
          <w:p w14:paraId="5FB6DA75" w14:textId="6D6BD8F2" w:rsidR="00A82EC2" w:rsidRPr="00A82EC2" w:rsidDel="00FC0E90" w:rsidRDefault="000F040B" w:rsidP="00A82EC2">
            <w:pPr>
              <w:spacing w:after="0" w:line="240" w:lineRule="atLeast"/>
              <w:contextualSpacing/>
              <w:jc w:val="both"/>
              <w:rPr>
                <w:rFonts w:ascii="Times New Roman" w:eastAsia="Times New Roman" w:hAnsi="Times New Roman" w:cs="Times New Roman"/>
                <w:sz w:val="24"/>
                <w:szCs w:val="24"/>
              </w:rPr>
            </w:pPr>
            <w:r w:rsidRPr="000F040B">
              <w:rPr>
                <w:rFonts w:ascii="Times New Roman" w:eastAsia="Times New Roman" w:hAnsi="Times New Roman" w:cs="Times New Roman"/>
                <w:sz w:val="24"/>
                <w:szCs w:val="24"/>
              </w:rPr>
              <w:t xml:space="preserve">Söz konusu belgeye istinaden bu Sözleşme Paketi kapsamında KDV istisnası uygulanacak olup KDV oranı </w:t>
            </w:r>
            <w:proofErr w:type="gramStart"/>
            <w:r w:rsidRPr="000F040B">
              <w:rPr>
                <w:rFonts w:ascii="Times New Roman" w:eastAsia="Times New Roman" w:hAnsi="Times New Roman" w:cs="Times New Roman"/>
                <w:sz w:val="24"/>
                <w:szCs w:val="24"/>
              </w:rPr>
              <w:t>%0</w:t>
            </w:r>
            <w:proofErr w:type="gramEnd"/>
            <w:r w:rsidRPr="000F040B">
              <w:rPr>
                <w:rFonts w:ascii="Times New Roman" w:eastAsia="Times New Roman" w:hAnsi="Times New Roman" w:cs="Times New Roman"/>
                <w:sz w:val="24"/>
                <w:szCs w:val="24"/>
              </w:rPr>
              <w:t xml:space="preserve"> olarak alınacak ve KDV ödemesi yapılmayacaktır. Yüklenici bu istisna belgesi çerçevesinde sözleşme kapsamında yaptığı harcamaların KDV iadesini ilgili vergi dairesinden talep edebilecektir. Alıcı, yüklenici ve onaylı alt </w:t>
            </w:r>
            <w:proofErr w:type="gramStart"/>
            <w:r w:rsidRPr="000F040B">
              <w:rPr>
                <w:rFonts w:ascii="Times New Roman" w:eastAsia="Times New Roman" w:hAnsi="Times New Roman" w:cs="Times New Roman"/>
                <w:sz w:val="24"/>
                <w:szCs w:val="24"/>
              </w:rPr>
              <w:t>yüklenicilerine  KDV.IPA.CERT</w:t>
            </w:r>
            <w:proofErr w:type="gramEnd"/>
            <w:r w:rsidRPr="000F040B">
              <w:rPr>
                <w:rFonts w:ascii="Times New Roman" w:eastAsia="Times New Roman" w:hAnsi="Times New Roman" w:cs="Times New Roman"/>
                <w:sz w:val="24"/>
                <w:szCs w:val="24"/>
              </w:rPr>
              <w:t>.2025/259 sayılı Katma Değer Vergisi İstisna sertifikası gereği KDV’den muaf olduğuna dair istediği belgeleri verecektir.</w:t>
            </w:r>
          </w:p>
        </w:tc>
      </w:tr>
      <w:tr w:rsidR="00A82EC2" w:rsidRPr="00A82EC2" w14:paraId="2669BA05"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44F05D0F" w14:textId="77777777" w:rsidR="00A82EC2" w:rsidRPr="00A82EC2" w:rsidRDefault="00A82EC2" w:rsidP="00A82EC2">
            <w:pPr>
              <w:spacing w:after="0" w:line="240" w:lineRule="atLeast"/>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bCs/>
                <w:sz w:val="24"/>
                <w:szCs w:val="24"/>
              </w:rPr>
              <w:t xml:space="preserve">TST </w:t>
            </w:r>
            <w:r w:rsidRPr="00A82EC2">
              <w:rPr>
                <w:rFonts w:ascii="Times New Roman" w:eastAsia="Times New Roman" w:hAnsi="Times New Roman" w:cs="Times New Roman"/>
                <w:b/>
                <w:sz w:val="24"/>
                <w:szCs w:val="24"/>
              </w:rPr>
              <w:t>14.5</w:t>
            </w:r>
          </w:p>
        </w:tc>
        <w:tc>
          <w:tcPr>
            <w:tcW w:w="7736" w:type="dxa"/>
            <w:tcBorders>
              <w:top w:val="single" w:sz="2" w:space="0" w:color="000000"/>
              <w:left w:val="nil"/>
              <w:bottom w:val="single" w:sz="2" w:space="0" w:color="000000"/>
              <w:right w:val="single" w:sz="2" w:space="0" w:color="000000"/>
            </w:tcBorders>
            <w:vAlign w:val="center"/>
          </w:tcPr>
          <w:p w14:paraId="542EE73C"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sz w:val="24"/>
                <w:szCs w:val="24"/>
              </w:rPr>
              <w:t xml:space="preserve">Fiyat Farkı </w:t>
            </w:r>
            <w:r w:rsidR="002D599D" w:rsidRPr="00A82EC2">
              <w:rPr>
                <w:rFonts w:ascii="Times New Roman" w:eastAsia="Times New Roman" w:hAnsi="Times New Roman" w:cs="Times New Roman"/>
                <w:sz w:val="24"/>
                <w:szCs w:val="24"/>
              </w:rPr>
              <w:t>ödenmeyecektir ve</w:t>
            </w:r>
            <w:r w:rsidRPr="00A82EC2">
              <w:rPr>
                <w:rFonts w:ascii="Times New Roman" w:eastAsia="Times New Roman" w:hAnsi="Times New Roman" w:cs="Times New Roman"/>
                <w:sz w:val="24"/>
                <w:szCs w:val="24"/>
              </w:rPr>
              <w:t xml:space="preserve"> Fiyat ayarlaması yapılmayacaktır.</w:t>
            </w:r>
          </w:p>
        </w:tc>
      </w:tr>
      <w:tr w:rsidR="00A82EC2" w:rsidRPr="00A82EC2" w14:paraId="4B5E5977"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411227C2"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14.6</w:t>
            </w:r>
          </w:p>
        </w:tc>
        <w:tc>
          <w:tcPr>
            <w:tcW w:w="7736" w:type="dxa"/>
            <w:tcBorders>
              <w:top w:val="single" w:sz="2" w:space="0" w:color="000000"/>
              <w:left w:val="nil"/>
              <w:bottom w:val="single" w:sz="2" w:space="0" w:color="000000"/>
              <w:right w:val="single" w:sz="2" w:space="0" w:color="000000"/>
            </w:tcBorders>
            <w:vAlign w:val="center"/>
          </w:tcPr>
          <w:p w14:paraId="708C246D"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İstekli, İhale kapsamında yer alan Lot-1, Lot-2 ve Lot-3’ten tercih edeceği Lotlara teklif vermekte serbesttir. </w:t>
            </w:r>
          </w:p>
        </w:tc>
      </w:tr>
      <w:tr w:rsidR="00A82EC2" w:rsidRPr="00A82EC2" w14:paraId="00EE924C"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7D9B0B69"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14.7</w:t>
            </w:r>
          </w:p>
        </w:tc>
        <w:tc>
          <w:tcPr>
            <w:tcW w:w="7736" w:type="dxa"/>
            <w:tcBorders>
              <w:top w:val="single" w:sz="2" w:space="0" w:color="000000"/>
              <w:left w:val="nil"/>
              <w:bottom w:val="single" w:sz="2" w:space="0" w:color="000000"/>
              <w:right w:val="single" w:sz="2" w:space="0" w:color="000000"/>
            </w:tcBorders>
            <w:vAlign w:val="center"/>
          </w:tcPr>
          <w:p w14:paraId="4011AB8A"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Bu Sözleşmede INCOTERMS in 2024 sayılı/tarihli versiyonu geçerli olacaktır.</w:t>
            </w:r>
          </w:p>
        </w:tc>
      </w:tr>
      <w:tr w:rsidR="00A82EC2" w:rsidRPr="00A82EC2" w14:paraId="0A3D99F8"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5B6F13D2" w14:textId="77777777" w:rsidR="00A82EC2" w:rsidRPr="00A82EC2" w:rsidRDefault="00A82EC2" w:rsidP="00A82EC2">
            <w:pPr>
              <w:spacing w:after="0" w:line="240" w:lineRule="atLeast"/>
              <w:contextualSpacing/>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14.8 (b)(i) ve (c)(iii)</w:t>
            </w:r>
          </w:p>
        </w:tc>
        <w:tc>
          <w:tcPr>
            <w:tcW w:w="7736" w:type="dxa"/>
            <w:tcBorders>
              <w:top w:val="single" w:sz="2" w:space="0" w:color="000000"/>
              <w:left w:val="nil"/>
              <w:bottom w:val="single" w:sz="2" w:space="0" w:color="000000"/>
              <w:right w:val="single" w:sz="2" w:space="0" w:color="000000"/>
            </w:tcBorders>
            <w:vAlign w:val="center"/>
          </w:tcPr>
          <w:p w14:paraId="4F58518E"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Hizmetlerin </w:t>
            </w:r>
            <w:r w:rsidR="002D599D">
              <w:rPr>
                <w:rFonts w:ascii="Times New Roman" w:eastAsia="Times New Roman" w:hAnsi="Times New Roman" w:cs="Times New Roman"/>
                <w:sz w:val="24"/>
                <w:szCs w:val="24"/>
              </w:rPr>
              <w:t>sunum y</w:t>
            </w:r>
            <w:r w:rsidR="002D599D" w:rsidRPr="00A82EC2">
              <w:rPr>
                <w:rFonts w:ascii="Times New Roman" w:eastAsia="Times New Roman" w:hAnsi="Times New Roman" w:cs="Times New Roman"/>
                <w:sz w:val="24"/>
                <w:szCs w:val="24"/>
              </w:rPr>
              <w:t>eri</w:t>
            </w:r>
            <w:r w:rsidRPr="00A82EC2">
              <w:rPr>
                <w:rFonts w:ascii="Times New Roman" w:eastAsia="Times New Roman" w:hAnsi="Times New Roman" w:cs="Times New Roman"/>
                <w:sz w:val="24"/>
                <w:szCs w:val="24"/>
              </w:rPr>
              <w:t xml:space="preserve"> (destinasyonu): Türkiye İş Kurumu Genel Müdürlüğü, ana hizmet binası (Ankara) ve idarenin uygun göreceği iller olacaktır. </w:t>
            </w:r>
          </w:p>
        </w:tc>
      </w:tr>
      <w:tr w:rsidR="00A82EC2" w:rsidRPr="00A82EC2" w14:paraId="1C656B08"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7848695A" w14:textId="77777777" w:rsidR="00A82EC2" w:rsidRPr="00A82EC2" w:rsidRDefault="00A82EC2" w:rsidP="00A82EC2">
            <w:pPr>
              <w:spacing w:after="0" w:line="240" w:lineRule="atLeast"/>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bCs/>
                <w:sz w:val="24"/>
                <w:szCs w:val="24"/>
              </w:rPr>
              <w:t xml:space="preserve">TST </w:t>
            </w:r>
            <w:r w:rsidRPr="00A82EC2">
              <w:rPr>
                <w:rFonts w:ascii="Times New Roman" w:eastAsia="Times New Roman" w:hAnsi="Times New Roman" w:cs="Times New Roman"/>
                <w:b/>
                <w:sz w:val="24"/>
                <w:szCs w:val="24"/>
              </w:rPr>
              <w:t>15.1</w:t>
            </w:r>
          </w:p>
        </w:tc>
        <w:tc>
          <w:tcPr>
            <w:tcW w:w="7736" w:type="dxa"/>
            <w:tcBorders>
              <w:top w:val="single" w:sz="2" w:space="0" w:color="000000"/>
              <w:left w:val="nil"/>
              <w:bottom w:val="single" w:sz="2" w:space="0" w:color="000000"/>
              <w:right w:val="single" w:sz="2" w:space="0" w:color="000000"/>
            </w:tcBorders>
            <w:vAlign w:val="center"/>
          </w:tcPr>
          <w:p w14:paraId="0CFE8C9F" w14:textId="3CFD16A5"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sz w:val="24"/>
                <w:szCs w:val="24"/>
              </w:rPr>
              <w:t xml:space="preserve">Teklif fiyatları, </w:t>
            </w:r>
            <w:r w:rsidRPr="00A82EC2">
              <w:rPr>
                <w:rFonts w:ascii="Times New Roman" w:eastAsia="Times New Roman" w:hAnsi="Times New Roman" w:cs="Times New Roman"/>
                <w:b/>
                <w:bCs/>
                <w:i/>
                <w:iCs/>
                <w:sz w:val="24"/>
                <w:szCs w:val="24"/>
              </w:rPr>
              <w:t>“(KDV Hariç) ABD Doları</w:t>
            </w:r>
            <w:r w:rsidR="00652204">
              <w:rPr>
                <w:rFonts w:ascii="Times New Roman" w:eastAsia="Times New Roman" w:hAnsi="Times New Roman" w:cs="Times New Roman"/>
                <w:b/>
                <w:bCs/>
                <w:i/>
                <w:iCs/>
                <w:sz w:val="24"/>
                <w:szCs w:val="24"/>
              </w:rPr>
              <w:t xml:space="preserve"> veya Avro</w:t>
            </w:r>
            <w:r w:rsidRPr="00A82EC2">
              <w:rPr>
                <w:rFonts w:ascii="Times New Roman" w:eastAsia="Times New Roman" w:hAnsi="Times New Roman" w:cs="Times New Roman"/>
                <w:b/>
                <w:bCs/>
                <w:i/>
                <w:iCs/>
                <w:sz w:val="24"/>
                <w:szCs w:val="24"/>
              </w:rPr>
              <w:t>”</w:t>
            </w:r>
            <w:r w:rsidRPr="00A82EC2">
              <w:rPr>
                <w:rFonts w:ascii="Times New Roman" w:eastAsia="Times New Roman" w:hAnsi="Times New Roman" w:cs="Times New Roman"/>
                <w:sz w:val="24"/>
                <w:szCs w:val="24"/>
              </w:rPr>
              <w:t xml:space="preserve"> cinsinden verilecektir.</w:t>
            </w:r>
          </w:p>
        </w:tc>
      </w:tr>
      <w:tr w:rsidR="00A82EC2" w:rsidRPr="00A82EC2" w14:paraId="17F768F5"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79C7DF61"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16.4</w:t>
            </w:r>
          </w:p>
        </w:tc>
        <w:tc>
          <w:tcPr>
            <w:tcW w:w="7736" w:type="dxa"/>
            <w:tcBorders>
              <w:top w:val="single" w:sz="2" w:space="0" w:color="000000"/>
              <w:left w:val="nil"/>
              <w:bottom w:val="single" w:sz="2" w:space="0" w:color="000000"/>
              <w:right w:val="single" w:sz="2" w:space="0" w:color="000000"/>
            </w:tcBorders>
            <w:vAlign w:val="center"/>
          </w:tcPr>
          <w:p w14:paraId="03D18567"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Malzemeler için yedek parça listesi verilmeyecektir. (İhtiyaç Listesinde yedek parça bulunmamaktadır)</w:t>
            </w:r>
          </w:p>
        </w:tc>
      </w:tr>
      <w:tr w:rsidR="00A82EC2" w:rsidRPr="00A82EC2" w14:paraId="00C6A979"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09823CC0"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17.2(a)</w:t>
            </w:r>
          </w:p>
        </w:tc>
        <w:tc>
          <w:tcPr>
            <w:tcW w:w="7736" w:type="dxa"/>
            <w:tcBorders>
              <w:top w:val="single" w:sz="2" w:space="0" w:color="000000"/>
              <w:left w:val="nil"/>
              <w:bottom w:val="single" w:sz="2" w:space="0" w:color="000000"/>
              <w:right w:val="single" w:sz="2" w:space="0" w:color="000000"/>
            </w:tcBorders>
            <w:vAlign w:val="center"/>
          </w:tcPr>
          <w:p w14:paraId="646138A3"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Üretici/İmalatçı Yetki belgesi istenmektedir.</w:t>
            </w:r>
          </w:p>
        </w:tc>
      </w:tr>
      <w:tr w:rsidR="00A82EC2" w:rsidRPr="00A82EC2" w14:paraId="532B1A3B"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60603BC8"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 xml:space="preserve">TST 17.2(b) </w:t>
            </w:r>
          </w:p>
        </w:tc>
        <w:tc>
          <w:tcPr>
            <w:tcW w:w="7736" w:type="dxa"/>
            <w:tcBorders>
              <w:top w:val="single" w:sz="2" w:space="0" w:color="000000"/>
              <w:left w:val="nil"/>
              <w:bottom w:val="single" w:sz="2" w:space="0" w:color="000000"/>
              <w:right w:val="single" w:sz="2" w:space="0" w:color="000000"/>
            </w:tcBorders>
            <w:vAlign w:val="center"/>
          </w:tcPr>
          <w:p w14:paraId="66E243AB" w14:textId="77777777" w:rsidR="00A82EC2" w:rsidRPr="00071952" w:rsidRDefault="00A82EC2" w:rsidP="00A82EC2">
            <w:pPr>
              <w:spacing w:after="0" w:line="240" w:lineRule="atLeast"/>
              <w:contextualSpacing/>
              <w:jc w:val="both"/>
              <w:rPr>
                <w:rFonts w:ascii="Times New Roman" w:eastAsia="Times New Roman" w:hAnsi="Times New Roman" w:cs="Times New Roman"/>
                <w:color w:val="000000"/>
                <w:sz w:val="24"/>
                <w:szCs w:val="24"/>
              </w:rPr>
            </w:pPr>
            <w:bookmarkStart w:id="182" w:name="_Hlk65526477"/>
            <w:r w:rsidRPr="00A82EC2">
              <w:rPr>
                <w:rFonts w:ascii="Times New Roman" w:eastAsia="Times New Roman" w:hAnsi="Times New Roman" w:cs="Times New Roman"/>
                <w:color w:val="000000"/>
                <w:sz w:val="24"/>
                <w:szCs w:val="24"/>
              </w:rPr>
              <w:t xml:space="preserve">Satış </w:t>
            </w:r>
            <w:r w:rsidRPr="00071952">
              <w:rPr>
                <w:rFonts w:ascii="Times New Roman" w:eastAsia="Times New Roman" w:hAnsi="Times New Roman" w:cs="Times New Roman"/>
                <w:color w:val="000000"/>
                <w:sz w:val="24"/>
                <w:szCs w:val="24"/>
              </w:rPr>
              <w:t xml:space="preserve">Sonrası 5 yıllık Garanti talep edilmektedir.  </w:t>
            </w:r>
          </w:p>
          <w:bookmarkEnd w:id="182"/>
          <w:p w14:paraId="114ADE86"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071952">
              <w:rPr>
                <w:rFonts w:ascii="Times New Roman" w:eastAsia="Times New Roman" w:hAnsi="Times New Roman" w:cs="Times New Roman"/>
                <w:sz w:val="24"/>
                <w:szCs w:val="24"/>
              </w:rPr>
              <w:t>Donanım/yazılım ürünlerinin garanti işlemine ilişkin belgeler kabul aşamasında dosya halinde Alıcı’ya teslim edecektir</w:t>
            </w:r>
            <w:r w:rsidRPr="00A82EC2">
              <w:rPr>
                <w:rFonts w:ascii="Times New Roman" w:eastAsia="Times New Roman" w:hAnsi="Times New Roman" w:cs="Times New Roman"/>
                <w:sz w:val="24"/>
                <w:szCs w:val="24"/>
              </w:rPr>
              <w:t xml:space="preserve">. </w:t>
            </w:r>
          </w:p>
          <w:p w14:paraId="004787A3"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Varsa, Elektronik malzeme ve ekipmanın imalatçı firmalarının bölgesel yetkili servis istasyonlarının listesi teklifle beraber Alıcı’ya sunulacaktır.</w:t>
            </w:r>
          </w:p>
        </w:tc>
      </w:tr>
      <w:tr w:rsidR="00A82EC2" w:rsidRPr="00A82EC2" w14:paraId="00BD45FC" w14:textId="77777777" w:rsidTr="00D81041">
        <w:trPr>
          <w:trHeight w:val="41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379A351C"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18.1</w:t>
            </w:r>
          </w:p>
        </w:tc>
        <w:tc>
          <w:tcPr>
            <w:tcW w:w="7736" w:type="dxa"/>
            <w:tcBorders>
              <w:top w:val="single" w:sz="2" w:space="0" w:color="000000"/>
              <w:left w:val="nil"/>
              <w:bottom w:val="single" w:sz="2" w:space="0" w:color="000000"/>
              <w:right w:val="single" w:sz="2" w:space="0" w:color="000000"/>
            </w:tcBorders>
            <w:vAlign w:val="center"/>
          </w:tcPr>
          <w:p w14:paraId="31F435B6"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Teklifler, </w:t>
            </w:r>
            <w:r w:rsidRPr="00A82EC2">
              <w:rPr>
                <w:rFonts w:ascii="Times New Roman" w:eastAsia="Times New Roman" w:hAnsi="Times New Roman" w:cs="Times New Roman"/>
                <w:b/>
                <w:i/>
                <w:sz w:val="24"/>
                <w:szCs w:val="24"/>
              </w:rPr>
              <w:t>son teklif verme tarihinden itibaren en az doksan (90) gün</w:t>
            </w:r>
            <w:r w:rsidRPr="00A82EC2">
              <w:rPr>
                <w:rFonts w:ascii="Times New Roman" w:eastAsia="Times New Roman" w:hAnsi="Times New Roman" w:cs="Times New Roman"/>
                <w:sz w:val="24"/>
                <w:szCs w:val="24"/>
              </w:rPr>
              <w:t xml:space="preserve"> süreyle geçerli olacaktır.</w:t>
            </w:r>
          </w:p>
        </w:tc>
      </w:tr>
      <w:tr w:rsidR="00A82EC2" w:rsidRPr="00A82EC2" w14:paraId="49E38C87" w14:textId="77777777" w:rsidTr="00D81041">
        <w:trPr>
          <w:trHeight w:val="608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7832973B"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bCs/>
                <w:sz w:val="24"/>
                <w:szCs w:val="24"/>
              </w:rPr>
              <w:lastRenderedPageBreak/>
              <w:t xml:space="preserve">TST </w:t>
            </w:r>
            <w:r w:rsidRPr="00A82EC2">
              <w:rPr>
                <w:rFonts w:ascii="Times New Roman" w:eastAsia="Times New Roman" w:hAnsi="Times New Roman" w:cs="Times New Roman"/>
                <w:b/>
                <w:sz w:val="24"/>
                <w:szCs w:val="24"/>
              </w:rPr>
              <w:t>19.1</w:t>
            </w:r>
          </w:p>
          <w:p w14:paraId="47E0A599"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p>
        </w:tc>
        <w:tc>
          <w:tcPr>
            <w:tcW w:w="7736" w:type="dxa"/>
            <w:tcBorders>
              <w:top w:val="single" w:sz="2" w:space="0" w:color="000000"/>
              <w:left w:val="nil"/>
              <w:bottom w:val="single" w:sz="2" w:space="0" w:color="000000"/>
              <w:right w:val="single" w:sz="2" w:space="0" w:color="000000"/>
            </w:tcBorders>
            <w:vAlign w:val="center"/>
          </w:tcPr>
          <w:p w14:paraId="103DCB02"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Geçici Teminat istenecektir.</w:t>
            </w:r>
          </w:p>
          <w:p w14:paraId="2DA1B8D6"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Geçici Teminat Taahhütnamesi istenmeyecektir.</w:t>
            </w:r>
          </w:p>
          <w:p w14:paraId="303CAA8E"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Cs/>
                <w:spacing w:val="-2"/>
                <w:sz w:val="24"/>
                <w:szCs w:val="24"/>
              </w:rPr>
            </w:pPr>
            <w:r w:rsidRPr="00A82EC2">
              <w:rPr>
                <w:rFonts w:ascii="Times New Roman" w:eastAsia="Times New Roman" w:hAnsi="Times New Roman" w:cs="Times New Roman"/>
                <w:iCs/>
                <w:spacing w:val="-2"/>
                <w:sz w:val="24"/>
                <w:szCs w:val="24"/>
              </w:rPr>
              <w:t>Geçici Teminat Banka Mektubu;</w:t>
            </w:r>
          </w:p>
          <w:p w14:paraId="03E7F11A" w14:textId="6BA08064" w:rsidR="00A82EC2" w:rsidRPr="00A82EC2" w:rsidRDefault="00FB3928" w:rsidP="00A82EC2">
            <w:pPr>
              <w:tabs>
                <w:tab w:val="right" w:pos="7254"/>
              </w:tabs>
              <w:spacing w:after="0" w:line="240" w:lineRule="atLeast"/>
              <w:contextualSpacing/>
              <w:jc w:val="both"/>
              <w:rPr>
                <w:rFonts w:ascii="Times New Roman" w:eastAsia="Times New Roman" w:hAnsi="Times New Roman" w:cs="Times New Roman"/>
                <w:iCs/>
                <w:sz w:val="24"/>
                <w:szCs w:val="24"/>
              </w:rPr>
            </w:pPr>
            <w:proofErr w:type="gramStart"/>
            <w:r>
              <w:rPr>
                <w:rFonts w:ascii="Times New Roman" w:eastAsia="Times New Roman" w:hAnsi="Times New Roman" w:cs="Times New Roman"/>
                <w:iCs/>
                <w:spacing w:val="-2"/>
                <w:sz w:val="24"/>
                <w:szCs w:val="24"/>
              </w:rPr>
              <w:t>en</w:t>
            </w:r>
            <w:proofErr w:type="gramEnd"/>
            <w:r>
              <w:rPr>
                <w:rFonts w:ascii="Times New Roman" w:eastAsia="Times New Roman" w:hAnsi="Times New Roman" w:cs="Times New Roman"/>
                <w:iCs/>
                <w:spacing w:val="-2"/>
                <w:sz w:val="24"/>
                <w:szCs w:val="24"/>
              </w:rPr>
              <w:t xml:space="preserve"> az</w:t>
            </w:r>
            <w:r w:rsidR="00A82EC2" w:rsidRPr="00A82EC2">
              <w:rPr>
                <w:rFonts w:ascii="Times New Roman" w:eastAsia="Times New Roman" w:hAnsi="Times New Roman" w:cs="Times New Roman"/>
                <w:iCs/>
                <w:spacing w:val="-2"/>
                <w:sz w:val="24"/>
                <w:szCs w:val="24"/>
              </w:rPr>
              <w:t xml:space="preserve"> </w:t>
            </w:r>
            <w:r w:rsidR="000F040B">
              <w:rPr>
                <w:rFonts w:ascii="Times New Roman" w:eastAsia="Times New Roman" w:hAnsi="Times New Roman" w:cs="Times New Roman"/>
                <w:iCs/>
                <w:spacing w:val="-2"/>
                <w:sz w:val="24"/>
                <w:szCs w:val="24"/>
              </w:rPr>
              <w:t>500.000</w:t>
            </w:r>
            <w:r w:rsidR="00A82EC2" w:rsidRPr="00A82EC2">
              <w:rPr>
                <w:rFonts w:ascii="Times New Roman" w:eastAsia="Times New Roman" w:hAnsi="Times New Roman" w:cs="Times New Roman"/>
                <w:iCs/>
                <w:spacing w:val="-2"/>
                <w:sz w:val="24"/>
                <w:szCs w:val="24"/>
              </w:rPr>
              <w:t xml:space="preserve"> TL (</w:t>
            </w:r>
            <w:proofErr w:type="spellStart"/>
            <w:r w:rsidR="000F040B">
              <w:rPr>
                <w:rFonts w:ascii="Times New Roman" w:eastAsia="Times New Roman" w:hAnsi="Times New Roman" w:cs="Times New Roman"/>
                <w:iCs/>
                <w:spacing w:val="-2"/>
                <w:sz w:val="24"/>
                <w:szCs w:val="24"/>
              </w:rPr>
              <w:t>beşyüzbinTL</w:t>
            </w:r>
            <w:proofErr w:type="spellEnd"/>
            <w:r w:rsidR="0014156D">
              <w:rPr>
                <w:rFonts w:ascii="Times New Roman" w:eastAsia="Times New Roman" w:hAnsi="Times New Roman" w:cs="Times New Roman"/>
                <w:iCs/>
                <w:spacing w:val="-2"/>
                <w:sz w:val="24"/>
                <w:szCs w:val="24"/>
              </w:rPr>
              <w:t>)</w:t>
            </w:r>
            <w:r w:rsidR="00A82EC2" w:rsidRPr="00A82EC2">
              <w:rPr>
                <w:rFonts w:ascii="Times New Roman" w:eastAsia="Times New Roman" w:hAnsi="Times New Roman" w:cs="Times New Roman"/>
                <w:i/>
                <w:iCs/>
                <w:spacing w:val="-2"/>
                <w:sz w:val="24"/>
                <w:szCs w:val="24"/>
              </w:rPr>
              <w:t xml:space="preserve"> </w:t>
            </w:r>
            <w:r w:rsidR="00A82EC2" w:rsidRPr="00A82EC2">
              <w:rPr>
                <w:rFonts w:ascii="Times New Roman" w:eastAsia="Times New Roman" w:hAnsi="Times New Roman" w:cs="Times New Roman"/>
                <w:iCs/>
                <w:sz w:val="24"/>
                <w:szCs w:val="24"/>
              </w:rPr>
              <w:t>Teminat mektubu Türk Lirası veya yabancı para birimi olarak bu tutarın eşdeğerinden daha az olmayacak şekilde, Bölüm IV’te verilen formatta bir banka teminat mektubu örneği kullanılarak verilecektir.</w:t>
            </w:r>
          </w:p>
          <w:p w14:paraId="74192731"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
                <w:iCs/>
                <w:spacing w:val="-2"/>
                <w:sz w:val="24"/>
                <w:szCs w:val="24"/>
              </w:rPr>
            </w:pPr>
            <w:r w:rsidRPr="00A82EC2">
              <w:rPr>
                <w:rFonts w:ascii="Times New Roman" w:eastAsia="Times New Roman" w:hAnsi="Times New Roman" w:cs="Times New Roman"/>
                <w:iCs/>
                <w:sz w:val="24"/>
                <w:szCs w:val="24"/>
              </w:rPr>
              <w:t xml:space="preserve">Tekliflerini döviz olarak veren firmalar, teminat mektuplarını Türk Lirası veya teklif döviz cinsinden verebilirler. Döviz cinsi teminat mektuplarının TL karşılığının hesabında teklif tarihinden 3 gün önceki saat 15.30 dan sonraki T.C. Merkez Bankası döviz alış </w:t>
            </w:r>
            <w:r w:rsidR="00795D64" w:rsidRPr="00A82EC2">
              <w:rPr>
                <w:rFonts w:ascii="Times New Roman" w:eastAsia="Times New Roman" w:hAnsi="Times New Roman" w:cs="Times New Roman"/>
                <w:iCs/>
                <w:sz w:val="24"/>
                <w:szCs w:val="24"/>
              </w:rPr>
              <w:t>kuru kullanılacaktır</w:t>
            </w:r>
            <w:r w:rsidRPr="00A82EC2">
              <w:rPr>
                <w:rFonts w:ascii="Times New Roman" w:eastAsia="Times New Roman" w:hAnsi="Times New Roman" w:cs="Times New Roman"/>
                <w:iCs/>
                <w:sz w:val="24"/>
                <w:szCs w:val="24"/>
              </w:rPr>
              <w:t xml:space="preserve">. </w:t>
            </w:r>
          </w:p>
          <w:p w14:paraId="04017E36"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Teklif verilen lot sayısına bağlı olarak, toplam tutarı sağlayan tek bir teminat mektubu da verilebilir.</w:t>
            </w:r>
          </w:p>
          <w:p w14:paraId="48539763" w14:textId="77777777" w:rsidR="00A82EC2" w:rsidRPr="00A82EC2" w:rsidRDefault="00A82EC2" w:rsidP="00A82EC2">
            <w:pPr>
              <w:spacing w:after="0" w:line="240" w:lineRule="atLeast"/>
              <w:contextualSpacing/>
              <w:jc w:val="both"/>
              <w:rPr>
                <w:rFonts w:ascii="Times New Roman" w:eastAsia="Times New Roman" w:hAnsi="Times New Roman" w:cs="Times New Roman"/>
              </w:rPr>
            </w:pPr>
            <w:r w:rsidRPr="00A82EC2">
              <w:rPr>
                <w:rFonts w:ascii="Times New Roman" w:eastAsia="Times New Roman" w:hAnsi="Times New Roman" w:cs="Times New Roman"/>
                <w:iCs/>
                <w:sz w:val="24"/>
                <w:szCs w:val="24"/>
              </w:rPr>
              <w:t>"Bloke çek, Banka çeki, kredi mektubu</w:t>
            </w:r>
            <w:proofErr w:type="gramStart"/>
            <w:r w:rsidRPr="00A82EC2">
              <w:rPr>
                <w:rFonts w:ascii="Times New Roman" w:eastAsia="Times New Roman" w:hAnsi="Times New Roman" w:cs="Times New Roman"/>
                <w:iCs/>
                <w:sz w:val="24"/>
                <w:szCs w:val="24"/>
              </w:rPr>
              <w:t>"  teminat</w:t>
            </w:r>
            <w:proofErr w:type="gramEnd"/>
            <w:r w:rsidRPr="00A82EC2">
              <w:rPr>
                <w:rFonts w:ascii="Times New Roman" w:eastAsia="Times New Roman" w:hAnsi="Times New Roman" w:cs="Times New Roman"/>
                <w:iCs/>
                <w:sz w:val="24"/>
                <w:szCs w:val="24"/>
              </w:rPr>
              <w:t xml:space="preserve"> mektubu olarak kabul edilmeyecektir. Yerli bankaların kullandığı Kamu İhale Kurumu tarafından kullanılan standart formlardaki metin, örnek teminat mektubundaki şartları kapsaması kaydıyla Alıcı tarafından kabul edilmektedir. Ortak girişim halinde, geçici teminat mektubu Ortak Girişim adına veya Ortak Girişimi oluşturacak firmaların tamamı adına düzenlenecek ve her bir ortağın ismi geçici teminat mektubunda yer alacaktır. Ortak Girişimi oluşturan firmaların her birinin adına ayrı ayrı düzenlenen geçici teminat mektubu içeren teklifler değerlendirme dışı bırakılacaktır.</w:t>
            </w:r>
          </w:p>
        </w:tc>
      </w:tr>
      <w:tr w:rsidR="00A82EC2" w:rsidRPr="00A82EC2" w14:paraId="67B51649"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3992EF89"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 xml:space="preserve">TST </w:t>
            </w:r>
            <w:r w:rsidRPr="00A82EC2">
              <w:rPr>
                <w:rFonts w:ascii="Times New Roman" w:eastAsia="Times New Roman" w:hAnsi="Times New Roman" w:cs="Times New Roman"/>
                <w:b/>
                <w:sz w:val="24"/>
                <w:szCs w:val="24"/>
              </w:rPr>
              <w:t>19.3 (d)</w:t>
            </w:r>
          </w:p>
        </w:tc>
        <w:tc>
          <w:tcPr>
            <w:tcW w:w="7736" w:type="dxa"/>
            <w:tcBorders>
              <w:top w:val="single" w:sz="2" w:space="0" w:color="000000"/>
              <w:left w:val="nil"/>
              <w:bottom w:val="single" w:sz="2" w:space="0" w:color="000000"/>
              <w:right w:val="single" w:sz="2" w:space="0" w:color="000000"/>
            </w:tcBorders>
            <w:vAlign w:val="center"/>
          </w:tcPr>
          <w:p w14:paraId="54FC221A"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Diğer kabul edilebilir teminat türleri: Yok.</w:t>
            </w:r>
          </w:p>
        </w:tc>
      </w:tr>
      <w:tr w:rsidR="00A82EC2" w:rsidRPr="00A82EC2" w14:paraId="17B639EB" w14:textId="77777777" w:rsidTr="00D81041">
        <w:trPr>
          <w:trHeight w:val="460"/>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2924DC5E"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20.1</w:t>
            </w:r>
          </w:p>
        </w:tc>
        <w:tc>
          <w:tcPr>
            <w:tcW w:w="7736" w:type="dxa"/>
            <w:tcBorders>
              <w:top w:val="single" w:sz="2" w:space="0" w:color="000000"/>
              <w:left w:val="nil"/>
              <w:bottom w:val="single" w:sz="2" w:space="0" w:color="000000"/>
              <w:right w:val="single" w:sz="2" w:space="0" w:color="000000"/>
            </w:tcBorders>
            <w:vAlign w:val="center"/>
          </w:tcPr>
          <w:p w14:paraId="0626C091" w14:textId="77777777" w:rsidR="00A82EC2" w:rsidRPr="00A82EC2" w:rsidRDefault="00A82EC2" w:rsidP="00795D64">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Teklifin </w:t>
            </w:r>
            <w:r w:rsidR="00795D64" w:rsidRPr="00A82EC2">
              <w:rPr>
                <w:rFonts w:ascii="Times New Roman" w:eastAsia="Times New Roman" w:hAnsi="Times New Roman" w:cs="Times New Roman"/>
                <w:sz w:val="24"/>
                <w:szCs w:val="24"/>
              </w:rPr>
              <w:t>bir nüshası</w:t>
            </w:r>
            <w:r w:rsidR="00795D64">
              <w:rPr>
                <w:rFonts w:ascii="Times New Roman" w:eastAsia="Times New Roman" w:hAnsi="Times New Roman" w:cs="Times New Roman"/>
                <w:sz w:val="24"/>
                <w:szCs w:val="24"/>
              </w:rPr>
              <w:t xml:space="preserve"> “Orijinal”</w:t>
            </w:r>
            <w:r w:rsidRPr="00A82EC2">
              <w:rPr>
                <w:rFonts w:ascii="Times New Roman" w:eastAsia="Times New Roman" w:hAnsi="Times New Roman" w:cs="Times New Roman"/>
                <w:sz w:val="24"/>
                <w:szCs w:val="24"/>
              </w:rPr>
              <w:t xml:space="preserve"> olarak verilecektir. </w:t>
            </w:r>
            <w:r w:rsidR="00795D64" w:rsidRPr="00A82EC2">
              <w:rPr>
                <w:rFonts w:ascii="Times New Roman" w:eastAsia="Times New Roman" w:hAnsi="Times New Roman" w:cs="Times New Roman"/>
                <w:sz w:val="24"/>
                <w:szCs w:val="24"/>
              </w:rPr>
              <w:t>Teklifin orijinali</w:t>
            </w:r>
            <w:r w:rsidR="00795D64">
              <w:rPr>
                <w:rFonts w:ascii="Times New Roman" w:eastAsia="Times New Roman" w:hAnsi="Times New Roman" w:cs="Times New Roman"/>
                <w:sz w:val="24"/>
                <w:szCs w:val="24"/>
              </w:rPr>
              <w:t xml:space="preserve"> ile birlikte bir nüshası da “</w:t>
            </w:r>
            <w:r w:rsidRPr="00A82EC2">
              <w:rPr>
                <w:rFonts w:ascii="Times New Roman" w:eastAsia="Times New Roman" w:hAnsi="Times New Roman" w:cs="Times New Roman"/>
                <w:sz w:val="24"/>
                <w:szCs w:val="24"/>
              </w:rPr>
              <w:t>Suret</w:t>
            </w:r>
            <w:r w:rsidR="00795D64">
              <w:rPr>
                <w:rFonts w:ascii="Times New Roman" w:eastAsia="Times New Roman" w:hAnsi="Times New Roman" w:cs="Times New Roman"/>
                <w:sz w:val="24"/>
                <w:szCs w:val="24"/>
                <w:lang w:val="en-US"/>
              </w:rPr>
              <w:t>”</w:t>
            </w:r>
            <w:r w:rsidR="00795D64">
              <w:rPr>
                <w:rFonts w:ascii="Times New Roman" w:eastAsia="Times New Roman" w:hAnsi="Times New Roman" w:cs="Times New Roman"/>
                <w:sz w:val="24"/>
                <w:szCs w:val="24"/>
              </w:rPr>
              <w:t xml:space="preserve"> olarak verilecektir. </w:t>
            </w:r>
            <w:r w:rsidRPr="00A82EC2">
              <w:rPr>
                <w:rFonts w:ascii="Times New Roman" w:eastAsia="Times New Roman" w:hAnsi="Times New Roman" w:cs="Times New Roman"/>
                <w:sz w:val="24"/>
                <w:szCs w:val="24"/>
              </w:rPr>
              <w:t>Suret asıl teklifteki tüm belgeleri içerecektir. SURET dosyası imzalı ve kaşeli olarak verilen ASIL NÜSHANIN fotokopisi olarak sunulacaktır.</w:t>
            </w:r>
          </w:p>
        </w:tc>
      </w:tr>
      <w:tr w:rsidR="00A82EC2" w:rsidRPr="00A82EC2" w14:paraId="59A5C278" w14:textId="77777777" w:rsidTr="00D81041">
        <w:trPr>
          <w:trHeight w:val="476"/>
          <w:jc w:val="center"/>
        </w:trPr>
        <w:tc>
          <w:tcPr>
            <w:tcW w:w="1904" w:type="dxa"/>
            <w:tcBorders>
              <w:top w:val="single" w:sz="2" w:space="0" w:color="000000"/>
              <w:left w:val="single" w:sz="2" w:space="0" w:color="000000"/>
              <w:bottom w:val="single" w:sz="4" w:space="0" w:color="auto"/>
              <w:right w:val="single" w:sz="8" w:space="0" w:color="000000"/>
            </w:tcBorders>
            <w:vAlign w:val="center"/>
          </w:tcPr>
          <w:p w14:paraId="44D8AB89"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TST 20.3</w:t>
            </w:r>
          </w:p>
        </w:tc>
        <w:tc>
          <w:tcPr>
            <w:tcW w:w="7736" w:type="dxa"/>
            <w:tcBorders>
              <w:top w:val="single" w:sz="2" w:space="0" w:color="000000"/>
              <w:left w:val="nil"/>
              <w:bottom w:val="single" w:sz="4" w:space="0" w:color="auto"/>
              <w:right w:val="single" w:sz="2" w:space="0" w:color="000000"/>
            </w:tcBorders>
            <w:vAlign w:val="center"/>
          </w:tcPr>
          <w:p w14:paraId="47398554"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İstekli adına imza atma yetkisine ilişkin yazılı teyit, Noter onaylı yetki </w:t>
            </w:r>
            <w:r w:rsidR="00795D64" w:rsidRPr="00A82EC2">
              <w:rPr>
                <w:rFonts w:ascii="Times New Roman" w:eastAsia="Times New Roman" w:hAnsi="Times New Roman" w:cs="Times New Roman"/>
                <w:sz w:val="24"/>
                <w:szCs w:val="24"/>
              </w:rPr>
              <w:t>vekâletnamesinden</w:t>
            </w:r>
            <w:r w:rsidRPr="00A82EC2">
              <w:rPr>
                <w:rFonts w:ascii="Times New Roman" w:eastAsia="Times New Roman" w:hAnsi="Times New Roman" w:cs="Times New Roman"/>
                <w:sz w:val="24"/>
                <w:szCs w:val="24"/>
              </w:rPr>
              <w:t xml:space="preserve"> (imza sirküleri ile beraber) oluşur.</w:t>
            </w:r>
          </w:p>
          <w:p w14:paraId="04BCCA33"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Ortak Girişim (OG) adına teklif belgelerini imzalayacak kişi veya kişilerin (Yetki Belgesi ile İmza ve Paraf Sirküleri (aslı veya noter tasdikli sureti veya “aslı İşverence görülmüştür kaşeli sureti”)) noter tasdikli vekâletname ve imza sirküleri ile yetki belgeleri verilecektir.</w:t>
            </w:r>
          </w:p>
        </w:tc>
      </w:tr>
      <w:tr w:rsidR="00A82EC2" w:rsidRPr="00A82EC2" w14:paraId="0C1A124F" w14:textId="77777777" w:rsidTr="00D81041">
        <w:trPr>
          <w:trHeight w:val="481"/>
          <w:jc w:val="center"/>
        </w:trPr>
        <w:tc>
          <w:tcPr>
            <w:tcW w:w="9640" w:type="dxa"/>
            <w:gridSpan w:val="2"/>
            <w:tcBorders>
              <w:top w:val="single" w:sz="4" w:space="0" w:color="auto"/>
              <w:left w:val="single" w:sz="4" w:space="0" w:color="auto"/>
              <w:bottom w:val="single" w:sz="4" w:space="0" w:color="auto"/>
              <w:right w:val="single" w:sz="4" w:space="0" w:color="auto"/>
            </w:tcBorders>
            <w:vAlign w:val="center"/>
          </w:tcPr>
          <w:p w14:paraId="47225B6C" w14:textId="77777777" w:rsidR="00A82EC2" w:rsidRPr="00A82EC2" w:rsidRDefault="00A82EC2" w:rsidP="00A82EC2">
            <w:pPr>
              <w:tabs>
                <w:tab w:val="right" w:pos="7254"/>
              </w:tabs>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 xml:space="preserve">D. Tekliflerin Sunulması ve Açılması </w:t>
            </w:r>
          </w:p>
        </w:tc>
      </w:tr>
      <w:tr w:rsidR="00A82EC2" w:rsidRPr="00A82EC2" w14:paraId="6F8D5E7E" w14:textId="77777777" w:rsidTr="00D81041">
        <w:trPr>
          <w:trHeight w:val="70"/>
          <w:jc w:val="center"/>
        </w:trPr>
        <w:tc>
          <w:tcPr>
            <w:tcW w:w="1904" w:type="dxa"/>
            <w:tcBorders>
              <w:top w:val="single" w:sz="4" w:space="0" w:color="auto"/>
              <w:left w:val="single" w:sz="4" w:space="0" w:color="auto"/>
              <w:right w:val="single" w:sz="4" w:space="0" w:color="auto"/>
            </w:tcBorders>
            <w:vAlign w:val="center"/>
          </w:tcPr>
          <w:p w14:paraId="5F3D0C88"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 xml:space="preserve">TST 22.1 </w:t>
            </w:r>
          </w:p>
          <w:p w14:paraId="4416A136"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p>
        </w:tc>
        <w:tc>
          <w:tcPr>
            <w:tcW w:w="7736" w:type="dxa"/>
            <w:tcBorders>
              <w:top w:val="single" w:sz="4" w:space="0" w:color="auto"/>
              <w:left w:val="single" w:sz="4" w:space="0" w:color="auto"/>
              <w:right w:val="single" w:sz="2" w:space="0" w:color="000000"/>
            </w:tcBorders>
            <w:vAlign w:val="center"/>
          </w:tcPr>
          <w:p w14:paraId="33336C5C"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Sadece </w:t>
            </w:r>
            <w:r w:rsidRPr="00A82EC2">
              <w:rPr>
                <w:rFonts w:ascii="Times New Roman" w:eastAsia="Times New Roman" w:hAnsi="Times New Roman" w:cs="Times New Roman"/>
                <w:b/>
                <w:bCs/>
                <w:sz w:val="24"/>
                <w:szCs w:val="24"/>
                <w:u w:val="single"/>
              </w:rPr>
              <w:t xml:space="preserve">Teklif teslim etme amacı </w:t>
            </w:r>
            <w:r w:rsidRPr="00A82EC2">
              <w:rPr>
                <w:rFonts w:ascii="Times New Roman" w:eastAsia="Times New Roman" w:hAnsi="Times New Roman" w:cs="Times New Roman"/>
                <w:sz w:val="24"/>
                <w:szCs w:val="24"/>
              </w:rPr>
              <w:t>için kullanılmak üzere, İşverenin adresi:</w:t>
            </w:r>
          </w:p>
          <w:p w14:paraId="56D0D3CC"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Adres: Türkiye İş Kurumu Genel Müdürlüğü Emniyet Mahallesi </w:t>
            </w:r>
            <w:proofErr w:type="gramStart"/>
            <w:r w:rsidRPr="00A82EC2">
              <w:rPr>
                <w:rFonts w:ascii="Times New Roman" w:eastAsia="Times New Roman" w:hAnsi="Times New Roman" w:cs="Times New Roman"/>
                <w:sz w:val="24"/>
                <w:szCs w:val="24"/>
              </w:rPr>
              <w:t>Mevlana</w:t>
            </w:r>
            <w:proofErr w:type="gramEnd"/>
            <w:r w:rsidRPr="00A82EC2">
              <w:rPr>
                <w:rFonts w:ascii="Times New Roman" w:eastAsia="Times New Roman" w:hAnsi="Times New Roman" w:cs="Times New Roman"/>
                <w:sz w:val="24"/>
                <w:szCs w:val="24"/>
              </w:rPr>
              <w:t xml:space="preserve"> Bulvarı No:42 Kat:12 Yenimahalle/Ankara</w:t>
            </w:r>
            <w:r w:rsidRPr="00A82EC2">
              <w:rPr>
                <w:rFonts w:ascii="Times New Roman" w:eastAsia="Times New Roman" w:hAnsi="Times New Roman" w:cs="Times New Roman"/>
                <w:sz w:val="24"/>
                <w:szCs w:val="24"/>
              </w:rPr>
              <w:tab/>
            </w:r>
          </w:p>
          <w:p w14:paraId="245A12CD" w14:textId="77777777" w:rsidR="00A82EC2" w:rsidRPr="00A82EC2" w:rsidRDefault="00795D64" w:rsidP="00A82EC2">
            <w:pPr>
              <w:widowControl w:val="0"/>
              <w:spacing w:after="0" w:line="240" w:lineRule="atLeast"/>
              <w:contextualSpacing/>
              <w:jc w:val="both"/>
              <w:rPr>
                <w:rFonts w:ascii="Times New Roman" w:eastAsia="Times New Roman" w:hAnsi="Times New Roman" w:cs="Times New Roman"/>
                <w:i/>
                <w:color w:val="000000"/>
                <w:sz w:val="24"/>
                <w:szCs w:val="24"/>
                <w:lang w:val="en-US"/>
              </w:rPr>
            </w:pPr>
            <w:r>
              <w:rPr>
                <w:rFonts w:ascii="Times New Roman" w:eastAsia="Times New Roman" w:hAnsi="Times New Roman" w:cs="Times New Roman"/>
                <w:bCs/>
                <w:sz w:val="24"/>
                <w:szCs w:val="24"/>
              </w:rPr>
              <w:t>Tel</w:t>
            </w:r>
            <w:r w:rsidR="00A82EC2" w:rsidRPr="00A82EC2">
              <w:rPr>
                <w:rFonts w:ascii="Times New Roman" w:eastAsia="Times New Roman" w:hAnsi="Times New Roman" w:cs="Times New Roman"/>
                <w:bCs/>
                <w:sz w:val="24"/>
                <w:szCs w:val="24"/>
              </w:rPr>
              <w:t xml:space="preserve">: +90 (312) </w:t>
            </w:r>
            <w:r w:rsidR="00A82EC2" w:rsidRPr="00A82EC2">
              <w:rPr>
                <w:rFonts w:ascii="Times New Roman" w:eastAsia="Times New Roman" w:hAnsi="Times New Roman" w:cs="Times New Roman"/>
                <w:color w:val="000000"/>
                <w:sz w:val="24"/>
                <w:szCs w:val="24"/>
                <w:lang w:val="en-US"/>
              </w:rPr>
              <w:t>216 37 60</w:t>
            </w:r>
          </w:p>
          <w:p w14:paraId="2E900636"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Faks</w:t>
            </w:r>
            <w:proofErr w:type="spellEnd"/>
            <w:r w:rsidRPr="00A82EC2">
              <w:rPr>
                <w:rFonts w:ascii="Times New Roman" w:eastAsia="Times New Roman" w:hAnsi="Times New Roman" w:cs="Times New Roman"/>
                <w:color w:val="000000"/>
                <w:sz w:val="24"/>
                <w:szCs w:val="24"/>
                <w:lang w:val="en-US"/>
              </w:rPr>
              <w:t>: +</w:t>
            </w:r>
            <w:proofErr w:type="gramStart"/>
            <w:r w:rsidRPr="00A82EC2">
              <w:rPr>
                <w:rFonts w:ascii="Times New Roman" w:eastAsia="Times New Roman" w:hAnsi="Times New Roman" w:cs="Times New Roman"/>
                <w:color w:val="000000"/>
                <w:sz w:val="24"/>
                <w:szCs w:val="24"/>
                <w:lang w:val="en-US"/>
              </w:rPr>
              <w:t>90  (</w:t>
            </w:r>
            <w:proofErr w:type="gramEnd"/>
            <w:r w:rsidRPr="00A82EC2">
              <w:rPr>
                <w:rFonts w:ascii="Times New Roman" w:eastAsia="Times New Roman" w:hAnsi="Times New Roman" w:cs="Times New Roman"/>
                <w:color w:val="000000"/>
                <w:sz w:val="24"/>
                <w:szCs w:val="24"/>
                <w:lang w:val="en-US"/>
              </w:rPr>
              <w:t>312) 216 37 59</w:t>
            </w:r>
          </w:p>
          <w:p w14:paraId="664B00E2"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Elektronik posta adresi: ercan.arslan@iskur.gov.tr</w:t>
            </w:r>
          </w:p>
          <w:p w14:paraId="666DD1F0" w14:textId="77777777" w:rsidR="00A82EC2" w:rsidRPr="00FB3928"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FB3928">
              <w:rPr>
                <w:rFonts w:ascii="Times New Roman" w:eastAsia="Times New Roman" w:hAnsi="Times New Roman" w:cs="Times New Roman"/>
                <w:sz w:val="24"/>
                <w:szCs w:val="24"/>
              </w:rPr>
              <w:t>Ülke: Türkiye</w:t>
            </w:r>
          </w:p>
          <w:p w14:paraId="1E1BDD59" w14:textId="2F8BCC2D" w:rsidR="00A82EC2" w:rsidRPr="00652204"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652204">
              <w:rPr>
                <w:rFonts w:ascii="Times New Roman" w:eastAsia="Times New Roman" w:hAnsi="Times New Roman" w:cs="Times New Roman"/>
                <w:sz w:val="24"/>
                <w:szCs w:val="24"/>
              </w:rPr>
              <w:t xml:space="preserve">Son teklif verme </w:t>
            </w:r>
            <w:proofErr w:type="gramStart"/>
            <w:r w:rsidRPr="00652204">
              <w:rPr>
                <w:rFonts w:ascii="Times New Roman" w:eastAsia="Times New Roman" w:hAnsi="Times New Roman" w:cs="Times New Roman"/>
                <w:sz w:val="24"/>
                <w:szCs w:val="24"/>
              </w:rPr>
              <w:t xml:space="preserve">tarihi: </w:t>
            </w:r>
            <w:r w:rsidRPr="00652204">
              <w:rPr>
                <w:rFonts w:ascii="Times New Roman" w:eastAsia="Times New Roman" w:hAnsi="Times New Roman" w:cs="Times New Roman"/>
                <w:sz w:val="24"/>
                <w:szCs w:val="24"/>
                <w:lang w:val="en-US"/>
              </w:rPr>
              <w:t xml:space="preserve"> </w:t>
            </w:r>
            <w:r w:rsidR="004224B5">
              <w:rPr>
                <w:rFonts w:ascii="Times New Roman" w:eastAsia="Times New Roman" w:hAnsi="Times New Roman" w:cs="Times New Roman"/>
                <w:sz w:val="24"/>
                <w:szCs w:val="24"/>
                <w:lang w:val="en-US"/>
              </w:rPr>
              <w:t>18</w:t>
            </w:r>
            <w:proofErr w:type="gramEnd"/>
            <w:r w:rsidR="007A7C73" w:rsidRPr="007A7C73">
              <w:rPr>
                <w:rFonts w:ascii="Times New Roman" w:eastAsia="Times New Roman" w:hAnsi="Times New Roman" w:cs="Times New Roman"/>
                <w:sz w:val="24"/>
                <w:szCs w:val="24"/>
                <w:lang w:val="en-US"/>
              </w:rPr>
              <w:t>/</w:t>
            </w:r>
            <w:r w:rsidR="004224B5">
              <w:rPr>
                <w:rFonts w:ascii="Times New Roman" w:eastAsia="Times New Roman" w:hAnsi="Times New Roman" w:cs="Times New Roman"/>
                <w:sz w:val="24"/>
                <w:szCs w:val="24"/>
                <w:lang w:val="en-US"/>
              </w:rPr>
              <w:t>05</w:t>
            </w:r>
            <w:r w:rsidR="00416AAE" w:rsidRPr="00652204">
              <w:rPr>
                <w:rFonts w:ascii="Times New Roman" w:eastAsia="Times New Roman" w:hAnsi="Times New Roman" w:cs="Times New Roman"/>
                <w:sz w:val="24"/>
                <w:szCs w:val="24"/>
                <w:lang w:val="en-US"/>
              </w:rPr>
              <w:t>/</w:t>
            </w:r>
            <w:r w:rsidRPr="00652204">
              <w:rPr>
                <w:rFonts w:ascii="Times New Roman" w:eastAsia="Times New Roman" w:hAnsi="Times New Roman" w:cs="Times New Roman"/>
                <w:sz w:val="24"/>
                <w:szCs w:val="24"/>
                <w:lang w:val="en-US"/>
              </w:rPr>
              <w:t>202</w:t>
            </w:r>
            <w:r w:rsidR="004224B5">
              <w:rPr>
                <w:rFonts w:ascii="Times New Roman" w:eastAsia="Times New Roman" w:hAnsi="Times New Roman" w:cs="Times New Roman"/>
                <w:sz w:val="24"/>
                <w:szCs w:val="24"/>
                <w:lang w:val="en-US"/>
              </w:rPr>
              <w:t>6</w:t>
            </w:r>
            <w:r w:rsidR="00416AAE" w:rsidRPr="00652204">
              <w:rPr>
                <w:rFonts w:ascii="Times New Roman" w:eastAsia="Times New Roman" w:hAnsi="Times New Roman" w:cs="Times New Roman"/>
                <w:sz w:val="24"/>
                <w:szCs w:val="24"/>
                <w:lang w:val="en-US"/>
              </w:rPr>
              <w:t xml:space="preserve"> </w:t>
            </w:r>
            <w:proofErr w:type="spellStart"/>
            <w:r w:rsidR="004224B5">
              <w:rPr>
                <w:rFonts w:ascii="Times New Roman" w:eastAsia="Times New Roman" w:hAnsi="Times New Roman" w:cs="Times New Roman"/>
                <w:sz w:val="24"/>
                <w:szCs w:val="24"/>
                <w:lang w:val="en-US"/>
              </w:rPr>
              <w:t>Pazartesi</w:t>
            </w:r>
            <w:proofErr w:type="spellEnd"/>
            <w:r w:rsidR="004224B5">
              <w:rPr>
                <w:rFonts w:ascii="Times New Roman" w:eastAsia="Times New Roman" w:hAnsi="Times New Roman" w:cs="Times New Roman"/>
                <w:sz w:val="24"/>
                <w:szCs w:val="24"/>
                <w:lang w:val="en-US"/>
              </w:rPr>
              <w:t xml:space="preserve"> </w:t>
            </w:r>
            <w:proofErr w:type="spellStart"/>
            <w:r w:rsidR="00795D64" w:rsidRPr="00652204">
              <w:rPr>
                <w:rFonts w:ascii="Times New Roman" w:eastAsia="Times New Roman" w:hAnsi="Times New Roman" w:cs="Times New Roman"/>
                <w:sz w:val="24"/>
                <w:szCs w:val="24"/>
                <w:lang w:val="en-US"/>
              </w:rPr>
              <w:t>günü</w:t>
            </w:r>
            <w:proofErr w:type="spellEnd"/>
          </w:p>
          <w:p w14:paraId="2E076E28" w14:textId="0DF28771"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
                <w:sz w:val="24"/>
                <w:szCs w:val="24"/>
                <w:u w:val="single"/>
              </w:rPr>
            </w:pPr>
            <w:proofErr w:type="gramStart"/>
            <w:r w:rsidRPr="00652204">
              <w:rPr>
                <w:rFonts w:ascii="Times New Roman" w:eastAsia="Times New Roman" w:hAnsi="Times New Roman" w:cs="Times New Roman"/>
                <w:sz w:val="24"/>
                <w:szCs w:val="24"/>
              </w:rPr>
              <w:t>Saat:</w:t>
            </w:r>
            <w:r w:rsidRPr="00652204" w:rsidDel="00B95321">
              <w:rPr>
                <w:rFonts w:ascii="Times New Roman" w:eastAsia="Times New Roman" w:hAnsi="Times New Roman" w:cs="Times New Roman"/>
                <w:sz w:val="24"/>
                <w:szCs w:val="24"/>
              </w:rPr>
              <w:t xml:space="preserve">  </w:t>
            </w:r>
            <w:r w:rsidR="004224B5">
              <w:rPr>
                <w:rFonts w:ascii="Times New Roman" w:eastAsia="Times New Roman" w:hAnsi="Times New Roman" w:cs="Times New Roman"/>
                <w:sz w:val="24"/>
                <w:szCs w:val="24"/>
              </w:rPr>
              <w:t>09</w:t>
            </w:r>
            <w:r w:rsidRPr="00652204">
              <w:rPr>
                <w:rFonts w:ascii="Times New Roman" w:eastAsia="Times New Roman" w:hAnsi="Times New Roman" w:cs="Times New Roman"/>
                <w:sz w:val="24"/>
                <w:szCs w:val="24"/>
              </w:rPr>
              <w:t>.</w:t>
            </w:r>
            <w:r w:rsidR="004224B5">
              <w:rPr>
                <w:rFonts w:ascii="Times New Roman" w:eastAsia="Times New Roman" w:hAnsi="Times New Roman" w:cs="Times New Roman"/>
                <w:sz w:val="24"/>
                <w:szCs w:val="24"/>
              </w:rPr>
              <w:t>55</w:t>
            </w:r>
            <w:proofErr w:type="gramEnd"/>
            <w:r w:rsidR="004224B5" w:rsidRPr="00652204">
              <w:rPr>
                <w:rFonts w:ascii="Times New Roman" w:eastAsia="Times New Roman" w:hAnsi="Times New Roman" w:cs="Times New Roman"/>
                <w:sz w:val="24"/>
                <w:szCs w:val="24"/>
              </w:rPr>
              <w:t xml:space="preserve"> </w:t>
            </w:r>
            <w:r w:rsidRPr="00652204">
              <w:rPr>
                <w:rFonts w:ascii="Times New Roman" w:eastAsia="Times New Roman" w:hAnsi="Times New Roman" w:cs="Times New Roman"/>
                <w:sz w:val="24"/>
                <w:szCs w:val="24"/>
              </w:rPr>
              <w:t>(yerel saat)</w:t>
            </w:r>
          </w:p>
          <w:p w14:paraId="6E19D1AA" w14:textId="77777777" w:rsidR="00A82EC2" w:rsidRPr="00A82EC2" w:rsidRDefault="00A82EC2" w:rsidP="00A82EC2">
            <w:pPr>
              <w:suppressAutoHyphens/>
              <w:spacing w:after="0" w:line="240" w:lineRule="atLeast"/>
              <w:contextualSpacing/>
              <w:jc w:val="both"/>
              <w:rPr>
                <w:rFonts w:ascii="Times New Roman" w:eastAsia="Times New Roman" w:hAnsi="Times New Roman" w:cs="Times New Roman"/>
                <w:b/>
                <w:i/>
                <w:iCs/>
                <w:sz w:val="24"/>
                <w:szCs w:val="24"/>
              </w:rPr>
            </w:pPr>
            <w:r w:rsidRPr="00A82EC2">
              <w:rPr>
                <w:rFonts w:ascii="Times New Roman" w:eastAsia="Times New Roman" w:hAnsi="Times New Roman" w:cs="Times New Roman"/>
                <w:sz w:val="24"/>
                <w:szCs w:val="24"/>
              </w:rPr>
              <w:t xml:space="preserve">İstekliler tekliflerini elektronik yollarla teslim etme seçeneğine sahip olmayacaktır. </w:t>
            </w:r>
          </w:p>
        </w:tc>
      </w:tr>
      <w:tr w:rsidR="00A82EC2" w:rsidRPr="00A82EC2" w14:paraId="20F3F87E" w14:textId="77777777" w:rsidTr="00D81041">
        <w:trPr>
          <w:trHeight w:val="133"/>
          <w:jc w:val="center"/>
        </w:trPr>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D6EEBCE"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lang w:val="en-US"/>
              </w:rPr>
            </w:pPr>
            <w:r w:rsidRPr="00A82EC2">
              <w:rPr>
                <w:rFonts w:ascii="Times New Roman" w:eastAsia="Times New Roman" w:hAnsi="Times New Roman" w:cs="Times New Roman"/>
                <w:b/>
                <w:bCs/>
                <w:sz w:val="24"/>
                <w:szCs w:val="24"/>
              </w:rPr>
              <w:t xml:space="preserve">TST </w:t>
            </w:r>
            <w:r w:rsidRPr="00A82EC2">
              <w:rPr>
                <w:rFonts w:ascii="Times New Roman" w:eastAsia="Times New Roman" w:hAnsi="Times New Roman" w:cs="Times New Roman"/>
                <w:b/>
                <w:sz w:val="24"/>
                <w:szCs w:val="24"/>
                <w:lang w:val="en-US"/>
              </w:rPr>
              <w:t>25.1</w:t>
            </w:r>
          </w:p>
        </w:tc>
        <w:tc>
          <w:tcPr>
            <w:tcW w:w="7736" w:type="dxa"/>
            <w:tcBorders>
              <w:top w:val="single" w:sz="2" w:space="0" w:color="000000"/>
              <w:left w:val="single" w:sz="4" w:space="0" w:color="auto"/>
              <w:bottom w:val="single" w:sz="2" w:space="0" w:color="000000"/>
              <w:right w:val="single" w:sz="2" w:space="0" w:color="000000"/>
            </w:tcBorders>
            <w:shd w:val="clear" w:color="auto" w:fill="auto"/>
            <w:vAlign w:val="center"/>
          </w:tcPr>
          <w:p w14:paraId="43590432"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rPr>
              <w:t>Teklif açılışı aşağıda belirtilen yer ve tarihte gerçekleşecektir</w:t>
            </w:r>
            <w:r w:rsidRPr="00A82EC2">
              <w:rPr>
                <w:rFonts w:ascii="Times New Roman" w:eastAsia="Times New Roman" w:hAnsi="Times New Roman" w:cs="Times New Roman"/>
                <w:sz w:val="24"/>
                <w:szCs w:val="24"/>
                <w:lang w:val="en-US"/>
              </w:rPr>
              <w:t xml:space="preserve">: </w:t>
            </w:r>
          </w:p>
          <w:p w14:paraId="4902BB25"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
                <w:sz w:val="24"/>
                <w:szCs w:val="24"/>
              </w:rPr>
            </w:pPr>
            <w:r w:rsidRPr="00A82EC2">
              <w:rPr>
                <w:rFonts w:ascii="Times New Roman" w:eastAsia="Times New Roman" w:hAnsi="Times New Roman" w:cs="Times New Roman"/>
                <w:sz w:val="24"/>
                <w:szCs w:val="24"/>
              </w:rPr>
              <w:lastRenderedPageBreak/>
              <w:t xml:space="preserve">Adres: Türkiye İş Kurumu Genel Müdürlüğü Emniyet Mahallesi </w:t>
            </w:r>
            <w:proofErr w:type="gramStart"/>
            <w:r w:rsidRPr="00A82EC2">
              <w:rPr>
                <w:rFonts w:ascii="Times New Roman" w:eastAsia="Times New Roman" w:hAnsi="Times New Roman" w:cs="Times New Roman"/>
                <w:sz w:val="24"/>
                <w:szCs w:val="24"/>
              </w:rPr>
              <w:t>Mevlana</w:t>
            </w:r>
            <w:proofErr w:type="gramEnd"/>
            <w:r w:rsidRPr="00A82EC2">
              <w:rPr>
                <w:rFonts w:ascii="Times New Roman" w:eastAsia="Times New Roman" w:hAnsi="Times New Roman" w:cs="Times New Roman"/>
                <w:sz w:val="24"/>
                <w:szCs w:val="24"/>
              </w:rPr>
              <w:t xml:space="preserve"> Bulvarı No:42 Kat:12 Yenimahalle/Ankara</w:t>
            </w:r>
          </w:p>
          <w:p w14:paraId="08D25123"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i/>
                <w:sz w:val="24"/>
                <w:szCs w:val="24"/>
              </w:rPr>
            </w:pPr>
            <w:r w:rsidRPr="00A82EC2">
              <w:rPr>
                <w:rFonts w:ascii="Times New Roman" w:eastAsia="Times New Roman" w:hAnsi="Times New Roman" w:cs="Times New Roman"/>
                <w:sz w:val="24"/>
                <w:szCs w:val="24"/>
              </w:rPr>
              <w:t>Ülke</w:t>
            </w:r>
            <w:r w:rsidRPr="00A82EC2">
              <w:rPr>
                <w:rFonts w:ascii="Times New Roman" w:eastAsia="Times New Roman" w:hAnsi="Times New Roman" w:cs="Times New Roman"/>
                <w:color w:val="000000"/>
                <w:sz w:val="24"/>
                <w:szCs w:val="24"/>
                <w:lang w:val="en-US"/>
              </w:rPr>
              <w:t>: Türkiye</w:t>
            </w:r>
          </w:p>
          <w:p w14:paraId="077F6543" w14:textId="3C5D4732"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Tarih:</w:t>
            </w:r>
            <w:r w:rsidRPr="00A82EC2">
              <w:rPr>
                <w:rFonts w:ascii="Times New Roman" w:eastAsia="Times New Roman" w:hAnsi="Times New Roman" w:cs="Times New Roman"/>
                <w:b/>
                <w:sz w:val="24"/>
                <w:szCs w:val="24"/>
              </w:rPr>
              <w:t xml:space="preserve"> </w:t>
            </w:r>
            <w:r w:rsidR="004224B5" w:rsidRPr="004224B5">
              <w:rPr>
                <w:rFonts w:ascii="Times New Roman" w:eastAsia="Times New Roman" w:hAnsi="Times New Roman" w:cs="Times New Roman"/>
                <w:sz w:val="24"/>
                <w:szCs w:val="24"/>
              </w:rPr>
              <w:t>18/05/2026</w:t>
            </w:r>
          </w:p>
          <w:p w14:paraId="3D5C81FF" w14:textId="5BD2F473" w:rsidR="00A82EC2" w:rsidRPr="00A82EC2" w:rsidRDefault="00A82EC2" w:rsidP="00AF3F5F">
            <w:pPr>
              <w:tabs>
                <w:tab w:val="right" w:pos="7254"/>
              </w:tabs>
              <w:spacing w:after="0" w:line="240" w:lineRule="atLeast"/>
              <w:contextualSpacing/>
              <w:jc w:val="both"/>
              <w:rPr>
                <w:rFonts w:ascii="Times New Roman" w:eastAsia="Times New Roman" w:hAnsi="Times New Roman" w:cs="Times New Roman"/>
                <w:i/>
                <w:sz w:val="24"/>
                <w:szCs w:val="24"/>
                <w:u w:val="single"/>
              </w:rPr>
            </w:pPr>
            <w:proofErr w:type="gramStart"/>
            <w:r w:rsidRPr="00A82EC2">
              <w:rPr>
                <w:rFonts w:ascii="Times New Roman" w:eastAsia="Times New Roman" w:hAnsi="Times New Roman" w:cs="Times New Roman"/>
                <w:sz w:val="24"/>
                <w:szCs w:val="24"/>
              </w:rPr>
              <w:t>Saat:</w:t>
            </w:r>
            <w:r w:rsidRPr="00A82EC2" w:rsidDel="00B95321">
              <w:rPr>
                <w:rFonts w:ascii="Times New Roman" w:eastAsia="Times New Roman" w:hAnsi="Times New Roman" w:cs="Times New Roman"/>
                <w:sz w:val="24"/>
                <w:szCs w:val="24"/>
              </w:rPr>
              <w:t xml:space="preserve">  </w:t>
            </w:r>
            <w:r w:rsidR="004224B5">
              <w:rPr>
                <w:rFonts w:ascii="Times New Roman" w:eastAsia="Times New Roman" w:hAnsi="Times New Roman" w:cs="Times New Roman"/>
                <w:sz w:val="24"/>
                <w:szCs w:val="24"/>
              </w:rPr>
              <w:t>10</w:t>
            </w:r>
            <w:r w:rsidRPr="00A82EC2">
              <w:rPr>
                <w:rFonts w:ascii="Times New Roman" w:eastAsia="Times New Roman" w:hAnsi="Times New Roman" w:cs="Times New Roman"/>
                <w:sz w:val="24"/>
                <w:szCs w:val="24"/>
              </w:rPr>
              <w:t>.</w:t>
            </w:r>
            <w:r w:rsidR="004224B5">
              <w:rPr>
                <w:rFonts w:ascii="Times New Roman" w:eastAsia="Times New Roman" w:hAnsi="Times New Roman" w:cs="Times New Roman"/>
                <w:sz w:val="24"/>
                <w:szCs w:val="24"/>
              </w:rPr>
              <w:t>0</w:t>
            </w:r>
            <w:r w:rsidR="004224B5" w:rsidRPr="00A82EC2">
              <w:rPr>
                <w:rFonts w:ascii="Times New Roman" w:eastAsia="Times New Roman" w:hAnsi="Times New Roman" w:cs="Times New Roman"/>
                <w:sz w:val="24"/>
                <w:szCs w:val="24"/>
              </w:rPr>
              <w:t>5</w:t>
            </w:r>
            <w:proofErr w:type="gramEnd"/>
            <w:r w:rsidR="004224B5"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4"/>
              </w:rPr>
              <w:t>(yerel saat)</w:t>
            </w:r>
          </w:p>
        </w:tc>
      </w:tr>
      <w:tr w:rsidR="00A82EC2" w:rsidRPr="00A82EC2" w14:paraId="64D83CCA" w14:textId="77777777" w:rsidTr="00D81041">
        <w:trPr>
          <w:trHeight w:val="70"/>
          <w:jc w:val="center"/>
        </w:trPr>
        <w:tc>
          <w:tcPr>
            <w:tcW w:w="1904" w:type="dxa"/>
            <w:tcBorders>
              <w:top w:val="single" w:sz="4" w:space="0" w:color="auto"/>
              <w:left w:val="single" w:sz="2" w:space="0" w:color="000000"/>
              <w:bottom w:val="single" w:sz="2" w:space="0" w:color="000000"/>
              <w:right w:val="single" w:sz="8" w:space="0" w:color="000000"/>
            </w:tcBorders>
            <w:vAlign w:val="center"/>
          </w:tcPr>
          <w:p w14:paraId="4A90BFFB"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lastRenderedPageBreak/>
              <w:t xml:space="preserve">TST </w:t>
            </w:r>
            <w:r w:rsidRPr="00A82EC2" w:rsidDel="00137F11">
              <w:rPr>
                <w:rFonts w:ascii="Times New Roman" w:eastAsia="Times New Roman" w:hAnsi="Times New Roman" w:cs="Times New Roman"/>
                <w:b/>
                <w:sz w:val="24"/>
                <w:szCs w:val="24"/>
              </w:rPr>
              <w:t>25.</w:t>
            </w:r>
            <w:r w:rsidRPr="00A82EC2">
              <w:rPr>
                <w:rFonts w:ascii="Times New Roman" w:eastAsia="Times New Roman" w:hAnsi="Times New Roman" w:cs="Times New Roman"/>
                <w:b/>
                <w:sz w:val="24"/>
                <w:szCs w:val="24"/>
              </w:rPr>
              <w:t>6</w:t>
            </w:r>
          </w:p>
        </w:tc>
        <w:tc>
          <w:tcPr>
            <w:tcW w:w="7736" w:type="dxa"/>
            <w:tcBorders>
              <w:top w:val="single" w:sz="2" w:space="0" w:color="000000"/>
              <w:left w:val="nil"/>
              <w:bottom w:val="single" w:sz="2" w:space="0" w:color="000000"/>
              <w:right w:val="single" w:sz="2" w:space="0" w:color="000000"/>
            </w:tcBorders>
            <w:vAlign w:val="center"/>
          </w:tcPr>
          <w:p w14:paraId="2E21E197"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Teklif Mektubu ve Fiyat Tabloları İşverenin teklif açılışını gerçekleştiren ihale komisyonu üyeleri tarafından paraflanacaktır</w:t>
            </w:r>
            <w:r w:rsidRPr="00A82EC2">
              <w:rPr>
                <w:rFonts w:ascii="Times New Roman" w:eastAsia="Times New Roman" w:hAnsi="Times New Roman" w:cs="Times New Roman"/>
                <w:i/>
                <w:sz w:val="24"/>
                <w:szCs w:val="24"/>
              </w:rPr>
              <w:t>.</w:t>
            </w:r>
            <w:r w:rsidRPr="00A82EC2" w:rsidDel="00B95321">
              <w:rPr>
                <w:rFonts w:ascii="Times New Roman" w:eastAsia="Times New Roman" w:hAnsi="Times New Roman" w:cs="Times New Roman"/>
                <w:i/>
                <w:sz w:val="24"/>
                <w:szCs w:val="24"/>
              </w:rPr>
              <w:t xml:space="preserve"> </w:t>
            </w:r>
          </w:p>
        </w:tc>
      </w:tr>
      <w:tr w:rsidR="00A82EC2" w:rsidRPr="00A82EC2" w14:paraId="7738D232" w14:textId="77777777" w:rsidTr="00D81041">
        <w:trPr>
          <w:trHeight w:val="75"/>
          <w:jc w:val="center"/>
        </w:trPr>
        <w:tc>
          <w:tcPr>
            <w:tcW w:w="9640" w:type="dxa"/>
            <w:gridSpan w:val="2"/>
            <w:tcBorders>
              <w:top w:val="single" w:sz="2" w:space="0" w:color="000000"/>
              <w:left w:val="single" w:sz="2" w:space="0" w:color="000000"/>
              <w:bottom w:val="single" w:sz="2" w:space="0" w:color="000000"/>
              <w:right w:val="single" w:sz="2" w:space="0" w:color="000000"/>
            </w:tcBorders>
            <w:vAlign w:val="center"/>
          </w:tcPr>
          <w:p w14:paraId="56A0F08A" w14:textId="77777777" w:rsidR="00A82EC2" w:rsidRPr="00A82EC2" w:rsidRDefault="00A82EC2" w:rsidP="00A82EC2">
            <w:pPr>
              <w:tabs>
                <w:tab w:val="right" w:pos="7254"/>
              </w:tabs>
              <w:spacing w:after="0" w:line="240" w:lineRule="atLeast"/>
              <w:contextualSpacing/>
              <w:jc w:val="center"/>
              <w:rPr>
                <w:rFonts w:ascii="Times New Roman" w:eastAsia="Times New Roman" w:hAnsi="Times New Roman" w:cs="Times New Roman"/>
                <w:b/>
                <w:bCs/>
                <w:sz w:val="24"/>
                <w:szCs w:val="24"/>
              </w:rPr>
            </w:pPr>
            <w:r w:rsidRPr="00A82EC2">
              <w:rPr>
                <w:rFonts w:ascii="Times New Roman" w:eastAsia="Times New Roman" w:hAnsi="Times New Roman" w:cs="Times New Roman"/>
                <w:b/>
                <w:sz w:val="24"/>
                <w:szCs w:val="24"/>
              </w:rPr>
              <w:t>E. Tekliflerin Değerlendirilmesi ve Karşılaştırılması</w:t>
            </w:r>
          </w:p>
        </w:tc>
      </w:tr>
      <w:tr w:rsidR="00A82EC2" w:rsidRPr="00A82EC2" w14:paraId="2B2E2322"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59E4AFDD" w14:textId="77777777" w:rsidR="00A82EC2" w:rsidRPr="00A82EC2" w:rsidRDefault="00A82EC2" w:rsidP="00A82EC2">
            <w:pPr>
              <w:tabs>
                <w:tab w:val="right" w:pos="7434"/>
              </w:tabs>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bCs/>
                <w:sz w:val="24"/>
                <w:szCs w:val="24"/>
              </w:rPr>
              <w:t xml:space="preserve">TST </w:t>
            </w:r>
            <w:r w:rsidRPr="00A82EC2">
              <w:rPr>
                <w:rFonts w:ascii="Times New Roman" w:eastAsia="Times New Roman" w:hAnsi="Times New Roman" w:cs="Times New Roman"/>
                <w:b/>
                <w:sz w:val="24"/>
                <w:szCs w:val="24"/>
              </w:rPr>
              <w:t>32.1</w:t>
            </w:r>
          </w:p>
          <w:p w14:paraId="353B9A1C"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rPr>
            </w:pPr>
          </w:p>
        </w:tc>
        <w:tc>
          <w:tcPr>
            <w:tcW w:w="7736" w:type="dxa"/>
            <w:tcBorders>
              <w:top w:val="single" w:sz="2" w:space="0" w:color="000000"/>
              <w:left w:val="nil"/>
              <w:bottom w:val="single" w:sz="2" w:space="0" w:color="000000"/>
              <w:right w:val="single" w:sz="2" w:space="0" w:color="000000"/>
            </w:tcBorders>
            <w:vAlign w:val="center"/>
          </w:tcPr>
          <w:p w14:paraId="4A94026E" w14:textId="1FBC1CA9"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Tekliflerin değerlendirilmesi ve karşılaştırılması amacıyla kullanılacak para birimi </w:t>
            </w:r>
            <w:r w:rsidR="004224B5">
              <w:rPr>
                <w:rFonts w:ascii="Times New Roman" w:eastAsia="Times New Roman" w:hAnsi="Times New Roman" w:cs="Times New Roman"/>
                <w:sz w:val="24"/>
                <w:szCs w:val="24"/>
              </w:rPr>
              <w:t xml:space="preserve">Amerikan </w:t>
            </w:r>
            <w:r w:rsidRPr="00A82EC2">
              <w:rPr>
                <w:rFonts w:ascii="Times New Roman" w:eastAsia="Times New Roman" w:hAnsi="Times New Roman" w:cs="Times New Roman"/>
                <w:sz w:val="24"/>
                <w:szCs w:val="24"/>
              </w:rPr>
              <w:t>Dolar</w:t>
            </w:r>
            <w:r w:rsidR="004224B5">
              <w:rPr>
                <w:rFonts w:ascii="Times New Roman" w:eastAsia="Times New Roman" w:hAnsi="Times New Roman" w:cs="Times New Roman"/>
                <w:sz w:val="24"/>
                <w:szCs w:val="24"/>
              </w:rPr>
              <w:t>ı</w:t>
            </w:r>
            <w:r w:rsidRPr="00A82EC2">
              <w:rPr>
                <w:rFonts w:ascii="Times New Roman" w:eastAsia="Times New Roman" w:hAnsi="Times New Roman" w:cs="Times New Roman"/>
                <w:sz w:val="24"/>
                <w:szCs w:val="24"/>
              </w:rPr>
              <w:t xml:space="preserve"> ($) olacaktır.</w:t>
            </w:r>
          </w:p>
        </w:tc>
      </w:tr>
      <w:tr w:rsidR="00A82EC2" w:rsidRPr="00A82EC2" w14:paraId="1F4B86EC"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24069BC8"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bCs/>
                <w:sz w:val="24"/>
                <w:szCs w:val="24"/>
              </w:rPr>
              <w:t>TST 33.1</w:t>
            </w:r>
          </w:p>
        </w:tc>
        <w:tc>
          <w:tcPr>
            <w:tcW w:w="7736" w:type="dxa"/>
            <w:tcBorders>
              <w:top w:val="single" w:sz="2" w:space="0" w:color="000000"/>
              <w:left w:val="nil"/>
              <w:bottom w:val="single" w:sz="2" w:space="0" w:color="000000"/>
              <w:right w:val="single" w:sz="2" w:space="0" w:color="000000"/>
            </w:tcBorders>
            <w:vAlign w:val="center"/>
          </w:tcPr>
          <w:p w14:paraId="2C9305A0" w14:textId="77777777" w:rsidR="00A82EC2" w:rsidRPr="00A82EC2" w:rsidRDefault="00A82EC2" w:rsidP="00A82EC2">
            <w:pPr>
              <w:spacing w:after="0" w:line="240" w:lineRule="atLeast"/>
              <w:contextualSpacing/>
              <w:jc w:val="both"/>
              <w:rPr>
                <w:rFonts w:ascii="Times New Roman" w:eastAsia="Times New Roman" w:hAnsi="Times New Roman" w:cs="Times New Roman"/>
                <w:b/>
                <w:i/>
                <w:iCs/>
                <w:sz w:val="24"/>
                <w:szCs w:val="24"/>
              </w:rPr>
            </w:pPr>
            <w:r w:rsidRPr="00A82EC2">
              <w:rPr>
                <w:rFonts w:ascii="Times New Roman" w:eastAsia="Times New Roman" w:hAnsi="Times New Roman" w:cs="Times New Roman"/>
                <w:sz w:val="24"/>
                <w:szCs w:val="24"/>
              </w:rPr>
              <w:t>Yerli istekli lehine fiyat avantajı uygulanmayacaktır.</w:t>
            </w:r>
          </w:p>
        </w:tc>
      </w:tr>
      <w:tr w:rsidR="00A82EC2" w:rsidRPr="00A82EC2" w14:paraId="7CE40274" w14:textId="77777777" w:rsidTr="00D81041">
        <w:trPr>
          <w:trHeight w:val="487"/>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2F83BD43"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TST 34.2(a)</w:t>
            </w:r>
          </w:p>
        </w:tc>
        <w:tc>
          <w:tcPr>
            <w:tcW w:w="7736" w:type="dxa"/>
            <w:tcBorders>
              <w:top w:val="single" w:sz="2" w:space="0" w:color="000000"/>
              <w:left w:val="nil"/>
              <w:bottom w:val="single" w:sz="2" w:space="0" w:color="000000"/>
              <w:right w:val="single" w:sz="2" w:space="0" w:color="000000"/>
            </w:tcBorders>
            <w:vAlign w:val="center"/>
          </w:tcPr>
          <w:p w14:paraId="6C008FA6"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Değerlendirme</w:t>
            </w:r>
            <w:proofErr w:type="spellEnd"/>
            <w:r w:rsidRPr="00A82EC2">
              <w:rPr>
                <w:rFonts w:ascii="Times New Roman" w:eastAsia="Times New Roman" w:hAnsi="Times New Roman" w:cs="Times New Roman"/>
                <w:sz w:val="24"/>
                <w:szCs w:val="24"/>
                <w:lang w:val="en-US"/>
              </w:rPr>
              <w:t xml:space="preserve"> her </w:t>
            </w:r>
            <w:proofErr w:type="spellStart"/>
            <w:r w:rsidRPr="00A82EC2">
              <w:rPr>
                <w:rFonts w:ascii="Times New Roman" w:eastAsia="Times New Roman" w:hAnsi="Times New Roman" w:cs="Times New Roman"/>
                <w:sz w:val="24"/>
                <w:szCs w:val="24"/>
                <w:lang w:val="en-US"/>
              </w:rPr>
              <w:t>Grup</w:t>
            </w:r>
            <w:proofErr w:type="spellEnd"/>
            <w:r w:rsidRPr="00A82EC2">
              <w:rPr>
                <w:rFonts w:ascii="Times New Roman" w:eastAsia="Times New Roman" w:hAnsi="Times New Roman" w:cs="Times New Roman"/>
                <w:sz w:val="24"/>
                <w:szCs w:val="24"/>
                <w:lang w:val="en-US"/>
              </w:rPr>
              <w:t xml:space="preserve"> (Lot</w:t>
            </w:r>
            <w:r w:rsidR="00795D64" w:rsidRPr="00A82EC2">
              <w:rPr>
                <w:rFonts w:ascii="Times New Roman" w:eastAsia="Times New Roman" w:hAnsi="Times New Roman" w:cs="Times New Roman"/>
                <w:sz w:val="24"/>
                <w:szCs w:val="24"/>
                <w:lang w:val="en-US"/>
              </w:rPr>
              <w:t xml:space="preserve">) </w:t>
            </w:r>
            <w:proofErr w:type="spellStart"/>
            <w:r w:rsidR="00795D64"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ayrı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ayrı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yapılacaktır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İlgili</w:t>
            </w:r>
            <w:proofErr w:type="spellEnd"/>
            <w:r w:rsidRPr="00A82EC2">
              <w:rPr>
                <w:rFonts w:ascii="Times New Roman" w:eastAsia="Times New Roman" w:hAnsi="Times New Roman" w:cs="Times New Roman"/>
                <w:sz w:val="24"/>
                <w:szCs w:val="24"/>
                <w:lang w:val="en-US"/>
              </w:rPr>
              <w:t xml:space="preserve"> Lot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çizelgesinde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listelenen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ancak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karşısında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yazılmamış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kalem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varsa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kalem</w:t>
            </w:r>
            <w:proofErr w:type="spellEnd"/>
            <w:r w:rsidRPr="00A82EC2">
              <w:rPr>
                <w:rFonts w:ascii="Times New Roman" w:eastAsia="Times New Roman" w:hAnsi="Times New Roman" w:cs="Times New Roman"/>
                <w:sz w:val="24"/>
                <w:szCs w:val="24"/>
                <w:lang w:val="en-US"/>
              </w:rPr>
              <w:t>(</w:t>
            </w:r>
            <w:proofErr w:type="spellStart"/>
            <w:r w:rsidRPr="00A82EC2">
              <w:rPr>
                <w:rFonts w:ascii="Times New Roman" w:eastAsia="Times New Roman" w:hAnsi="Times New Roman" w:cs="Times New Roman"/>
                <w:sz w:val="24"/>
                <w:szCs w:val="24"/>
                <w:lang w:val="en-US"/>
              </w:rPr>
              <w:t>ler</w:t>
            </w:r>
            <w:proofErr w:type="spellEnd"/>
            <w:r w:rsidRPr="00A82EC2">
              <w:rPr>
                <w:rFonts w:ascii="Times New Roman" w:eastAsia="Times New Roman" w:hAnsi="Times New Roman" w:cs="Times New Roman"/>
                <w:sz w:val="24"/>
                <w:szCs w:val="24"/>
                <w:lang w:val="en-US"/>
              </w:rPr>
              <w:t xml:space="preserve">)in </w:t>
            </w:r>
            <w:proofErr w:type="spellStart"/>
            <w:r w:rsidRPr="00A82EC2">
              <w:rPr>
                <w:rFonts w:ascii="Times New Roman" w:eastAsia="Times New Roman" w:hAnsi="Times New Roman" w:cs="Times New Roman"/>
                <w:sz w:val="24"/>
                <w:szCs w:val="24"/>
                <w:lang w:val="en-US"/>
              </w:rPr>
              <w:t>fiyatının</w:t>
            </w:r>
            <w:proofErr w:type="spellEnd"/>
            <w:r w:rsidRPr="00A82EC2">
              <w:rPr>
                <w:rFonts w:ascii="Times New Roman" w:eastAsia="Times New Roman" w:hAnsi="Times New Roman" w:cs="Times New Roman"/>
                <w:sz w:val="24"/>
                <w:szCs w:val="24"/>
                <w:lang w:val="en-US"/>
              </w:rPr>
              <w:t xml:space="preserve"> Lot </w:t>
            </w:r>
            <w:proofErr w:type="spellStart"/>
            <w:r w:rsidRPr="00A82EC2">
              <w:rPr>
                <w:rFonts w:ascii="Times New Roman" w:eastAsia="Times New Roman" w:hAnsi="Times New Roman" w:cs="Times New Roman"/>
                <w:sz w:val="24"/>
                <w:szCs w:val="24"/>
                <w:lang w:val="en-US"/>
              </w:rPr>
              <w:t>içindeki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diğer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kalemlere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dahil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edildiği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varsayılacaktır</w:t>
            </w:r>
            <w:proofErr w:type="spellEnd"/>
            <w:r w:rsidRPr="00A82EC2">
              <w:rPr>
                <w:rFonts w:ascii="Times New Roman" w:eastAsia="Times New Roman" w:hAnsi="Times New Roman" w:cs="Times New Roman"/>
                <w:sz w:val="24"/>
                <w:szCs w:val="24"/>
                <w:lang w:val="en-US"/>
              </w:rPr>
              <w:t xml:space="preserve">.  </w:t>
            </w:r>
          </w:p>
          <w:p w14:paraId="6C93CB1D"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
                <w:i/>
                <w:sz w:val="24"/>
                <w:szCs w:val="24"/>
              </w:rPr>
            </w:pPr>
            <w:proofErr w:type="spellStart"/>
            <w:r w:rsidRPr="00A82EC2">
              <w:rPr>
                <w:rFonts w:ascii="Times New Roman" w:eastAsia="Times New Roman" w:hAnsi="Times New Roman" w:cs="Times New Roman"/>
                <w:sz w:val="24"/>
                <w:szCs w:val="24"/>
                <w:lang w:val="en-US"/>
              </w:rPr>
              <w:t>İstenilen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Donatı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listelerinde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bulunan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ancak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İstekli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tarafından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çizelgesinde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adı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kapsamı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listelenmeyen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kalemin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dahil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edilmediği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kabul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edilecek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geçersiz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sayılacaktır</w:t>
            </w:r>
            <w:proofErr w:type="spellEnd"/>
            <w:r w:rsidRPr="00A82EC2">
              <w:rPr>
                <w:rFonts w:ascii="Times New Roman" w:eastAsia="Times New Roman" w:hAnsi="Times New Roman" w:cs="Times New Roman"/>
                <w:sz w:val="24"/>
                <w:szCs w:val="24"/>
                <w:lang w:val="en-US"/>
              </w:rPr>
              <w:t>.</w:t>
            </w:r>
          </w:p>
        </w:tc>
      </w:tr>
      <w:tr w:rsidR="00A82EC2" w:rsidRPr="00A82EC2" w14:paraId="2B94AA78"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523F2422"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TST 35.1</w:t>
            </w:r>
          </w:p>
        </w:tc>
        <w:tc>
          <w:tcPr>
            <w:tcW w:w="7736" w:type="dxa"/>
            <w:tcBorders>
              <w:top w:val="single" w:sz="2" w:space="0" w:color="000000"/>
              <w:left w:val="nil"/>
              <w:bottom w:val="single" w:sz="2" w:space="0" w:color="000000"/>
              <w:right w:val="single" w:sz="2" w:space="0" w:color="000000"/>
            </w:tcBorders>
            <w:vAlign w:val="center"/>
          </w:tcPr>
          <w:p w14:paraId="5B5A2044"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Herhangi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firmanın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fazla</w:t>
            </w:r>
            <w:proofErr w:type="spellEnd"/>
            <w:r w:rsidRPr="00A82EC2">
              <w:rPr>
                <w:rFonts w:ascii="Times New Roman" w:eastAsia="Times New Roman" w:hAnsi="Times New Roman" w:cs="Times New Roman"/>
                <w:sz w:val="24"/>
                <w:szCs w:val="24"/>
                <w:lang w:val="en-US"/>
              </w:rPr>
              <w:t xml:space="preserve"> LOT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aynı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iyi </w:t>
            </w:r>
            <w:proofErr w:type="spellStart"/>
            <w:r w:rsidRPr="00A82EC2">
              <w:rPr>
                <w:rFonts w:ascii="Times New Roman" w:eastAsia="Times New Roman" w:hAnsi="Times New Roman" w:cs="Times New Roman"/>
                <w:sz w:val="24"/>
                <w:szCs w:val="24"/>
                <w:lang w:val="en-US"/>
              </w:rPr>
              <w:t>teklifi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vermiş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durumunda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iyi </w:t>
            </w:r>
            <w:proofErr w:type="spellStart"/>
            <w:r w:rsidRPr="00A82EC2">
              <w:rPr>
                <w:rFonts w:ascii="Times New Roman" w:eastAsia="Times New Roman" w:hAnsi="Times New Roman" w:cs="Times New Roman"/>
                <w:sz w:val="24"/>
                <w:szCs w:val="24"/>
                <w:lang w:val="en-US"/>
              </w:rPr>
              <w:t>teklifi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verdiği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LOT’ların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tümünde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imzalayabilmesi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sahibinin</w:t>
            </w:r>
            <w:proofErr w:type="spellEnd"/>
            <w:r w:rsidRPr="00A82EC2">
              <w:rPr>
                <w:rFonts w:ascii="Times New Roman" w:eastAsia="Times New Roman" w:hAnsi="Times New Roman" w:cs="Times New Roman"/>
                <w:sz w:val="24"/>
                <w:szCs w:val="24"/>
                <w:lang w:val="en-US"/>
              </w:rPr>
              <w:t xml:space="preserve"> her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LOT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yeterliliklerin</w:t>
            </w:r>
            <w:proofErr w:type="spellEnd"/>
            <w:r w:rsidRPr="00A82EC2">
              <w:rPr>
                <w:rFonts w:ascii="Times New Roman" w:eastAsia="Times New Roman" w:hAnsi="Times New Roman" w:cs="Times New Roman"/>
                <w:sz w:val="24"/>
                <w:szCs w:val="24"/>
                <w:lang w:val="en-US"/>
              </w:rPr>
              <w:t xml:space="preserve"> “TOPLAMINI” </w:t>
            </w:r>
            <w:proofErr w:type="spellStart"/>
            <w:r w:rsidRPr="00A82EC2">
              <w:rPr>
                <w:rFonts w:ascii="Times New Roman" w:eastAsia="Times New Roman" w:hAnsi="Times New Roman" w:cs="Times New Roman"/>
                <w:sz w:val="24"/>
                <w:szCs w:val="24"/>
                <w:lang w:val="en-US"/>
              </w:rPr>
              <w:t>sağlaması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gerekmektedir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Aksi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durumda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İdare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firma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toplamda</w:t>
            </w:r>
            <w:proofErr w:type="spellEnd"/>
            <w:r w:rsidRPr="00A82EC2">
              <w:rPr>
                <w:rFonts w:ascii="Times New Roman" w:eastAsia="Times New Roman" w:hAnsi="Times New Roman" w:cs="Times New Roman"/>
                <w:sz w:val="24"/>
                <w:szCs w:val="24"/>
                <w:lang w:val="en-US"/>
              </w:rPr>
              <w:t xml:space="preserve"> optimum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miktarını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sağlayacak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şekilde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uygun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bulduğu</w:t>
            </w:r>
            <w:proofErr w:type="spellEnd"/>
            <w:r w:rsidRPr="00A82EC2">
              <w:rPr>
                <w:rFonts w:ascii="Times New Roman" w:eastAsia="Times New Roman" w:hAnsi="Times New Roman" w:cs="Times New Roman"/>
                <w:sz w:val="24"/>
                <w:szCs w:val="24"/>
                <w:lang w:val="en-US"/>
              </w:rPr>
              <w:t xml:space="preserve"> LOT (lar)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imzalayacaktır</w:t>
            </w:r>
            <w:proofErr w:type="spellEnd"/>
            <w:r w:rsidRPr="00A82EC2">
              <w:rPr>
                <w:rFonts w:ascii="Times New Roman" w:eastAsia="Times New Roman" w:hAnsi="Times New Roman" w:cs="Times New Roman"/>
                <w:sz w:val="24"/>
                <w:szCs w:val="24"/>
                <w:lang w:val="en-US"/>
              </w:rPr>
              <w:t>.</w:t>
            </w:r>
          </w:p>
        </w:tc>
      </w:tr>
      <w:tr w:rsidR="00A82EC2" w:rsidRPr="00A82EC2" w14:paraId="6695D81D"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015C884D"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39.1</w:t>
            </w:r>
          </w:p>
        </w:tc>
        <w:tc>
          <w:tcPr>
            <w:tcW w:w="7736" w:type="dxa"/>
            <w:tcBorders>
              <w:top w:val="single" w:sz="2" w:space="0" w:color="000000"/>
              <w:left w:val="nil"/>
              <w:bottom w:val="single" w:sz="2" w:space="0" w:color="000000"/>
              <w:right w:val="single" w:sz="2" w:space="0" w:color="000000"/>
            </w:tcBorders>
            <w:vAlign w:val="center"/>
          </w:tcPr>
          <w:p w14:paraId="55E5A91E"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pacing w:val="-4"/>
                <w:sz w:val="24"/>
                <w:szCs w:val="24"/>
              </w:rPr>
              <w:t xml:space="preserve">Projenin acil durum projesi olması nedeniyle itiraz süresi </w:t>
            </w:r>
            <w:r w:rsidRPr="00A82EC2">
              <w:rPr>
                <w:rFonts w:ascii="Times New Roman" w:eastAsia="Times New Roman" w:hAnsi="Times New Roman" w:cs="Times New Roman"/>
                <w:b/>
                <w:i/>
                <w:spacing w:val="-4"/>
                <w:sz w:val="24"/>
                <w:szCs w:val="24"/>
              </w:rPr>
              <w:t>uygulanmayacaktır</w:t>
            </w:r>
            <w:r w:rsidRPr="00A82EC2">
              <w:rPr>
                <w:rFonts w:ascii="Times New Roman" w:eastAsia="Times New Roman" w:hAnsi="Times New Roman" w:cs="Times New Roman"/>
                <w:spacing w:val="-4"/>
                <w:sz w:val="24"/>
                <w:szCs w:val="24"/>
              </w:rPr>
              <w:t>.</w:t>
            </w:r>
          </w:p>
        </w:tc>
      </w:tr>
      <w:tr w:rsidR="00A82EC2" w:rsidRPr="00A82EC2" w14:paraId="520774FF" w14:textId="77777777" w:rsidTr="00D81041">
        <w:trPr>
          <w:trHeight w:val="75"/>
          <w:jc w:val="center"/>
        </w:trPr>
        <w:tc>
          <w:tcPr>
            <w:tcW w:w="9640" w:type="dxa"/>
            <w:gridSpan w:val="2"/>
            <w:tcBorders>
              <w:top w:val="single" w:sz="2" w:space="0" w:color="000000"/>
              <w:left w:val="single" w:sz="2" w:space="0" w:color="000000"/>
              <w:bottom w:val="single" w:sz="2" w:space="0" w:color="000000"/>
              <w:right w:val="single" w:sz="2" w:space="0" w:color="000000"/>
            </w:tcBorders>
            <w:vAlign w:val="center"/>
          </w:tcPr>
          <w:p w14:paraId="1D90AB47" w14:textId="77777777" w:rsidR="00A82EC2" w:rsidRPr="00A82EC2" w:rsidRDefault="00A82EC2" w:rsidP="00A82EC2">
            <w:pPr>
              <w:widowControl w:val="0"/>
              <w:spacing w:after="0" w:line="240" w:lineRule="atLeast"/>
              <w:contextualSpacing/>
              <w:jc w:val="center"/>
              <w:rPr>
                <w:rFonts w:ascii="Times New Roman" w:eastAsia="Times New Roman" w:hAnsi="Times New Roman" w:cs="Times New Roman"/>
                <w:sz w:val="24"/>
                <w:szCs w:val="24"/>
                <w:highlight w:val="cyan"/>
              </w:rPr>
            </w:pPr>
            <w:r w:rsidRPr="00A82EC2">
              <w:rPr>
                <w:rFonts w:ascii="Times New Roman" w:eastAsia="Times New Roman" w:hAnsi="Times New Roman" w:cs="Times New Roman"/>
                <w:b/>
                <w:sz w:val="24"/>
                <w:szCs w:val="24"/>
              </w:rPr>
              <w:t>F. İhalenin Verilmesi</w:t>
            </w:r>
          </w:p>
        </w:tc>
      </w:tr>
      <w:tr w:rsidR="00A82EC2" w:rsidRPr="00A82EC2" w14:paraId="43861F81" w14:textId="77777777" w:rsidTr="00D81041">
        <w:trPr>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032028F1"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TST 42</w:t>
            </w:r>
          </w:p>
        </w:tc>
        <w:tc>
          <w:tcPr>
            <w:tcW w:w="7736" w:type="dxa"/>
            <w:tcBorders>
              <w:top w:val="single" w:sz="2" w:space="0" w:color="000000"/>
              <w:left w:val="nil"/>
              <w:bottom w:val="single" w:sz="2" w:space="0" w:color="000000"/>
              <w:right w:val="single" w:sz="2" w:space="0" w:color="000000"/>
            </w:tcBorders>
            <w:vAlign w:val="center"/>
          </w:tcPr>
          <w:p w14:paraId="03CF51EA" w14:textId="60C73B6A" w:rsidR="00A82EC2" w:rsidRPr="00A82EC2" w:rsidRDefault="00685055" w:rsidP="00AF3F5F">
            <w:pPr>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r"/>
              </w:rPr>
              <w:t>M</w:t>
            </w:r>
            <w:r w:rsidR="00A82EC2" w:rsidRPr="00A82EC2">
              <w:rPr>
                <w:rFonts w:ascii="Times New Roman" w:eastAsia="Times New Roman" w:hAnsi="Times New Roman" w:cs="Times New Roman"/>
                <w:sz w:val="24"/>
                <w:szCs w:val="24"/>
                <w:lang w:val="tr"/>
              </w:rPr>
              <w:t>iktarların</w:t>
            </w:r>
            <w:r>
              <w:rPr>
                <w:rFonts w:ascii="Times New Roman" w:eastAsia="Times New Roman" w:hAnsi="Times New Roman" w:cs="Times New Roman"/>
                <w:sz w:val="24"/>
                <w:szCs w:val="24"/>
                <w:lang w:val="tr"/>
              </w:rPr>
              <w:t xml:space="preserve"> </w:t>
            </w:r>
            <w:r w:rsidR="00A82EC2" w:rsidRPr="00A82EC2">
              <w:rPr>
                <w:rFonts w:ascii="Times New Roman" w:eastAsia="Times New Roman" w:hAnsi="Times New Roman" w:cs="Times New Roman"/>
                <w:sz w:val="24"/>
                <w:szCs w:val="24"/>
                <w:lang w:val="tr"/>
              </w:rPr>
              <w:t xml:space="preserve">azaltılıp, arttırılabileceği en fazla yüzde oranı: </w:t>
            </w:r>
            <m:oMath>
              <m:r>
                <w:rPr>
                  <w:rFonts w:ascii="Cambria Math" w:hAnsi="Cambria Math"/>
                </w:rPr>
                <m:t>±</m:t>
              </m:r>
            </m:oMath>
            <w:r w:rsidR="00A82EC2" w:rsidRPr="00A82EC2">
              <w:rPr>
                <w:rFonts w:ascii="Times New Roman" w:eastAsia="Times New Roman" w:hAnsi="Times New Roman" w:cs="Times New Roman"/>
                <w:sz w:val="24"/>
                <w:szCs w:val="24"/>
                <w:lang w:val="tr"/>
              </w:rPr>
              <w:t xml:space="preserve"> </w:t>
            </w:r>
            <w:proofErr w:type="gramStart"/>
            <w:r w:rsidR="00A82EC2" w:rsidRPr="00A82EC2">
              <w:rPr>
                <w:rFonts w:ascii="Times New Roman" w:eastAsia="Times New Roman" w:hAnsi="Times New Roman" w:cs="Times New Roman"/>
                <w:sz w:val="24"/>
                <w:szCs w:val="24"/>
                <w:lang w:val="tr"/>
              </w:rPr>
              <w:t>%</w:t>
            </w:r>
            <w:r>
              <w:rPr>
                <w:rFonts w:ascii="Times New Roman" w:eastAsia="Times New Roman" w:hAnsi="Times New Roman" w:cs="Times New Roman"/>
                <w:sz w:val="24"/>
                <w:szCs w:val="24"/>
                <w:lang w:val="tr"/>
              </w:rPr>
              <w:t>30</w:t>
            </w:r>
            <w:proofErr w:type="gramEnd"/>
          </w:p>
        </w:tc>
      </w:tr>
      <w:tr w:rsidR="00A82EC2" w:rsidRPr="00A82EC2" w14:paraId="30C4FD9B" w14:textId="77777777" w:rsidTr="00D81041">
        <w:trPr>
          <w:trHeight w:val="75"/>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0B7369C1"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TST 45.1</w:t>
            </w:r>
          </w:p>
        </w:tc>
        <w:tc>
          <w:tcPr>
            <w:tcW w:w="7736" w:type="dxa"/>
            <w:tcBorders>
              <w:top w:val="single" w:sz="2" w:space="0" w:color="000000"/>
              <w:left w:val="nil"/>
              <w:bottom w:val="single" w:sz="2" w:space="0" w:color="000000"/>
              <w:right w:val="single" w:sz="2" w:space="0" w:color="000000"/>
            </w:tcBorders>
            <w:vAlign w:val="center"/>
          </w:tcPr>
          <w:p w14:paraId="65ACC9C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tr"/>
              </w:rPr>
            </w:pPr>
            <w:r w:rsidRPr="00A82EC2">
              <w:rPr>
                <w:rFonts w:ascii="Times New Roman" w:eastAsia="Times New Roman" w:hAnsi="Times New Roman" w:cs="Times New Roman"/>
                <w:spacing w:val="-4"/>
                <w:sz w:val="24"/>
                <w:szCs w:val="24"/>
              </w:rPr>
              <w:t xml:space="preserve">Başarılı İstekli, Yararlanma Hakkı Beyan Formu sunmayacaktır. </w:t>
            </w:r>
          </w:p>
        </w:tc>
      </w:tr>
      <w:tr w:rsidR="00A82EC2" w:rsidRPr="00A82EC2" w14:paraId="39C7698F" w14:textId="77777777" w:rsidTr="00D81041">
        <w:trPr>
          <w:jc w:val="center"/>
        </w:trPr>
        <w:tc>
          <w:tcPr>
            <w:tcW w:w="1904" w:type="dxa"/>
            <w:tcBorders>
              <w:top w:val="single" w:sz="2" w:space="0" w:color="000000"/>
              <w:left w:val="single" w:sz="2" w:space="0" w:color="000000"/>
              <w:bottom w:val="single" w:sz="2" w:space="0" w:color="000000"/>
              <w:right w:val="single" w:sz="8" w:space="0" w:color="000000"/>
            </w:tcBorders>
            <w:vAlign w:val="center"/>
          </w:tcPr>
          <w:p w14:paraId="1041ECE4"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bCs/>
                <w:sz w:val="24"/>
                <w:szCs w:val="24"/>
              </w:rPr>
              <w:t>TST 47.1</w:t>
            </w:r>
          </w:p>
        </w:tc>
        <w:tc>
          <w:tcPr>
            <w:tcW w:w="7736" w:type="dxa"/>
            <w:tcBorders>
              <w:top w:val="single" w:sz="2" w:space="0" w:color="000000"/>
              <w:left w:val="nil"/>
              <w:bottom w:val="single" w:sz="2" w:space="0" w:color="000000"/>
              <w:right w:val="single" w:sz="2" w:space="0" w:color="000000"/>
            </w:tcBorders>
            <w:vAlign w:val="center"/>
          </w:tcPr>
          <w:p w14:paraId="4C29A88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tr"/>
              </w:rPr>
              <w:t>İhale</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ilgili</w:t>
            </w:r>
            <w:proofErr w:type="spellEnd"/>
            <w:r w:rsidRPr="00A82EC2">
              <w:rPr>
                <w:rFonts w:ascii="Times New Roman" w:eastAsia="Times New Roman" w:hAnsi="Times New Roman" w:cs="Times New Roman"/>
                <w:sz w:val="24"/>
                <w:szCs w:val="24"/>
                <w:lang w:val="en-US"/>
              </w:rPr>
              <w:t xml:space="preserve"> </w:t>
            </w:r>
            <w:proofErr w:type="spellStart"/>
            <w:proofErr w:type="gramStart"/>
            <w:r w:rsidRPr="00A82EC2">
              <w:rPr>
                <w:rFonts w:ascii="Times New Roman" w:eastAsia="Times New Roman" w:hAnsi="Times New Roman" w:cs="Times New Roman"/>
                <w:sz w:val="24"/>
                <w:szCs w:val="24"/>
                <w:lang w:val="en-US"/>
              </w:rPr>
              <w:t>şikayet</w:t>
            </w:r>
            <w:proofErr w:type="spellEnd"/>
            <w:proofErr w:type="gram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bunların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incelenmesine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ilişkin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prosedür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Dünya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Bankası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satınalma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usul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esaslarını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kapsayan</w:t>
            </w:r>
            <w:proofErr w:type="spellEnd"/>
            <w:r w:rsidRPr="00A82EC2">
              <w:rPr>
                <w:rFonts w:ascii="Times New Roman" w:eastAsia="Times New Roman" w:hAnsi="Times New Roman" w:cs="Times New Roman"/>
                <w:sz w:val="24"/>
                <w:szCs w:val="24"/>
                <w:lang w:val="en-US"/>
              </w:rPr>
              <w:t xml:space="preserve"> “IPF </w:t>
            </w:r>
            <w:proofErr w:type="spellStart"/>
            <w:r w:rsidRPr="00A82EC2">
              <w:rPr>
                <w:rFonts w:ascii="Times New Roman" w:eastAsia="Times New Roman" w:hAnsi="Times New Roman" w:cs="Times New Roman"/>
                <w:sz w:val="24"/>
                <w:szCs w:val="24"/>
                <w:lang w:val="en-US"/>
              </w:rPr>
              <w:t>Borçluları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Satın</w:t>
            </w:r>
            <w:proofErr w:type="spellEnd"/>
            <w:r w:rsidRPr="00A82EC2">
              <w:rPr>
                <w:rFonts w:ascii="Times New Roman" w:eastAsia="Times New Roman" w:hAnsi="Times New Roman" w:cs="Times New Roman"/>
                <w:sz w:val="24"/>
                <w:szCs w:val="24"/>
                <w:lang w:val="en-US"/>
              </w:rPr>
              <w:t xml:space="preserve"> Alma </w:t>
            </w:r>
            <w:proofErr w:type="spellStart"/>
            <w:r w:rsidRPr="00A82EC2">
              <w:rPr>
                <w:rFonts w:ascii="Times New Roman" w:eastAsia="Times New Roman" w:hAnsi="Times New Roman" w:cs="Times New Roman"/>
                <w:sz w:val="24"/>
                <w:szCs w:val="24"/>
                <w:lang w:val="en-US"/>
              </w:rPr>
              <w:t>Düzenlemeleri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Kılavuzu’nda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yeralan</w:t>
            </w:r>
            <w:proofErr w:type="spellEnd"/>
            <w:r w:rsidRPr="00A82EC2">
              <w:rPr>
                <w:rFonts w:ascii="Times New Roman" w:eastAsia="Times New Roman" w:hAnsi="Times New Roman" w:cs="Times New Roman"/>
                <w:sz w:val="24"/>
                <w:szCs w:val="24"/>
                <w:lang w:val="en-US"/>
              </w:rPr>
              <w:t xml:space="preserve"> Ek-III </w:t>
            </w:r>
            <w:proofErr w:type="spellStart"/>
            <w:r w:rsidRPr="00A82EC2">
              <w:rPr>
                <w:rFonts w:ascii="Times New Roman" w:eastAsia="Times New Roman" w:hAnsi="Times New Roman" w:cs="Times New Roman"/>
                <w:sz w:val="24"/>
                <w:szCs w:val="24"/>
                <w:lang w:val="en-US"/>
              </w:rPr>
              <w:t>altında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ayrıntılı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verilmektedir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Kılavuzun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İngilizce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orijinal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metnine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Türkçe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tercümesine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aşağıdaki</w:t>
            </w:r>
            <w:proofErr w:type="spellEnd"/>
            <w:r w:rsidRPr="00A82EC2">
              <w:rPr>
                <w:rFonts w:ascii="Times New Roman" w:eastAsia="Times New Roman" w:hAnsi="Times New Roman" w:cs="Times New Roman"/>
                <w:sz w:val="24"/>
                <w:szCs w:val="24"/>
                <w:lang w:val="en-US"/>
              </w:rPr>
              <w:t xml:space="preserve"> internet </w:t>
            </w:r>
            <w:proofErr w:type="spellStart"/>
            <w:r w:rsidRPr="00A82EC2">
              <w:rPr>
                <w:rFonts w:ascii="Times New Roman" w:eastAsia="Times New Roman" w:hAnsi="Times New Roman" w:cs="Times New Roman"/>
                <w:sz w:val="24"/>
                <w:szCs w:val="24"/>
                <w:lang w:val="en-US"/>
              </w:rPr>
              <w:t>adreslerinden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ulaşılabilir</w:t>
            </w:r>
            <w:proofErr w:type="spellEnd"/>
            <w:r w:rsidRPr="00A82EC2">
              <w:rPr>
                <w:rFonts w:ascii="Times New Roman" w:eastAsia="Times New Roman" w:hAnsi="Times New Roman" w:cs="Times New Roman"/>
                <w:sz w:val="24"/>
                <w:szCs w:val="24"/>
                <w:lang w:val="en-US"/>
              </w:rPr>
              <w:t xml:space="preserve">.  </w:t>
            </w:r>
          </w:p>
          <w:p w14:paraId="75339B6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İngilizce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orijinal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kılavuz</w:t>
            </w:r>
            <w:proofErr w:type="spellEnd"/>
            <w:r w:rsidRPr="00A82EC2">
              <w:rPr>
                <w:rFonts w:ascii="Times New Roman" w:eastAsia="Times New Roman" w:hAnsi="Times New Roman" w:cs="Times New Roman"/>
                <w:sz w:val="24"/>
                <w:szCs w:val="24"/>
                <w:lang w:val="en-US"/>
              </w:rPr>
              <w:t>:</w:t>
            </w:r>
          </w:p>
          <w:p w14:paraId="57DEE157"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[https://policies.worldbank.org/sites/ppf3/PPFDocuments/Forms/DispPage.aspx?docid=4005&amp;ver=current]</w:t>
            </w:r>
          </w:p>
          <w:p w14:paraId="1C77B5B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Türkçe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tercüme</w:t>
            </w:r>
            <w:proofErr w:type="spellEnd"/>
            <w:r w:rsidRPr="00A82EC2">
              <w:rPr>
                <w:rFonts w:ascii="Times New Roman" w:eastAsia="Times New Roman" w:hAnsi="Times New Roman" w:cs="Times New Roman"/>
                <w:sz w:val="24"/>
                <w:szCs w:val="24"/>
                <w:lang w:val="en-US"/>
              </w:rPr>
              <w:t>:</w:t>
            </w:r>
          </w:p>
          <w:p w14:paraId="3783625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[http://pubdocs.worldbank.org/en/627111487104376799/Procurement-Regulations-for-IPF-Borrowers-Turkish.pdf]</w:t>
            </w:r>
          </w:p>
          <w:p w14:paraId="46612954"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Şikayet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başvurusu</w:t>
            </w:r>
            <w:proofErr w:type="spellEnd"/>
            <w:r w:rsidRPr="00A82EC2">
              <w:rPr>
                <w:rFonts w:ascii="Times New Roman" w:eastAsia="Times New Roman" w:hAnsi="Times New Roman" w:cs="Times New Roman"/>
                <w:sz w:val="24"/>
                <w:szCs w:val="24"/>
                <w:lang w:val="en-US"/>
              </w:rPr>
              <w:t xml:space="preserve"> </w:t>
            </w:r>
            <w:proofErr w:type="spellStart"/>
            <w:proofErr w:type="gram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şikayetin</w:t>
            </w:r>
            <w:proofErr w:type="spellEnd"/>
            <w:proofErr w:type="gram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İhaleyi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İdare’nin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aşağıdaki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adresine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mevcut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hızlı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yöntem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örneğin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eposta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faks</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yoluyla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gönderilmesi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yazısında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adı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referans</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numarası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sahibinin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adı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iletişim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bilgilerinin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belirtilmesi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gerekmektedir</w:t>
            </w:r>
            <w:proofErr w:type="spellEnd"/>
            <w:r w:rsidRPr="00A82EC2">
              <w:rPr>
                <w:rFonts w:ascii="Times New Roman" w:eastAsia="Times New Roman" w:hAnsi="Times New Roman" w:cs="Times New Roman"/>
                <w:sz w:val="24"/>
                <w:szCs w:val="24"/>
                <w:lang w:val="en-US"/>
              </w:rPr>
              <w:t>:</w:t>
            </w:r>
          </w:p>
          <w:p w14:paraId="187B676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b/>
                <w:sz w:val="24"/>
                <w:szCs w:val="24"/>
                <w:lang w:val="en-US"/>
              </w:rPr>
              <w:t>İdare</w:t>
            </w:r>
            <w:proofErr w:type="spellEnd"/>
            <w:r w:rsidRPr="00A82EC2">
              <w:rPr>
                <w:rFonts w:ascii="Times New Roman" w:eastAsia="Times New Roman" w:hAnsi="Times New Roman" w:cs="Times New Roman"/>
                <w:b/>
                <w:sz w:val="24"/>
                <w:szCs w:val="24"/>
                <w:lang w:val="en-US"/>
              </w:rPr>
              <w:t>:</w:t>
            </w:r>
            <w:r w:rsidRPr="00A82EC2">
              <w:rPr>
                <w:rFonts w:ascii="Times New Roman" w:eastAsia="Times New Roman" w:hAnsi="Times New Roman" w:cs="Times New Roman"/>
                <w:sz w:val="24"/>
                <w:szCs w:val="24"/>
                <w:lang w:val="en-US"/>
              </w:rPr>
              <w:t xml:space="preserve"> Türkiye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Genel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Müdürlüğü</w:t>
            </w:r>
            <w:proofErr w:type="spellEnd"/>
          </w:p>
          <w:p w14:paraId="513B1690"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FF0000"/>
                <w:sz w:val="24"/>
                <w:szCs w:val="24"/>
                <w:lang w:val="en-US"/>
              </w:rPr>
            </w:pPr>
            <w:proofErr w:type="spellStart"/>
            <w:r w:rsidRPr="00A82EC2">
              <w:rPr>
                <w:rFonts w:ascii="Times New Roman" w:eastAsia="Times New Roman" w:hAnsi="Times New Roman" w:cs="Times New Roman"/>
                <w:b/>
                <w:sz w:val="24"/>
                <w:szCs w:val="24"/>
                <w:lang w:val="en-US"/>
              </w:rPr>
              <w:t>Adres</w:t>
            </w:r>
            <w:proofErr w:type="spellEnd"/>
            <w:r w:rsidRPr="00A82EC2">
              <w:rPr>
                <w:rFonts w:ascii="Times New Roman" w:eastAsia="Times New Roman" w:hAnsi="Times New Roman" w:cs="Times New Roman"/>
                <w:b/>
                <w:sz w:val="24"/>
                <w:szCs w:val="24"/>
                <w:lang w:val="en-US"/>
              </w:rPr>
              <w:t>:</w:t>
            </w:r>
            <w:r w:rsidRPr="00A82EC2">
              <w:rPr>
                <w:rFonts w:ascii="Times New Roman" w:eastAsia="Times New Roman" w:hAnsi="Times New Roman" w:cs="Times New Roman"/>
                <w:sz w:val="24"/>
                <w:szCs w:val="24"/>
                <w:lang w:val="en-US"/>
              </w:rPr>
              <w:t xml:space="preserve"> </w:t>
            </w:r>
            <w:hyperlink r:id="rId10" w:history="1">
              <w:proofErr w:type="spellStart"/>
              <w:r w:rsidRPr="00A82EC2">
                <w:rPr>
                  <w:rFonts w:ascii="Times New Roman" w:eastAsia="Times New Roman" w:hAnsi="Times New Roman" w:cs="Times New Roman"/>
                  <w:sz w:val="24"/>
                  <w:szCs w:val="24"/>
                  <w:lang w:val="en-US"/>
                </w:rPr>
                <w:t>Emniyet</w:t>
              </w:r>
              <w:proofErr w:type="spellEnd"/>
              <w:r w:rsidRPr="00A82EC2">
                <w:rPr>
                  <w:rFonts w:ascii="Times New Roman" w:eastAsia="Times New Roman" w:hAnsi="Times New Roman" w:cs="Times New Roman"/>
                  <w:sz w:val="24"/>
                  <w:szCs w:val="24"/>
                  <w:lang w:val="en-US"/>
                </w:rPr>
                <w:t xml:space="preserve"> Mah. </w:t>
              </w:r>
              <w:proofErr w:type="spellStart"/>
              <w:r w:rsidRPr="00A82EC2">
                <w:rPr>
                  <w:rFonts w:ascii="Times New Roman" w:eastAsia="Times New Roman" w:hAnsi="Times New Roman" w:cs="Times New Roman"/>
                  <w:sz w:val="24"/>
                  <w:szCs w:val="24"/>
                  <w:lang w:val="en-US"/>
                </w:rPr>
                <w:t>Mevlana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Bulvarı</w:t>
              </w:r>
              <w:proofErr w:type="spellEnd"/>
              <w:r w:rsidRPr="00A82EC2">
                <w:rPr>
                  <w:rFonts w:ascii="Times New Roman" w:eastAsia="Times New Roman" w:hAnsi="Times New Roman" w:cs="Times New Roman"/>
                  <w:sz w:val="24"/>
                  <w:szCs w:val="24"/>
                  <w:lang w:val="en-US"/>
                </w:rPr>
                <w:t xml:space="preserve"> No:42 </w:t>
              </w:r>
              <w:proofErr w:type="spellStart"/>
              <w:r w:rsidRPr="00A82EC2">
                <w:rPr>
                  <w:rFonts w:ascii="Times New Roman" w:eastAsia="Times New Roman" w:hAnsi="Times New Roman" w:cs="Times New Roman"/>
                  <w:sz w:val="24"/>
                  <w:szCs w:val="24"/>
                  <w:lang w:val="en-US"/>
                </w:rPr>
                <w:t>Yenimahalle</w:t>
              </w:r>
              <w:proofErr w:type="spellEnd"/>
              <w:r w:rsidRPr="00A82EC2">
                <w:rPr>
                  <w:rFonts w:ascii="Times New Roman" w:eastAsia="Times New Roman" w:hAnsi="Times New Roman" w:cs="Times New Roman"/>
                  <w:sz w:val="24"/>
                  <w:szCs w:val="24"/>
                  <w:lang w:val="en-US"/>
                </w:rPr>
                <w:t>/Ankara</w:t>
              </w:r>
            </w:hyperlink>
          </w:p>
          <w:p w14:paraId="62DD6FF9"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i/>
                <w:color w:val="000000"/>
                <w:sz w:val="24"/>
                <w:szCs w:val="24"/>
                <w:lang w:val="en-US"/>
              </w:rPr>
            </w:pPr>
            <w:r w:rsidRPr="00A82EC2">
              <w:rPr>
                <w:rFonts w:ascii="Times New Roman" w:eastAsia="Times New Roman" w:hAnsi="Times New Roman" w:cs="Times New Roman"/>
                <w:b/>
                <w:sz w:val="24"/>
                <w:szCs w:val="24"/>
              </w:rPr>
              <w:t>Tel:</w:t>
            </w:r>
            <w:r w:rsidRPr="00A82EC2">
              <w:rPr>
                <w:rFonts w:ascii="Times New Roman" w:eastAsia="Times New Roman" w:hAnsi="Times New Roman" w:cs="Times New Roman"/>
                <w:sz w:val="24"/>
                <w:szCs w:val="24"/>
              </w:rPr>
              <w:t xml:space="preserve"> +90 (312) </w:t>
            </w:r>
            <w:r w:rsidRPr="00A82EC2">
              <w:rPr>
                <w:rFonts w:ascii="Times New Roman" w:eastAsia="Times New Roman" w:hAnsi="Times New Roman" w:cs="Times New Roman"/>
                <w:color w:val="000000"/>
                <w:sz w:val="24"/>
                <w:lang w:val="en-US"/>
              </w:rPr>
              <w:t>216 37 60</w:t>
            </w:r>
          </w:p>
          <w:p w14:paraId="641D7F3E"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b/>
                <w:color w:val="000000"/>
                <w:sz w:val="24"/>
                <w:lang w:val="en-US"/>
              </w:rPr>
              <w:lastRenderedPageBreak/>
              <w:t>Faks</w:t>
            </w:r>
            <w:proofErr w:type="spellEnd"/>
            <w:r w:rsidRPr="00A82EC2">
              <w:rPr>
                <w:rFonts w:ascii="Times New Roman" w:eastAsia="Times New Roman" w:hAnsi="Times New Roman" w:cs="Times New Roman"/>
                <w:b/>
                <w:color w:val="000000"/>
                <w:sz w:val="24"/>
                <w:szCs w:val="24"/>
                <w:lang w:val="en-US"/>
              </w:rPr>
              <w:t>:</w:t>
            </w:r>
            <w:r w:rsidRPr="00A82EC2">
              <w:rPr>
                <w:rFonts w:ascii="Times New Roman" w:eastAsia="Times New Roman" w:hAnsi="Times New Roman" w:cs="Times New Roman"/>
                <w:color w:val="000000"/>
                <w:sz w:val="24"/>
                <w:szCs w:val="24"/>
                <w:lang w:val="en-US"/>
              </w:rPr>
              <w:t xml:space="preserve"> +</w:t>
            </w:r>
            <w:proofErr w:type="gramStart"/>
            <w:r w:rsidRPr="00A82EC2">
              <w:rPr>
                <w:rFonts w:ascii="Times New Roman" w:eastAsia="Times New Roman" w:hAnsi="Times New Roman" w:cs="Times New Roman"/>
                <w:color w:val="000000"/>
                <w:sz w:val="24"/>
                <w:szCs w:val="24"/>
                <w:lang w:val="en-US"/>
              </w:rPr>
              <w:t xml:space="preserve">90 </w:t>
            </w:r>
            <w:r w:rsidRPr="00A82EC2">
              <w:rPr>
                <w:rFonts w:ascii="Times New Roman" w:eastAsia="Times New Roman" w:hAnsi="Times New Roman" w:cs="Times New Roman"/>
                <w:color w:val="000000"/>
                <w:sz w:val="24"/>
                <w:lang w:val="en-US"/>
              </w:rPr>
              <w:t xml:space="preserve"> </w:t>
            </w:r>
            <w:r w:rsidRPr="00A82EC2">
              <w:rPr>
                <w:rFonts w:ascii="Times New Roman" w:eastAsia="Times New Roman" w:hAnsi="Times New Roman" w:cs="Times New Roman"/>
                <w:color w:val="000000"/>
                <w:sz w:val="24"/>
                <w:szCs w:val="24"/>
                <w:lang w:val="en-US"/>
              </w:rPr>
              <w:t>(</w:t>
            </w:r>
            <w:proofErr w:type="gramEnd"/>
            <w:r w:rsidRPr="00A82EC2">
              <w:rPr>
                <w:rFonts w:ascii="Times New Roman" w:eastAsia="Times New Roman" w:hAnsi="Times New Roman" w:cs="Times New Roman"/>
                <w:color w:val="000000"/>
                <w:sz w:val="24"/>
                <w:szCs w:val="24"/>
                <w:lang w:val="en-US"/>
              </w:rPr>
              <w:t xml:space="preserve">312) </w:t>
            </w:r>
            <w:r w:rsidRPr="00A82EC2">
              <w:rPr>
                <w:rFonts w:ascii="Times New Roman" w:eastAsia="Times New Roman" w:hAnsi="Times New Roman" w:cs="Times New Roman"/>
                <w:color w:val="000000"/>
                <w:sz w:val="24"/>
                <w:lang w:val="en-US"/>
              </w:rPr>
              <w:t>216 37 59</w:t>
            </w:r>
          </w:p>
          <w:p w14:paraId="5AA75AEB"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b/>
                <w:sz w:val="24"/>
                <w:szCs w:val="24"/>
              </w:rPr>
              <w:t>Eposta:</w:t>
            </w:r>
            <w:r w:rsidRPr="00A82EC2">
              <w:rPr>
                <w:rFonts w:ascii="Times New Roman" w:eastAsia="Times New Roman" w:hAnsi="Times New Roman" w:cs="Times New Roman"/>
                <w:sz w:val="24"/>
                <w:szCs w:val="24"/>
              </w:rPr>
              <w:t xml:space="preserve"> ercan.arslan@iskur.gov.tr</w:t>
            </w:r>
          </w:p>
          <w:p w14:paraId="6157CAB4" w14:textId="5F6A159C" w:rsid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 xml:space="preserve">Web: </w:t>
            </w:r>
            <w:hyperlink r:id="rId11" w:history="1">
              <w:r w:rsidR="00071952" w:rsidRPr="00614D25">
                <w:rPr>
                  <w:rStyle w:val="Kpr"/>
                  <w:rFonts w:ascii="Times New Roman" w:eastAsia="Times New Roman" w:hAnsi="Times New Roman" w:cs="Times New Roman"/>
                  <w:sz w:val="24"/>
                  <w:szCs w:val="24"/>
                  <w:lang w:val="en-US"/>
                </w:rPr>
                <w:t>https://www.iskur.gov.tr</w:t>
              </w:r>
            </w:hyperlink>
          </w:p>
          <w:p w14:paraId="18131586" w14:textId="77777777" w:rsidR="00071952" w:rsidRPr="00A82EC2" w:rsidRDefault="00071952" w:rsidP="00A82EC2">
            <w:pPr>
              <w:spacing w:after="0" w:line="240" w:lineRule="atLeast"/>
              <w:contextualSpacing/>
              <w:jc w:val="both"/>
              <w:rPr>
                <w:rFonts w:ascii="Times New Roman" w:eastAsia="Times New Roman" w:hAnsi="Times New Roman" w:cs="Times New Roman"/>
                <w:sz w:val="24"/>
                <w:szCs w:val="24"/>
                <w:lang w:val="en-US"/>
              </w:rPr>
            </w:pPr>
          </w:p>
          <w:p w14:paraId="0008335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Şikayetlerin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ilgili</w:t>
            </w:r>
            <w:proofErr w:type="spellEnd"/>
            <w:r w:rsidRPr="00A82EC2">
              <w:rPr>
                <w:rFonts w:ascii="Times New Roman" w:eastAsia="Times New Roman" w:hAnsi="Times New Roman" w:cs="Times New Roman"/>
                <w:sz w:val="24"/>
                <w:szCs w:val="24"/>
                <w:lang w:val="en-US"/>
              </w:rPr>
              <w:t xml:space="preserve"> </w:t>
            </w:r>
            <w:proofErr w:type="spellStart"/>
            <w:proofErr w:type="gramStart"/>
            <w:r w:rsidRPr="00A82EC2">
              <w:rPr>
                <w:rFonts w:ascii="Times New Roman" w:eastAsia="Times New Roman" w:hAnsi="Times New Roman" w:cs="Times New Roman"/>
                <w:sz w:val="24"/>
                <w:szCs w:val="24"/>
                <w:lang w:val="en-US"/>
              </w:rPr>
              <w:t>taraf”larca</w:t>
            </w:r>
            <w:proofErr w:type="spellEnd"/>
            <w:proofErr w:type="gram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sunulması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gerekir</w:t>
            </w:r>
            <w:proofErr w:type="spellEnd"/>
            <w:r w:rsidRPr="00A82EC2">
              <w:rPr>
                <w:rFonts w:ascii="Times New Roman" w:eastAsia="Times New Roman" w:hAnsi="Times New Roman" w:cs="Times New Roman"/>
                <w:sz w:val="24"/>
                <w:szCs w:val="24"/>
                <w:lang w:val="en-US"/>
              </w:rPr>
              <w:t xml:space="preserve">. Bu </w:t>
            </w:r>
            <w:proofErr w:type="spellStart"/>
            <w:r w:rsidRPr="00A82EC2">
              <w:rPr>
                <w:rFonts w:ascii="Times New Roman" w:eastAsia="Times New Roman" w:hAnsi="Times New Roman" w:cs="Times New Roman"/>
                <w:sz w:val="24"/>
                <w:szCs w:val="24"/>
                <w:lang w:val="en-US"/>
              </w:rPr>
              <w:t>anlamda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taraf</w:t>
            </w:r>
            <w:proofErr w:type="spellEnd"/>
            <w:r w:rsidRPr="00A82EC2">
              <w:rPr>
                <w:rFonts w:ascii="Times New Roman" w:eastAsia="Times New Roman" w:hAnsi="Times New Roman" w:cs="Times New Roman"/>
                <w:sz w:val="24"/>
                <w:szCs w:val="24"/>
                <w:lang w:val="en-US"/>
              </w:rPr>
              <w:t>”</w:t>
            </w:r>
            <w:proofErr w:type="gramStart"/>
            <w:r w:rsidRPr="00A82EC2">
              <w:rPr>
                <w:rFonts w:ascii="Times New Roman" w:eastAsia="Times New Roman" w:hAnsi="Times New Roman" w:cs="Times New Roman"/>
                <w:sz w:val="24"/>
                <w:szCs w:val="24"/>
                <w:lang w:val="en-US"/>
              </w:rPr>
              <w:t>:  (</w:t>
            </w:r>
            <w:proofErr w:type="spellStart"/>
            <w:proofErr w:type="gramEnd"/>
            <w:r w:rsidRPr="00A82EC2">
              <w:rPr>
                <w:rFonts w:ascii="Times New Roman" w:eastAsia="Times New Roman" w:hAnsi="Times New Roman" w:cs="Times New Roman"/>
                <w:sz w:val="24"/>
                <w:szCs w:val="24"/>
                <w:lang w:val="en-US"/>
              </w:rPr>
              <w:t>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tekliflerin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alınmasına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kadar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süreçte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yayınlanmış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dokümanları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eklerine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yönelik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belirten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ihaleyle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ilgilenen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w:t>
            </w:r>
            <w:r w:rsidR="00796F25">
              <w:rPr>
                <w:rFonts w:ascii="Times New Roman" w:eastAsia="Times New Roman" w:hAnsi="Times New Roman" w:cs="Times New Roman"/>
                <w:sz w:val="24"/>
                <w:szCs w:val="24"/>
                <w:lang w:val="en-US"/>
              </w:rPr>
              <w:t>stekli</w:t>
            </w:r>
            <w:proofErr w:type="spellEnd"/>
            <w:r w:rsidR="00796F25">
              <w:rPr>
                <w:rFonts w:ascii="Times New Roman" w:eastAsia="Times New Roman" w:hAnsi="Times New Roman" w:cs="Times New Roman"/>
                <w:sz w:val="24"/>
                <w:szCs w:val="24"/>
                <w:lang w:val="en-US"/>
              </w:rPr>
              <w:t xml:space="preserve"> </w:t>
            </w:r>
            <w:proofErr w:type="spellStart"/>
            <w:r w:rsidR="00796F25">
              <w:rPr>
                <w:rFonts w:ascii="Times New Roman" w:eastAsia="Times New Roman" w:hAnsi="Times New Roman" w:cs="Times New Roman"/>
                <w:sz w:val="24"/>
                <w:szCs w:val="24"/>
                <w:lang w:val="en-US"/>
              </w:rPr>
              <w:t>Olabilecekler</w:t>
            </w:r>
            <w:proofErr w:type="spellEnd"/>
            <w:r w:rsidR="00796F25">
              <w:rPr>
                <w:rFonts w:ascii="Times New Roman" w:eastAsia="Times New Roman" w:hAnsi="Times New Roman" w:cs="Times New Roman"/>
                <w:sz w:val="24"/>
                <w:szCs w:val="24"/>
                <w:lang w:val="en-US"/>
              </w:rPr>
              <w:t>;</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Sonuç</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Bildirimini’nin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yayınlanmasından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süreçte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ihaleye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veren</w:t>
            </w:r>
            <w:proofErr w:type="spellEnd"/>
            <w:r w:rsidRPr="00A82EC2">
              <w:rPr>
                <w:rFonts w:ascii="Times New Roman" w:eastAsia="Times New Roman" w:hAnsi="Times New Roman" w:cs="Times New Roman"/>
                <w:sz w:val="24"/>
                <w:szCs w:val="24"/>
                <w:lang w:val="en-US"/>
              </w:rPr>
              <w:t xml:space="preserve"> </w:t>
            </w:r>
            <w:proofErr w:type="spellStart"/>
            <w:r w:rsidR="00796F25" w:rsidRPr="00A82EC2">
              <w:rPr>
                <w:rFonts w:ascii="Times New Roman" w:eastAsia="Times New Roman" w:hAnsi="Times New Roman" w:cs="Times New Roman"/>
                <w:sz w:val="24"/>
                <w:szCs w:val="24"/>
                <w:lang w:val="en-US"/>
              </w:rPr>
              <w:t>İstekli</w:t>
            </w:r>
            <w:proofErr w:type="spellEnd"/>
            <w:r w:rsidR="00796F25" w:rsidRPr="00A82EC2">
              <w:rPr>
                <w:rFonts w:ascii="Times New Roman" w:eastAsia="Times New Roman" w:hAnsi="Times New Roman" w:cs="Times New Roman"/>
                <w:sz w:val="24"/>
                <w:szCs w:val="24"/>
                <w:lang w:val="en-US"/>
              </w:rPr>
              <w:t xml:space="preserve"> </w:t>
            </w:r>
            <w:proofErr w:type="spellStart"/>
            <w:r w:rsidR="00796F25"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tariflenmektedir</w:t>
            </w:r>
            <w:proofErr w:type="spellEnd"/>
            <w:r w:rsidRPr="00A82EC2">
              <w:rPr>
                <w:rFonts w:ascii="Times New Roman" w:eastAsia="Times New Roman" w:hAnsi="Times New Roman" w:cs="Times New Roman"/>
                <w:sz w:val="24"/>
                <w:szCs w:val="24"/>
                <w:lang w:val="en-US"/>
              </w:rPr>
              <w:t>.</w:t>
            </w:r>
          </w:p>
          <w:p w14:paraId="55A70D56" w14:textId="77777777" w:rsidR="00A82EC2" w:rsidRPr="00A82EC2" w:rsidRDefault="00796F25" w:rsidP="00A82EC2">
            <w:pPr>
              <w:spacing w:after="0" w:line="240" w:lineRule="atLeast"/>
              <w:contextualSpacing/>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İhale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ilgili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olarak</w:t>
            </w:r>
            <w:proofErr w:type="spellEnd"/>
            <w:r>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İhale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Dokümanı</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ve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eklerinde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Zeyilna</w:t>
            </w:r>
            <w:r>
              <w:rPr>
                <w:rFonts w:ascii="Times New Roman" w:eastAsia="Times New Roman" w:hAnsi="Times New Roman" w:cs="Times New Roman"/>
                <w:sz w:val="24"/>
                <w:szCs w:val="24"/>
                <w:lang w:val="en-US"/>
              </w:rPr>
              <w:t>meler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dahil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şartlara</w:t>
            </w:r>
            <w:proofErr w:type="spellEnd"/>
            <w:r>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İdare’nin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İhale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Sonuç</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Bildirimi’ne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şikayet</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yoluyla</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itiraz</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edilebilir</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Şikayet</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başvurusunda</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bulunabilmek</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için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önceden</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bilgilendirme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talebinde</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bulunmuş</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olmak</w:t>
            </w:r>
            <w:proofErr w:type="spellEnd"/>
            <w:r w:rsidR="00A82EC2" w:rsidRPr="00A82EC2">
              <w:rPr>
                <w:rFonts w:ascii="Times New Roman" w:eastAsia="Times New Roman" w:hAnsi="Times New Roman" w:cs="Times New Roman"/>
                <w:sz w:val="24"/>
                <w:szCs w:val="24"/>
                <w:lang w:val="en-US"/>
              </w:rPr>
              <w:t xml:space="preserve"> </w:t>
            </w:r>
            <w:proofErr w:type="spellStart"/>
            <w:r w:rsidR="00A82EC2" w:rsidRPr="00A82EC2">
              <w:rPr>
                <w:rFonts w:ascii="Times New Roman" w:eastAsia="Times New Roman" w:hAnsi="Times New Roman" w:cs="Times New Roman"/>
                <w:sz w:val="24"/>
                <w:szCs w:val="24"/>
                <w:lang w:val="en-US"/>
              </w:rPr>
              <w:t>gerekmemektedir</w:t>
            </w:r>
            <w:proofErr w:type="spellEnd"/>
            <w:r w:rsidR="00A82EC2" w:rsidRPr="00A82EC2">
              <w:rPr>
                <w:rFonts w:ascii="Times New Roman" w:eastAsia="Times New Roman" w:hAnsi="Times New Roman" w:cs="Times New Roman"/>
                <w:sz w:val="24"/>
                <w:szCs w:val="24"/>
                <w:lang w:val="en-US"/>
              </w:rPr>
              <w:t xml:space="preserve">. </w:t>
            </w:r>
          </w:p>
          <w:p w14:paraId="04B78FF0"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Dünya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Bankası’nın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şikayetlerinizi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nasıl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iletebilirsiniz</w:t>
            </w:r>
            <w:proofErr w:type="spellEnd"/>
            <w:r w:rsidRPr="00A82EC2">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b/>
                <w:sz w:val="24"/>
                <w:szCs w:val="24"/>
                <w:lang w:val="en-US"/>
              </w:rPr>
              <w:t>[http://pubdocs.worldbank.org/en/975671478891365829/Complaints-Guidance-FINAL-Revised.pdf]</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başlıklı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rehberi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başvurusuna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ilişkin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faydalı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açıklamalar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örnek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mektubu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sunmaktadır</w:t>
            </w:r>
            <w:proofErr w:type="spellEnd"/>
            <w:r w:rsidRPr="00A82EC2">
              <w:rPr>
                <w:rFonts w:ascii="Times New Roman" w:eastAsia="Times New Roman" w:hAnsi="Times New Roman" w:cs="Times New Roman"/>
                <w:sz w:val="24"/>
                <w:szCs w:val="24"/>
                <w:lang w:val="en-US"/>
              </w:rPr>
              <w:t xml:space="preserve">. </w:t>
            </w:r>
          </w:p>
          <w:p w14:paraId="1119965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İhalenin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farklı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aşamaları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izlenilmesi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başvurusu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süreçleri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aşağıdaki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tabloda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özetlenmektedir</w:t>
            </w:r>
            <w:proofErr w:type="spellEnd"/>
            <w:r w:rsidRPr="00A82EC2">
              <w:rPr>
                <w:rFonts w:ascii="Times New Roman" w:eastAsia="Times New Roman" w:hAnsi="Times New Roman" w:cs="Times New Roman"/>
                <w:sz w:val="24"/>
                <w:szCs w:val="24"/>
                <w:lang w:val="en-US"/>
              </w:rPr>
              <w:t>.</w:t>
            </w:r>
          </w:p>
          <w:tbl>
            <w:tblPr>
              <w:tblW w:w="7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601"/>
              <w:gridCol w:w="3789"/>
            </w:tblGrid>
            <w:tr w:rsidR="00A82EC2" w:rsidRPr="00A82EC2" w14:paraId="555AFA53" w14:textId="77777777" w:rsidTr="00D81041">
              <w:trPr>
                <w:trHeight w:val="360"/>
                <w:jc w:val="center"/>
              </w:trPr>
              <w:tc>
                <w:tcPr>
                  <w:tcW w:w="2121" w:type="dxa"/>
                  <w:shd w:val="clear" w:color="auto" w:fill="auto"/>
                  <w:vAlign w:val="center"/>
                </w:tcPr>
                <w:p w14:paraId="1DA8A11B"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proofErr w:type="spellStart"/>
                  <w:r w:rsidRPr="00A82EC2">
                    <w:rPr>
                      <w:rFonts w:ascii="Times New Roman" w:eastAsia="Times New Roman" w:hAnsi="Times New Roman" w:cs="Times New Roman"/>
                      <w:b/>
                      <w:sz w:val="24"/>
                      <w:szCs w:val="24"/>
                      <w:lang w:val="en-US"/>
                    </w:rPr>
                    <w:t>Süreç</w:t>
                  </w:r>
                  <w:proofErr w:type="spellEnd"/>
                </w:p>
              </w:tc>
              <w:tc>
                <w:tcPr>
                  <w:tcW w:w="1601" w:type="dxa"/>
                  <w:shd w:val="clear" w:color="auto" w:fill="auto"/>
                  <w:vAlign w:val="center"/>
                </w:tcPr>
                <w:p w14:paraId="69395010"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proofErr w:type="spellStart"/>
                  <w:r w:rsidRPr="00A82EC2">
                    <w:rPr>
                      <w:rFonts w:ascii="Times New Roman" w:eastAsia="Times New Roman" w:hAnsi="Times New Roman" w:cs="Times New Roman"/>
                      <w:b/>
                      <w:sz w:val="24"/>
                      <w:szCs w:val="24"/>
                      <w:lang w:val="en-US"/>
                    </w:rPr>
                    <w:t>Sorumlu</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Taraf</w:t>
                  </w:r>
                  <w:proofErr w:type="spellEnd"/>
                </w:p>
              </w:tc>
              <w:tc>
                <w:tcPr>
                  <w:tcW w:w="3789" w:type="dxa"/>
                  <w:shd w:val="clear" w:color="auto" w:fill="auto"/>
                  <w:vAlign w:val="center"/>
                </w:tcPr>
                <w:p w14:paraId="56C16C0C"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proofErr w:type="spellStart"/>
                  <w:r w:rsidRPr="00A82EC2">
                    <w:rPr>
                      <w:rFonts w:ascii="Times New Roman" w:eastAsia="Times New Roman" w:hAnsi="Times New Roman" w:cs="Times New Roman"/>
                      <w:b/>
                      <w:sz w:val="24"/>
                      <w:szCs w:val="24"/>
                      <w:lang w:val="en-US"/>
                    </w:rPr>
                    <w:t>Takvim</w:t>
                  </w:r>
                  <w:proofErr w:type="spellEnd"/>
                </w:p>
              </w:tc>
            </w:tr>
            <w:tr w:rsidR="00A82EC2" w:rsidRPr="00A82EC2" w14:paraId="5EB8644D" w14:textId="77777777" w:rsidTr="00D81041">
              <w:trPr>
                <w:trHeight w:val="2395"/>
                <w:jc w:val="center"/>
              </w:trPr>
              <w:tc>
                <w:tcPr>
                  <w:tcW w:w="2121" w:type="dxa"/>
                  <w:shd w:val="clear" w:color="auto" w:fill="auto"/>
                  <w:vAlign w:val="center"/>
                </w:tcPr>
                <w:p w14:paraId="1E42268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proofErr w:type="gramStart"/>
                  <w:r w:rsidRPr="00A82EC2">
                    <w:rPr>
                      <w:rFonts w:ascii="Times New Roman" w:eastAsia="Times New Roman" w:hAnsi="Times New Roman" w:cs="Times New Roman"/>
                      <w:sz w:val="24"/>
                      <w:szCs w:val="24"/>
                      <w:lang w:val="en-US"/>
                    </w:rPr>
                    <w:t>isteme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dokümanlarındaki</w:t>
                  </w:r>
                  <w:proofErr w:type="spellEnd"/>
                  <w:proofErr w:type="gram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koşullara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ilişkin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Başvurusu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Yapılması</w:t>
                  </w:r>
                  <w:proofErr w:type="spellEnd"/>
                </w:p>
              </w:tc>
              <w:tc>
                <w:tcPr>
                  <w:tcW w:w="1601" w:type="dxa"/>
                  <w:shd w:val="clear" w:color="auto" w:fill="auto"/>
                  <w:vAlign w:val="center"/>
                </w:tcPr>
                <w:p w14:paraId="6ACDFEB5"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İstekli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Olabilecekler</w:t>
                  </w:r>
                  <w:proofErr w:type="spellEnd"/>
                  <w:r w:rsidRPr="00A82EC2">
                    <w:rPr>
                      <w:rFonts w:ascii="Times New Roman" w:eastAsia="Times New Roman" w:hAnsi="Times New Roman" w:cs="Times New Roman"/>
                      <w:sz w:val="24"/>
                      <w:szCs w:val="24"/>
                      <w:lang w:val="en-US"/>
                    </w:rPr>
                    <w:t xml:space="preserve"> </w:t>
                  </w:r>
                </w:p>
              </w:tc>
              <w:tc>
                <w:tcPr>
                  <w:tcW w:w="3789" w:type="dxa"/>
                  <w:shd w:val="clear" w:color="auto" w:fill="auto"/>
                  <w:vAlign w:val="center"/>
                </w:tcPr>
                <w:p w14:paraId="7BB15FE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Şikayetler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Tekliflerin</w:t>
                  </w:r>
                  <w:proofErr w:type="spellEnd"/>
                  <w:r w:rsidRPr="00A82EC2">
                    <w:rPr>
                      <w:rFonts w:ascii="Times New Roman" w:eastAsia="Times New Roman" w:hAnsi="Times New Roman" w:cs="Times New Roman"/>
                      <w:sz w:val="24"/>
                      <w:szCs w:val="24"/>
                      <w:lang w:val="en-US"/>
                    </w:rPr>
                    <w:t xml:space="preserve"> son </w:t>
                  </w:r>
                  <w:proofErr w:type="spellStart"/>
                  <w:r w:rsidRPr="00A82EC2">
                    <w:rPr>
                      <w:rFonts w:ascii="Times New Roman" w:eastAsia="Times New Roman" w:hAnsi="Times New Roman" w:cs="Times New Roman"/>
                      <w:sz w:val="24"/>
                      <w:szCs w:val="24"/>
                      <w:lang w:val="en-US"/>
                    </w:rPr>
                    <w:t>teslim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tarihinden</w:t>
                  </w:r>
                  <w:proofErr w:type="spellEnd"/>
                  <w:r w:rsidRPr="00A82EC2">
                    <w:rPr>
                      <w:rFonts w:ascii="Times New Roman" w:eastAsia="Times New Roman" w:hAnsi="Times New Roman" w:cs="Times New Roman"/>
                      <w:sz w:val="24"/>
                      <w:szCs w:val="24"/>
                      <w:lang w:val="en-US"/>
                    </w:rPr>
                    <w:t xml:space="preserve"> on (10)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öncesine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kadar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Zeyilname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durumunda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yayınından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itibaren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geç</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beş</w:t>
                  </w:r>
                  <w:proofErr w:type="spellEnd"/>
                  <w:r w:rsidRPr="00A82EC2">
                    <w:rPr>
                      <w:rFonts w:ascii="Times New Roman" w:eastAsia="Times New Roman" w:hAnsi="Times New Roman" w:cs="Times New Roman"/>
                      <w:sz w:val="24"/>
                      <w:szCs w:val="24"/>
                      <w:lang w:val="en-US"/>
                    </w:rPr>
                    <w:t xml:space="preserve"> (5)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içerisinde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sunulacaktır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süresi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bunlardan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daha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tarih</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geçerli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olacaktır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İdare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aldığı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tarihten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geç</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yedi</w:t>
                  </w:r>
                  <w:proofErr w:type="spellEnd"/>
                  <w:r w:rsidRPr="00A82EC2">
                    <w:rPr>
                      <w:rFonts w:ascii="Times New Roman" w:eastAsia="Times New Roman" w:hAnsi="Times New Roman" w:cs="Times New Roman"/>
                      <w:sz w:val="24"/>
                      <w:szCs w:val="24"/>
                      <w:lang w:val="en-US"/>
                    </w:rPr>
                    <w:t xml:space="preserve"> (7)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içerisinde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cevap</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verecektir</w:t>
                  </w:r>
                  <w:proofErr w:type="spellEnd"/>
                  <w:r w:rsidRPr="00A82EC2">
                    <w:rPr>
                      <w:rFonts w:ascii="Times New Roman" w:eastAsia="Times New Roman" w:hAnsi="Times New Roman" w:cs="Times New Roman"/>
                      <w:sz w:val="24"/>
                      <w:szCs w:val="24"/>
                      <w:lang w:val="en-US"/>
                    </w:rPr>
                    <w:t>.</w:t>
                  </w:r>
                </w:p>
              </w:tc>
            </w:tr>
            <w:tr w:rsidR="00A82EC2" w:rsidRPr="00A82EC2" w14:paraId="51301857" w14:textId="77777777" w:rsidTr="00D81041">
              <w:trPr>
                <w:trHeight w:val="998"/>
                <w:jc w:val="center"/>
              </w:trPr>
              <w:tc>
                <w:tcPr>
                  <w:tcW w:w="2121" w:type="dxa"/>
                  <w:shd w:val="clear" w:color="auto" w:fill="auto"/>
                  <w:vAlign w:val="center"/>
                </w:tcPr>
                <w:p w14:paraId="62ECB9E8"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Bilgilendirme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talebinde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Bulunulması</w:t>
                  </w:r>
                  <w:proofErr w:type="spellEnd"/>
                </w:p>
              </w:tc>
              <w:tc>
                <w:tcPr>
                  <w:tcW w:w="1601" w:type="dxa"/>
                  <w:shd w:val="clear" w:color="auto" w:fill="auto"/>
                  <w:vAlign w:val="center"/>
                </w:tcPr>
                <w:p w14:paraId="2EA4F49D"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İstekliler</w:t>
                  </w:r>
                  <w:proofErr w:type="spellEnd"/>
                </w:p>
              </w:tc>
              <w:tc>
                <w:tcPr>
                  <w:tcW w:w="3789" w:type="dxa"/>
                  <w:shd w:val="clear" w:color="auto" w:fill="auto"/>
                  <w:vAlign w:val="center"/>
                </w:tcPr>
                <w:p w14:paraId="09490421"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Sahipleri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İdare’nin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Sonuç</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Bildirimi’ni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yayınlamasından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itibaren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üç</w:t>
                  </w:r>
                  <w:proofErr w:type="spellEnd"/>
                  <w:r w:rsidRPr="00A82EC2">
                    <w:rPr>
                      <w:rFonts w:ascii="Times New Roman" w:eastAsia="Times New Roman" w:hAnsi="Times New Roman" w:cs="Times New Roman"/>
                      <w:sz w:val="24"/>
                      <w:szCs w:val="24"/>
                      <w:lang w:val="en-US"/>
                    </w:rPr>
                    <w:t xml:space="preserve"> (3)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içerisinde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bilgilendirme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talebinde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bulunabilir</w:t>
                  </w:r>
                  <w:proofErr w:type="spellEnd"/>
                  <w:r w:rsidRPr="00A82EC2">
                    <w:rPr>
                      <w:rFonts w:ascii="Times New Roman" w:eastAsia="Times New Roman" w:hAnsi="Times New Roman" w:cs="Times New Roman"/>
                      <w:sz w:val="24"/>
                      <w:szCs w:val="24"/>
                      <w:lang w:val="en-US"/>
                    </w:rPr>
                    <w:t>.</w:t>
                  </w:r>
                </w:p>
              </w:tc>
            </w:tr>
            <w:tr w:rsidR="00A82EC2" w:rsidRPr="00A82EC2" w14:paraId="71CB5B63" w14:textId="77777777" w:rsidTr="00D81041">
              <w:trPr>
                <w:trHeight w:val="599"/>
                <w:jc w:val="center"/>
              </w:trPr>
              <w:tc>
                <w:tcPr>
                  <w:tcW w:w="2121" w:type="dxa"/>
                  <w:shd w:val="clear" w:color="auto" w:fill="auto"/>
                  <w:vAlign w:val="center"/>
                </w:tcPr>
                <w:p w14:paraId="3D229DD8"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Süresinde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talep</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sonrasında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bilgilendirmenin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yapılması</w:t>
                  </w:r>
                  <w:proofErr w:type="spellEnd"/>
                  <w:r w:rsidRPr="00A82EC2">
                    <w:rPr>
                      <w:rFonts w:ascii="Times New Roman" w:eastAsia="Times New Roman" w:hAnsi="Times New Roman" w:cs="Times New Roman"/>
                      <w:sz w:val="24"/>
                      <w:szCs w:val="24"/>
                      <w:lang w:val="en-US"/>
                    </w:rPr>
                    <w:t xml:space="preserve">. </w:t>
                  </w:r>
                </w:p>
              </w:tc>
              <w:tc>
                <w:tcPr>
                  <w:tcW w:w="1601" w:type="dxa"/>
                  <w:shd w:val="clear" w:color="auto" w:fill="auto"/>
                  <w:vAlign w:val="center"/>
                </w:tcPr>
                <w:p w14:paraId="740E31F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İdare</w:t>
                  </w:r>
                  <w:proofErr w:type="spellEnd"/>
                  <w:r w:rsidRPr="00A82EC2">
                    <w:rPr>
                      <w:rFonts w:ascii="Times New Roman" w:eastAsia="Times New Roman" w:hAnsi="Times New Roman" w:cs="Times New Roman"/>
                      <w:sz w:val="24"/>
                      <w:szCs w:val="24"/>
                      <w:lang w:val="en-US"/>
                    </w:rPr>
                    <w:t xml:space="preserve"> </w:t>
                  </w:r>
                </w:p>
              </w:tc>
              <w:tc>
                <w:tcPr>
                  <w:tcW w:w="3789" w:type="dxa"/>
                  <w:shd w:val="clear" w:color="auto" w:fill="auto"/>
                  <w:vAlign w:val="center"/>
                </w:tcPr>
                <w:p w14:paraId="5F9EFFE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İdare</w:t>
                  </w:r>
                  <w:proofErr w:type="spellEnd"/>
                  <w:r w:rsidR="00796F25" w:rsidRPr="00A82EC2">
                    <w:rPr>
                      <w:rFonts w:ascii="Times New Roman" w:eastAsia="Times New Roman" w:hAnsi="Times New Roman" w:cs="Times New Roman"/>
                      <w:sz w:val="24"/>
                      <w:szCs w:val="24"/>
                      <w:lang w:val="en-US"/>
                    </w:rPr>
                    <w:t xml:space="preserve">, </w:t>
                  </w:r>
                  <w:proofErr w:type="spellStart"/>
                  <w:r w:rsidR="00796F25" w:rsidRPr="00A82EC2">
                    <w:rPr>
                      <w:rFonts w:ascii="Times New Roman" w:eastAsia="Times New Roman" w:hAnsi="Times New Roman" w:cs="Times New Roman"/>
                      <w:sz w:val="24"/>
                      <w:szCs w:val="24"/>
                      <w:lang w:val="en-US"/>
                    </w:rPr>
                    <w:t>talebin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alınmasından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onbeş</w:t>
                  </w:r>
                  <w:proofErr w:type="spellEnd"/>
                  <w:r w:rsidRPr="00A82EC2">
                    <w:rPr>
                      <w:rFonts w:ascii="Times New Roman" w:eastAsia="Times New Roman" w:hAnsi="Times New Roman" w:cs="Times New Roman"/>
                      <w:sz w:val="24"/>
                      <w:szCs w:val="24"/>
                      <w:lang w:val="en-US"/>
                    </w:rPr>
                    <w:t xml:space="preserve"> (15)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içerisinde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bilgilendirmeyi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yapmalıdır</w:t>
                  </w:r>
                  <w:proofErr w:type="spellEnd"/>
                  <w:r w:rsidRPr="00A82EC2">
                    <w:rPr>
                      <w:rFonts w:ascii="Times New Roman" w:eastAsia="Times New Roman" w:hAnsi="Times New Roman" w:cs="Times New Roman"/>
                      <w:sz w:val="24"/>
                      <w:szCs w:val="24"/>
                      <w:lang w:val="en-US"/>
                    </w:rPr>
                    <w:t xml:space="preserve">. </w:t>
                  </w:r>
                </w:p>
              </w:tc>
            </w:tr>
            <w:tr w:rsidR="00A82EC2" w:rsidRPr="00A82EC2" w14:paraId="6F5590D0" w14:textId="77777777" w:rsidTr="00D81041">
              <w:trPr>
                <w:trHeight w:val="126"/>
                <w:jc w:val="center"/>
              </w:trPr>
              <w:tc>
                <w:tcPr>
                  <w:tcW w:w="2121" w:type="dxa"/>
                  <w:shd w:val="clear" w:color="auto" w:fill="auto"/>
                  <w:vAlign w:val="center"/>
                </w:tcPr>
                <w:p w14:paraId="217DE07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Şikayetin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başvurusunun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alındığına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teyit</w:t>
                  </w:r>
                  <w:proofErr w:type="spellEnd"/>
                  <w:r w:rsidRPr="00A82EC2">
                    <w:rPr>
                      <w:rFonts w:ascii="Times New Roman" w:eastAsia="Times New Roman" w:hAnsi="Times New Roman" w:cs="Times New Roman"/>
                      <w:sz w:val="24"/>
                      <w:szCs w:val="24"/>
                      <w:lang w:val="en-US"/>
                    </w:rPr>
                    <w:t xml:space="preserve">   </w:t>
                  </w:r>
                </w:p>
              </w:tc>
              <w:tc>
                <w:tcPr>
                  <w:tcW w:w="1601" w:type="dxa"/>
                  <w:shd w:val="clear" w:color="auto" w:fill="auto"/>
                  <w:vAlign w:val="center"/>
                </w:tcPr>
                <w:p w14:paraId="75185C70"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İdare</w:t>
                  </w:r>
                  <w:proofErr w:type="spellEnd"/>
                </w:p>
              </w:tc>
              <w:tc>
                <w:tcPr>
                  <w:tcW w:w="3789" w:type="dxa"/>
                  <w:shd w:val="clear" w:color="auto" w:fill="auto"/>
                  <w:vAlign w:val="center"/>
                </w:tcPr>
                <w:p w14:paraId="429F2B86"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İdare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Şikayetin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alındığı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tarihten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itibaren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üç</w:t>
                  </w:r>
                  <w:proofErr w:type="spellEnd"/>
                  <w:r w:rsidRPr="00A82EC2">
                    <w:rPr>
                      <w:rFonts w:ascii="Times New Roman" w:eastAsia="Times New Roman" w:hAnsi="Times New Roman" w:cs="Times New Roman"/>
                      <w:sz w:val="24"/>
                      <w:szCs w:val="24"/>
                      <w:lang w:val="en-US"/>
                    </w:rPr>
                    <w:t xml:space="preserve"> (3)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içerisinde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başvuruyu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aldığını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teyit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edecektir</w:t>
                  </w:r>
                  <w:proofErr w:type="spellEnd"/>
                  <w:r w:rsidRPr="00A82EC2">
                    <w:rPr>
                      <w:rFonts w:ascii="Times New Roman" w:eastAsia="Times New Roman" w:hAnsi="Times New Roman" w:cs="Times New Roman"/>
                      <w:sz w:val="24"/>
                      <w:szCs w:val="24"/>
                      <w:lang w:val="en-US"/>
                    </w:rPr>
                    <w:t>.</w:t>
                  </w:r>
                </w:p>
              </w:tc>
            </w:tr>
            <w:tr w:rsidR="00A82EC2" w:rsidRPr="00A82EC2" w14:paraId="310FC56C" w14:textId="77777777" w:rsidTr="00D81041">
              <w:trPr>
                <w:trHeight w:val="285"/>
                <w:jc w:val="center"/>
              </w:trPr>
              <w:tc>
                <w:tcPr>
                  <w:tcW w:w="2121" w:type="dxa"/>
                  <w:shd w:val="clear" w:color="auto" w:fill="auto"/>
                  <w:vAlign w:val="center"/>
                </w:tcPr>
                <w:p w14:paraId="40A1734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Şikayet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sadece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Dünya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Bankası’na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sunulmuş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lastRenderedPageBreak/>
                    <w:t>başvurunun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İdare’ye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iletilmesi</w:t>
                  </w:r>
                  <w:proofErr w:type="spellEnd"/>
                  <w:r w:rsidRPr="00A82EC2">
                    <w:rPr>
                      <w:rFonts w:ascii="Times New Roman" w:eastAsia="Times New Roman" w:hAnsi="Times New Roman" w:cs="Times New Roman"/>
                      <w:sz w:val="24"/>
                      <w:szCs w:val="24"/>
                      <w:lang w:val="en-US"/>
                    </w:rPr>
                    <w:t xml:space="preserve">  </w:t>
                  </w:r>
                </w:p>
              </w:tc>
              <w:tc>
                <w:tcPr>
                  <w:tcW w:w="1601" w:type="dxa"/>
                  <w:shd w:val="clear" w:color="auto" w:fill="auto"/>
                  <w:vAlign w:val="center"/>
                </w:tcPr>
                <w:p w14:paraId="0CD10EA4"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lastRenderedPageBreak/>
                    <w:t>Dünya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Bankası</w:t>
                  </w:r>
                  <w:proofErr w:type="spellEnd"/>
                </w:p>
              </w:tc>
              <w:tc>
                <w:tcPr>
                  <w:tcW w:w="3789" w:type="dxa"/>
                  <w:shd w:val="clear" w:color="auto" w:fill="auto"/>
                  <w:vAlign w:val="center"/>
                </w:tcPr>
                <w:p w14:paraId="4B2B6FD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Banka </w:t>
                  </w:r>
                  <w:proofErr w:type="spellStart"/>
                  <w:r w:rsidRPr="00A82EC2">
                    <w:rPr>
                      <w:rFonts w:ascii="Times New Roman" w:eastAsia="Times New Roman" w:hAnsi="Times New Roman" w:cs="Times New Roman"/>
                      <w:sz w:val="24"/>
                      <w:szCs w:val="24"/>
                      <w:lang w:val="en-US"/>
                    </w:rPr>
                    <w:t>Şikayetin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alındığı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tarihten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itibaren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üç</w:t>
                  </w:r>
                  <w:proofErr w:type="spellEnd"/>
                  <w:r w:rsidRPr="00A82EC2">
                    <w:rPr>
                      <w:rFonts w:ascii="Times New Roman" w:eastAsia="Times New Roman" w:hAnsi="Times New Roman" w:cs="Times New Roman"/>
                      <w:sz w:val="24"/>
                      <w:szCs w:val="24"/>
                      <w:lang w:val="en-US"/>
                    </w:rPr>
                    <w:t xml:space="preserve"> (3)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içerisinde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lastRenderedPageBreak/>
                    <w:t>başvuruyu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İdare’yle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paylaşacaktır</w:t>
                  </w:r>
                  <w:proofErr w:type="spellEnd"/>
                  <w:r w:rsidRPr="00A82EC2">
                    <w:rPr>
                      <w:rFonts w:ascii="Times New Roman" w:eastAsia="Times New Roman" w:hAnsi="Times New Roman" w:cs="Times New Roman"/>
                      <w:sz w:val="24"/>
                      <w:szCs w:val="24"/>
                      <w:lang w:val="en-US"/>
                    </w:rPr>
                    <w:t>.</w:t>
                  </w:r>
                </w:p>
                <w:p w14:paraId="5C6F334C" w14:textId="77777777" w:rsidR="00A82EC2" w:rsidRPr="00A82EC2" w:rsidRDefault="00A82EC2" w:rsidP="00A82EC2">
                  <w:pPr>
                    <w:spacing w:after="0" w:line="240" w:lineRule="atLeast"/>
                    <w:ind w:right="516"/>
                    <w:contextualSpacing/>
                    <w:jc w:val="both"/>
                    <w:rPr>
                      <w:rFonts w:ascii="Times New Roman" w:eastAsia="Times New Roman" w:hAnsi="Times New Roman" w:cs="Times New Roman"/>
                      <w:sz w:val="24"/>
                      <w:szCs w:val="24"/>
                      <w:lang w:val="en-US"/>
                    </w:rPr>
                  </w:pPr>
                </w:p>
              </w:tc>
            </w:tr>
            <w:tr w:rsidR="00A82EC2" w:rsidRPr="00A82EC2" w14:paraId="6C48E561" w14:textId="77777777" w:rsidTr="00D81041">
              <w:trPr>
                <w:trHeight w:val="212"/>
                <w:jc w:val="center"/>
              </w:trPr>
              <w:tc>
                <w:tcPr>
                  <w:tcW w:w="2121" w:type="dxa"/>
                  <w:shd w:val="clear" w:color="auto" w:fill="auto"/>
                  <w:vAlign w:val="center"/>
                </w:tcPr>
                <w:p w14:paraId="45159FC5"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lastRenderedPageBreak/>
                    <w:t>Şikayetin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tüm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belgeler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birlikte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Dünya</w:t>
                  </w:r>
                  <w:proofErr w:type="spellEnd"/>
                  <w:r w:rsidRPr="00A82EC2">
                    <w:rPr>
                      <w:rFonts w:ascii="Times New Roman" w:eastAsia="Times New Roman" w:hAnsi="Times New Roman" w:cs="Times New Roman"/>
                      <w:sz w:val="24"/>
                      <w:szCs w:val="24"/>
                      <w:lang w:val="en-US"/>
                    </w:rPr>
                    <w:t xml:space="preserve"> </w:t>
                  </w:r>
                  <w:proofErr w:type="spellStart"/>
                  <w:proofErr w:type="gramStart"/>
                  <w:r w:rsidRPr="00A82EC2">
                    <w:rPr>
                      <w:rFonts w:ascii="Times New Roman" w:eastAsia="Times New Roman" w:hAnsi="Times New Roman" w:cs="Times New Roman"/>
                      <w:sz w:val="24"/>
                      <w:szCs w:val="24"/>
                      <w:lang w:val="en-US"/>
                    </w:rPr>
                    <w:t>Bankasına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gönderilmesi</w:t>
                  </w:r>
                  <w:proofErr w:type="spellEnd"/>
                  <w:proofErr w:type="gramEnd"/>
                </w:p>
              </w:tc>
              <w:tc>
                <w:tcPr>
                  <w:tcW w:w="1601" w:type="dxa"/>
                  <w:shd w:val="clear" w:color="auto" w:fill="auto"/>
                  <w:vAlign w:val="center"/>
                </w:tcPr>
                <w:p w14:paraId="699F12B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İdare</w:t>
                  </w:r>
                  <w:proofErr w:type="spellEnd"/>
                </w:p>
              </w:tc>
              <w:tc>
                <w:tcPr>
                  <w:tcW w:w="3789" w:type="dxa"/>
                  <w:shd w:val="clear" w:color="auto" w:fill="auto"/>
                  <w:vAlign w:val="center"/>
                </w:tcPr>
                <w:p w14:paraId="169EFC7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Şikayet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alındıktan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kısa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zamanda</w:t>
                  </w:r>
                  <w:proofErr w:type="spellEnd"/>
                  <w:r w:rsidRPr="00A82EC2">
                    <w:rPr>
                      <w:rFonts w:ascii="Times New Roman" w:eastAsia="Times New Roman" w:hAnsi="Times New Roman" w:cs="Times New Roman"/>
                      <w:sz w:val="24"/>
                      <w:szCs w:val="24"/>
                      <w:lang w:val="en-US"/>
                    </w:rPr>
                    <w:t xml:space="preserve"> </w:t>
                  </w:r>
                </w:p>
              </w:tc>
            </w:tr>
          </w:tbl>
          <w:p w14:paraId="4394AD41"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4"/>
                <w:sz w:val="24"/>
                <w:szCs w:val="24"/>
              </w:rPr>
            </w:pPr>
          </w:p>
        </w:tc>
      </w:tr>
    </w:tbl>
    <w:p w14:paraId="32296FB6"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bookmarkStart w:id="183" w:name="_Toc438266925"/>
      <w:bookmarkStart w:id="184" w:name="_Toc438267899"/>
      <w:bookmarkStart w:id="185" w:name="_Toc438366666"/>
      <w:bookmarkStart w:id="186" w:name="_Toc41971240"/>
    </w:p>
    <w:p w14:paraId="7AAF6E02"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371C3B36"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51186374"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2FAC3501"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C7A355C"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75E0DFE"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E4BC7FA"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C43A1A7"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99D69CB"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26F080C4"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388A7F5"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5CA04A27"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C49A698"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088C254"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1993D155"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56D261ED"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003A157"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6517FD8"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FA230E5"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C3AC09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4FA72C9"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57126960"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8617857"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E529418"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51084B89"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646B969"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2243C78A"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1D4ABD2C" w14:textId="0EF1B864" w:rsid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A3B9849" w14:textId="42DE1594" w:rsidR="00685055" w:rsidRDefault="00685055" w:rsidP="00A82EC2">
      <w:pPr>
        <w:spacing w:after="0" w:line="240" w:lineRule="atLeast"/>
        <w:contextualSpacing/>
        <w:jc w:val="center"/>
        <w:rPr>
          <w:rFonts w:ascii="Times New Roman" w:eastAsia="Times New Roman" w:hAnsi="Times New Roman" w:cs="Times New Roman"/>
          <w:b/>
          <w:kern w:val="28"/>
          <w:sz w:val="24"/>
          <w:szCs w:val="24"/>
        </w:rPr>
      </w:pPr>
    </w:p>
    <w:p w14:paraId="5CEE9DE3" w14:textId="78B684D5" w:rsidR="00685055" w:rsidRDefault="00685055" w:rsidP="00A82EC2">
      <w:pPr>
        <w:spacing w:after="0" w:line="240" w:lineRule="atLeast"/>
        <w:contextualSpacing/>
        <w:jc w:val="center"/>
        <w:rPr>
          <w:rFonts w:ascii="Times New Roman" w:eastAsia="Times New Roman" w:hAnsi="Times New Roman" w:cs="Times New Roman"/>
          <w:b/>
          <w:kern w:val="28"/>
          <w:sz w:val="24"/>
          <w:szCs w:val="24"/>
        </w:rPr>
      </w:pPr>
    </w:p>
    <w:p w14:paraId="0D12E55B" w14:textId="1DE49045" w:rsidR="00685055" w:rsidRDefault="00685055" w:rsidP="00A82EC2">
      <w:pPr>
        <w:spacing w:after="0" w:line="240" w:lineRule="atLeast"/>
        <w:contextualSpacing/>
        <w:jc w:val="center"/>
        <w:rPr>
          <w:rFonts w:ascii="Times New Roman" w:eastAsia="Times New Roman" w:hAnsi="Times New Roman" w:cs="Times New Roman"/>
          <w:b/>
          <w:kern w:val="28"/>
          <w:sz w:val="24"/>
          <w:szCs w:val="24"/>
        </w:rPr>
      </w:pPr>
    </w:p>
    <w:p w14:paraId="647F63FB" w14:textId="36AB3E09" w:rsidR="00685055" w:rsidRDefault="00685055" w:rsidP="00A82EC2">
      <w:pPr>
        <w:spacing w:after="0" w:line="240" w:lineRule="atLeast"/>
        <w:contextualSpacing/>
        <w:jc w:val="center"/>
        <w:rPr>
          <w:rFonts w:ascii="Times New Roman" w:eastAsia="Times New Roman" w:hAnsi="Times New Roman" w:cs="Times New Roman"/>
          <w:b/>
          <w:kern w:val="28"/>
          <w:sz w:val="24"/>
          <w:szCs w:val="24"/>
        </w:rPr>
      </w:pPr>
    </w:p>
    <w:p w14:paraId="6277BE47" w14:textId="35A8B2BE" w:rsidR="00685055" w:rsidRDefault="00685055" w:rsidP="00A82EC2">
      <w:pPr>
        <w:spacing w:after="0" w:line="240" w:lineRule="atLeast"/>
        <w:contextualSpacing/>
        <w:jc w:val="center"/>
        <w:rPr>
          <w:rFonts w:ascii="Times New Roman" w:eastAsia="Times New Roman" w:hAnsi="Times New Roman" w:cs="Times New Roman"/>
          <w:b/>
          <w:kern w:val="28"/>
          <w:sz w:val="24"/>
          <w:szCs w:val="24"/>
        </w:rPr>
      </w:pPr>
    </w:p>
    <w:p w14:paraId="23DDE9D5" w14:textId="77777777" w:rsidR="00685055" w:rsidRPr="00A82EC2" w:rsidRDefault="00685055" w:rsidP="00A82EC2">
      <w:pPr>
        <w:spacing w:after="0" w:line="240" w:lineRule="atLeast"/>
        <w:contextualSpacing/>
        <w:jc w:val="center"/>
        <w:rPr>
          <w:rFonts w:ascii="Times New Roman" w:eastAsia="Times New Roman" w:hAnsi="Times New Roman" w:cs="Times New Roman"/>
          <w:b/>
          <w:kern w:val="28"/>
          <w:sz w:val="24"/>
          <w:szCs w:val="24"/>
        </w:rPr>
      </w:pPr>
    </w:p>
    <w:p w14:paraId="5747F1C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E12A931"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2CF1B776"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092F39F"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lastRenderedPageBreak/>
        <w:t>BÖLÜM III – DEĞERLENDİRME VE YETERLİLİK KRİTERLERİ</w:t>
      </w:r>
    </w:p>
    <w:p w14:paraId="6098EF81"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t xml:space="preserve"> </w:t>
      </w:r>
      <w:bookmarkEnd w:id="183"/>
      <w:bookmarkEnd w:id="184"/>
      <w:bookmarkEnd w:id="185"/>
      <w:bookmarkEnd w:id="186"/>
    </w:p>
    <w:p w14:paraId="66291269" w14:textId="77777777" w:rsidR="00A82EC2" w:rsidRPr="00A82EC2" w:rsidRDefault="00A82EC2" w:rsidP="00796F25">
      <w:pPr>
        <w:keepNext/>
        <w:keepLines/>
        <w:tabs>
          <w:tab w:val="left" w:pos="0"/>
        </w:tabs>
        <w:suppressAutoHyphens/>
        <w:spacing w:after="0" w:line="240" w:lineRule="atLeast"/>
        <w:ind w:right="-72" w:hanging="284"/>
        <w:contextualSpacing/>
        <w:jc w:val="both"/>
        <w:rPr>
          <w:rFonts w:ascii="Times New Roman" w:eastAsia="Times New Roman" w:hAnsi="Times New Roman" w:cs="Times New Roman"/>
          <w:sz w:val="24"/>
          <w:szCs w:val="24"/>
        </w:rPr>
      </w:pPr>
      <w:bookmarkStart w:id="187" w:name="_Toc103401411"/>
      <w:r w:rsidRPr="00A82EC2">
        <w:rPr>
          <w:rFonts w:ascii="Times New Roman" w:eastAsia="Times New Roman" w:hAnsi="Times New Roman" w:cs="Times New Roman"/>
          <w:sz w:val="28"/>
          <w:szCs w:val="28"/>
        </w:rPr>
        <w:tab/>
      </w:r>
      <w:r w:rsidRPr="00A82EC2">
        <w:rPr>
          <w:rFonts w:ascii="Times New Roman" w:eastAsia="Times New Roman" w:hAnsi="Times New Roman" w:cs="Times New Roman"/>
          <w:b/>
          <w:sz w:val="24"/>
          <w:szCs w:val="24"/>
        </w:rPr>
        <w:t>1</w:t>
      </w:r>
      <w:bookmarkStart w:id="188" w:name="_Hlk65526531"/>
      <w:r w:rsidRPr="00A82EC2">
        <w:rPr>
          <w:rFonts w:ascii="Times New Roman" w:eastAsia="Times New Roman" w:hAnsi="Times New Roman" w:cs="Times New Roman"/>
          <w:b/>
          <w:sz w:val="24"/>
          <w:szCs w:val="24"/>
        </w:rPr>
        <w:t xml:space="preserve">. Fiyat </w:t>
      </w:r>
      <w:proofErr w:type="gramStart"/>
      <w:r w:rsidRPr="00A82EC2">
        <w:rPr>
          <w:rFonts w:ascii="Times New Roman" w:eastAsia="Times New Roman" w:hAnsi="Times New Roman" w:cs="Times New Roman"/>
          <w:b/>
          <w:sz w:val="24"/>
          <w:szCs w:val="24"/>
        </w:rPr>
        <w:t>Avantajı  (</w:t>
      </w:r>
      <w:proofErr w:type="gramEnd"/>
      <w:r w:rsidRPr="00A82EC2">
        <w:rPr>
          <w:rFonts w:ascii="Times New Roman" w:eastAsia="Times New Roman" w:hAnsi="Times New Roman" w:cs="Times New Roman"/>
          <w:b/>
          <w:sz w:val="24"/>
          <w:szCs w:val="24"/>
        </w:rPr>
        <w:t>TST 33)</w:t>
      </w:r>
      <w:r w:rsidRPr="00A82EC2">
        <w:rPr>
          <w:rFonts w:ascii="Times New Roman" w:eastAsia="Times New Roman" w:hAnsi="Times New Roman" w:cs="Times New Roman"/>
          <w:sz w:val="24"/>
          <w:szCs w:val="24"/>
        </w:rPr>
        <w:t>:  Yerli İstekliler Lehine Fiyat avantajı uygulanmayacaktır.</w:t>
      </w:r>
    </w:p>
    <w:bookmarkEnd w:id="188"/>
    <w:p w14:paraId="50B42B39" w14:textId="77777777" w:rsidR="00A82EC2" w:rsidRPr="00A82EC2" w:rsidRDefault="00A82EC2" w:rsidP="00796F25">
      <w:pPr>
        <w:keepNext/>
        <w:keepLines/>
        <w:tabs>
          <w:tab w:val="left" w:pos="-142"/>
        </w:tabs>
        <w:suppressAutoHyphens/>
        <w:spacing w:after="0" w:line="240" w:lineRule="atLeast"/>
        <w:ind w:right="-72"/>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Teklif Sahiplerine Talimatlar ve Teklif Bilgi Formunda istenilen şartları yeterli ölçüde karşılayan teklifler geçerli sayılacak ve Bölüm </w:t>
      </w:r>
      <w:proofErr w:type="spellStart"/>
      <w:r w:rsidRPr="00A82EC2">
        <w:rPr>
          <w:rFonts w:ascii="Times New Roman" w:eastAsia="Times New Roman" w:hAnsi="Times New Roman" w:cs="Times New Roman"/>
          <w:sz w:val="24"/>
          <w:szCs w:val="24"/>
        </w:rPr>
        <w:t>IV’de</w:t>
      </w:r>
      <w:proofErr w:type="spellEnd"/>
      <w:r w:rsidRPr="00A82EC2">
        <w:rPr>
          <w:rFonts w:ascii="Times New Roman" w:eastAsia="Times New Roman" w:hAnsi="Times New Roman" w:cs="Times New Roman"/>
          <w:sz w:val="24"/>
          <w:szCs w:val="24"/>
        </w:rPr>
        <w:t xml:space="preserve"> yer alan Fiyat Çizelgesine göre değerlendirilecektir. </w:t>
      </w:r>
    </w:p>
    <w:p w14:paraId="2AEB04D2" w14:textId="77777777" w:rsidR="00A82EC2" w:rsidRPr="00A82EC2" w:rsidRDefault="00A82EC2" w:rsidP="00796F25">
      <w:pPr>
        <w:keepNext/>
        <w:keepLines/>
        <w:tabs>
          <w:tab w:val="left" w:pos="0"/>
        </w:tabs>
        <w:suppressAutoHyphens/>
        <w:spacing w:after="0" w:line="240" w:lineRule="atLeast"/>
        <w:ind w:right="-72"/>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En avantajlı teklif</w:t>
      </w:r>
      <w:r w:rsidRPr="00A82EC2">
        <w:rPr>
          <w:rFonts w:ascii="Times New Roman" w:eastAsia="Times New Roman" w:hAnsi="Times New Roman" w:cs="Times New Roman"/>
          <w:sz w:val="24"/>
          <w:szCs w:val="24"/>
        </w:rPr>
        <w:t xml:space="preserve">: Alıcı, en avantajlı teklifi belirlemek için aşağıdaki Bölüm 2 ve 3' te listelenen kriterler ve metodolojileri kullanır. En avantajlı teklif, </w:t>
      </w:r>
      <w:r w:rsidR="00796F25" w:rsidRPr="00A82EC2">
        <w:rPr>
          <w:rFonts w:ascii="Times New Roman" w:eastAsia="Times New Roman" w:hAnsi="Times New Roman" w:cs="Times New Roman"/>
          <w:sz w:val="24"/>
          <w:szCs w:val="24"/>
        </w:rPr>
        <w:t>yeterlilik kriterlerini karşılayan</w:t>
      </w:r>
      <w:r w:rsidRPr="00A82EC2">
        <w:rPr>
          <w:rFonts w:ascii="Times New Roman" w:eastAsia="Times New Roman" w:hAnsi="Times New Roman" w:cs="Times New Roman"/>
          <w:sz w:val="24"/>
          <w:szCs w:val="24"/>
        </w:rPr>
        <w:t xml:space="preserve"> ve değerlendirilmiş en düşük fiyatlı tekliftir.  </w:t>
      </w:r>
    </w:p>
    <w:p w14:paraId="1524C156" w14:textId="77777777" w:rsidR="00A82EC2" w:rsidRPr="00A82EC2" w:rsidRDefault="00A82EC2" w:rsidP="00A82EC2">
      <w:pPr>
        <w:keepNext/>
        <w:keepLines/>
        <w:tabs>
          <w:tab w:val="left" w:pos="540"/>
        </w:tabs>
        <w:suppressAutoHyphens/>
        <w:spacing w:after="0" w:line="240" w:lineRule="atLeast"/>
        <w:ind w:left="540" w:right="-72" w:hanging="540"/>
        <w:contextualSpacing/>
        <w:jc w:val="both"/>
        <w:rPr>
          <w:rFonts w:ascii="Times New Roman" w:eastAsia="Times New Roman" w:hAnsi="Times New Roman" w:cs="Times New Roman"/>
          <w:b/>
          <w:sz w:val="24"/>
          <w:szCs w:val="24"/>
          <w:lang w:val="en-US"/>
        </w:rPr>
      </w:pPr>
      <w:bookmarkStart w:id="189" w:name="_Toc442271827"/>
      <w:bookmarkStart w:id="190" w:name="_Toc473886525"/>
    </w:p>
    <w:p w14:paraId="3E19B9F0" w14:textId="77777777" w:rsidR="00A82EC2" w:rsidRPr="00A82EC2" w:rsidRDefault="00A82EC2" w:rsidP="00A82EC2">
      <w:pPr>
        <w:keepNext/>
        <w:keepLines/>
        <w:tabs>
          <w:tab w:val="left" w:pos="540"/>
        </w:tabs>
        <w:suppressAutoHyphens/>
        <w:spacing w:after="0" w:line="240" w:lineRule="atLeast"/>
        <w:ind w:left="540" w:right="-72" w:hanging="54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lang w:val="en-US"/>
        </w:rPr>
        <w:t xml:space="preserve">2. </w:t>
      </w:r>
      <w:proofErr w:type="spellStart"/>
      <w:r w:rsidR="00796F25" w:rsidRPr="00A82EC2">
        <w:rPr>
          <w:rFonts w:ascii="Times New Roman" w:eastAsia="Times New Roman" w:hAnsi="Times New Roman" w:cs="Times New Roman"/>
          <w:b/>
          <w:sz w:val="24"/>
          <w:szCs w:val="24"/>
          <w:lang w:val="en-US"/>
        </w:rPr>
        <w:t>Değerlendirme</w:t>
      </w:r>
      <w:proofErr w:type="spellEnd"/>
      <w:r w:rsidR="00796F25" w:rsidRPr="00A82EC2">
        <w:rPr>
          <w:rFonts w:ascii="Times New Roman" w:eastAsia="Times New Roman" w:hAnsi="Times New Roman" w:cs="Times New Roman"/>
          <w:sz w:val="24"/>
          <w:szCs w:val="24"/>
          <w:lang w:val="en-US"/>
        </w:rPr>
        <w:t xml:space="preserve"> </w:t>
      </w:r>
      <w:r w:rsidR="00796F25" w:rsidRPr="00A82EC2">
        <w:rPr>
          <w:rFonts w:ascii="Times New Roman" w:eastAsia="Times New Roman" w:hAnsi="Times New Roman" w:cs="Times New Roman"/>
          <w:sz w:val="24"/>
          <w:szCs w:val="24"/>
        </w:rPr>
        <w:t>(</w:t>
      </w:r>
      <w:r w:rsidRPr="00A82EC2">
        <w:rPr>
          <w:rFonts w:ascii="Times New Roman" w:eastAsia="Times New Roman" w:hAnsi="Times New Roman" w:cs="Times New Roman"/>
          <w:b/>
          <w:sz w:val="24"/>
          <w:szCs w:val="24"/>
          <w:lang w:val="en-US"/>
        </w:rPr>
        <w:t>TST 34</w:t>
      </w:r>
      <w:bookmarkEnd w:id="187"/>
      <w:bookmarkEnd w:id="189"/>
      <w:bookmarkEnd w:id="190"/>
      <w:r w:rsidRPr="00A82EC2">
        <w:rPr>
          <w:rFonts w:ascii="Times New Roman" w:eastAsia="Times New Roman" w:hAnsi="Times New Roman" w:cs="Times New Roman"/>
          <w:b/>
          <w:sz w:val="24"/>
          <w:szCs w:val="24"/>
          <w:lang w:val="en-US"/>
        </w:rPr>
        <w:t>)</w:t>
      </w:r>
    </w:p>
    <w:p w14:paraId="7BFF00C7"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bookmarkStart w:id="191" w:name="_Toc78774484"/>
      <w:bookmarkStart w:id="192" w:name="_Toc103401412"/>
      <w:bookmarkStart w:id="193" w:name="_Toc442271828"/>
      <w:bookmarkStart w:id="194" w:name="_Toc446329263"/>
      <w:r w:rsidRPr="00A82EC2">
        <w:rPr>
          <w:rFonts w:ascii="Times New Roman" w:eastAsia="Times New Roman" w:hAnsi="Times New Roman" w:cs="Times New Roman"/>
          <w:b/>
          <w:sz w:val="24"/>
          <w:szCs w:val="24"/>
        </w:rPr>
        <w:t xml:space="preserve">2.1. Değerlendirme Kriterleri (TST 34.6)  </w:t>
      </w:r>
      <w:bookmarkEnd w:id="191"/>
      <w:bookmarkEnd w:id="192"/>
      <w:bookmarkEnd w:id="193"/>
      <w:bookmarkEnd w:id="194"/>
    </w:p>
    <w:p w14:paraId="00CDD546"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bookmarkStart w:id="195" w:name="_Toc78774485"/>
      <w:bookmarkStart w:id="196" w:name="_Toc101516509"/>
      <w:bookmarkStart w:id="197" w:name="_Toc103401413"/>
      <w:bookmarkStart w:id="198" w:name="_Toc432229735"/>
      <w:bookmarkStart w:id="199" w:name="_Toc432663733"/>
      <w:bookmarkStart w:id="200" w:name="_Toc433224164"/>
      <w:bookmarkStart w:id="201" w:name="_Toc435519271"/>
      <w:bookmarkStart w:id="202" w:name="_Toc435624906"/>
      <w:bookmarkStart w:id="203" w:name="_Toc440526080"/>
      <w:bookmarkStart w:id="204" w:name="_Toc448224292"/>
      <w:r w:rsidRPr="00A82EC2">
        <w:rPr>
          <w:rFonts w:ascii="Times New Roman" w:eastAsia="Times New Roman" w:hAnsi="Times New Roman" w:cs="Times New Roman"/>
          <w:sz w:val="24"/>
          <w:szCs w:val="24"/>
        </w:rPr>
        <w:t xml:space="preserve">Alıcının Tekliflerin değerlendirilmesinde, Madde 14.8 gereği verilen teklif fiyatına ilave olarak herhangi bir fiyat kriteri uygulanmayacaktır. </w:t>
      </w:r>
      <w:bookmarkEnd w:id="195"/>
      <w:bookmarkEnd w:id="196"/>
      <w:bookmarkEnd w:id="197"/>
      <w:bookmarkEnd w:id="198"/>
      <w:bookmarkEnd w:id="199"/>
      <w:bookmarkEnd w:id="200"/>
      <w:bookmarkEnd w:id="201"/>
      <w:bookmarkEnd w:id="202"/>
      <w:bookmarkEnd w:id="203"/>
      <w:bookmarkEnd w:id="204"/>
    </w:p>
    <w:p w14:paraId="737B7F0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bookmarkStart w:id="205" w:name="_Toc78774486"/>
      <w:bookmarkStart w:id="206" w:name="_Toc103401414"/>
      <w:bookmarkStart w:id="207" w:name="_Toc442271829"/>
      <w:r w:rsidRPr="00A82EC2">
        <w:rPr>
          <w:rFonts w:ascii="Times New Roman" w:eastAsia="Times New Roman" w:hAnsi="Times New Roman" w:cs="Times New Roman"/>
          <w:b/>
          <w:sz w:val="24"/>
          <w:szCs w:val="24"/>
        </w:rPr>
        <w:t>2.2</w:t>
      </w:r>
      <w:bookmarkStart w:id="208" w:name="_Toc432229736"/>
      <w:bookmarkStart w:id="209" w:name="_Toc432663734"/>
      <w:bookmarkStart w:id="210" w:name="_Toc433224165"/>
      <w:bookmarkStart w:id="211" w:name="_Toc435519272"/>
      <w:bookmarkStart w:id="212" w:name="_Toc435624907"/>
      <w:bookmarkStart w:id="213" w:name="_Toc440526081"/>
      <w:bookmarkEnd w:id="205"/>
      <w:bookmarkEnd w:id="206"/>
      <w:bookmarkEnd w:id="207"/>
      <w:r w:rsidRPr="00A82EC2">
        <w:rPr>
          <w:rFonts w:ascii="Times New Roman" w:eastAsia="Times New Roman" w:hAnsi="Times New Roman" w:cs="Times New Roman"/>
          <w:b/>
          <w:sz w:val="24"/>
          <w:szCs w:val="24"/>
        </w:rPr>
        <w:t>. Çoklu Sözleşmeler (TST 34.4)</w:t>
      </w:r>
    </w:p>
    <w:p w14:paraId="63C4E38B"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bookmarkStart w:id="214" w:name="_Toc448224293"/>
      <w:bookmarkStart w:id="215" w:name="_Toc78774488"/>
      <w:bookmarkStart w:id="216" w:name="_Toc103401416"/>
      <w:bookmarkStart w:id="217" w:name="_Toc442271830"/>
      <w:bookmarkStart w:id="218" w:name="_Toc446329265"/>
      <w:bookmarkEnd w:id="208"/>
      <w:bookmarkEnd w:id="209"/>
      <w:bookmarkEnd w:id="210"/>
      <w:bookmarkEnd w:id="211"/>
      <w:bookmarkEnd w:id="212"/>
      <w:bookmarkEnd w:id="213"/>
      <w:r w:rsidRPr="00A82EC2">
        <w:rPr>
          <w:rFonts w:ascii="Times New Roman" w:eastAsia="Times New Roman" w:hAnsi="Times New Roman" w:cs="Times New Roman"/>
          <w:sz w:val="24"/>
          <w:szCs w:val="24"/>
        </w:rPr>
        <w:t>TST 1.</w:t>
      </w:r>
      <w:proofErr w:type="gramStart"/>
      <w:r w:rsidRPr="00A82EC2">
        <w:rPr>
          <w:rFonts w:ascii="Times New Roman" w:eastAsia="Times New Roman" w:hAnsi="Times New Roman" w:cs="Times New Roman"/>
          <w:sz w:val="24"/>
          <w:szCs w:val="24"/>
        </w:rPr>
        <w:t>1 e</w:t>
      </w:r>
      <w:proofErr w:type="gramEnd"/>
      <w:r w:rsidRPr="00A82EC2">
        <w:rPr>
          <w:rFonts w:ascii="Times New Roman" w:eastAsia="Times New Roman" w:hAnsi="Times New Roman" w:cs="Times New Roman"/>
          <w:sz w:val="24"/>
          <w:szCs w:val="24"/>
        </w:rPr>
        <w:t xml:space="preserve"> uygun olarak, teklifler ayrı </w:t>
      </w:r>
      <w:r w:rsidR="00796F25" w:rsidRPr="00A82EC2">
        <w:rPr>
          <w:rFonts w:ascii="Times New Roman" w:eastAsia="Times New Roman" w:hAnsi="Times New Roman" w:cs="Times New Roman"/>
          <w:sz w:val="24"/>
          <w:szCs w:val="24"/>
        </w:rPr>
        <w:t>ayrı Gruplar</w:t>
      </w:r>
      <w:r w:rsidRPr="00A82EC2">
        <w:rPr>
          <w:rFonts w:ascii="Times New Roman" w:eastAsia="Times New Roman" w:hAnsi="Times New Roman" w:cs="Times New Roman"/>
          <w:sz w:val="24"/>
          <w:szCs w:val="24"/>
        </w:rPr>
        <w:t xml:space="preserve"> (Lotlar) halinde veya birkaç Grubun kombinasyonu olarak verilebilir. Çoklu Gruplar (Lotlar) halinde teklif verilmesi durumunda, </w:t>
      </w:r>
      <w:r w:rsidR="00796F25" w:rsidRPr="00A82EC2">
        <w:rPr>
          <w:rFonts w:ascii="Times New Roman" w:eastAsia="Times New Roman" w:hAnsi="Times New Roman" w:cs="Times New Roman"/>
          <w:sz w:val="24"/>
          <w:szCs w:val="24"/>
        </w:rPr>
        <w:t>Sözleşme geçerli</w:t>
      </w:r>
      <w:r w:rsidRPr="00A82EC2">
        <w:rPr>
          <w:rFonts w:ascii="Times New Roman" w:eastAsia="Times New Roman" w:hAnsi="Times New Roman" w:cs="Times New Roman"/>
          <w:sz w:val="24"/>
          <w:szCs w:val="24"/>
        </w:rPr>
        <w:t xml:space="preserve"> teklifler arasında </w:t>
      </w:r>
      <w:proofErr w:type="spellStart"/>
      <w:r w:rsidRPr="00A82EC2">
        <w:rPr>
          <w:rFonts w:ascii="Times New Roman" w:eastAsia="Times New Roman" w:hAnsi="Times New Roman" w:cs="Times New Roman"/>
          <w:sz w:val="24"/>
          <w:szCs w:val="24"/>
        </w:rPr>
        <w:t>herbir</w:t>
      </w:r>
      <w:proofErr w:type="spellEnd"/>
      <w:r w:rsidRPr="00A82EC2">
        <w:rPr>
          <w:rFonts w:ascii="Times New Roman" w:eastAsia="Times New Roman" w:hAnsi="Times New Roman" w:cs="Times New Roman"/>
          <w:sz w:val="24"/>
          <w:szCs w:val="24"/>
        </w:rPr>
        <w:t xml:space="preserve"> İsteklinin paket içindeki Lot </w:t>
      </w:r>
      <w:proofErr w:type="spellStart"/>
      <w:r w:rsidRPr="00A82EC2">
        <w:rPr>
          <w:rFonts w:ascii="Times New Roman" w:eastAsia="Times New Roman" w:hAnsi="Times New Roman" w:cs="Times New Roman"/>
          <w:sz w:val="24"/>
          <w:szCs w:val="24"/>
        </w:rPr>
        <w:t>ları</w:t>
      </w:r>
      <w:proofErr w:type="spellEnd"/>
      <w:r w:rsidRPr="00A82EC2">
        <w:rPr>
          <w:rFonts w:ascii="Times New Roman" w:eastAsia="Times New Roman" w:hAnsi="Times New Roman" w:cs="Times New Roman"/>
          <w:sz w:val="24"/>
          <w:szCs w:val="24"/>
        </w:rPr>
        <w:t xml:space="preserve"> ayrı ayrı değerlendirilip </w:t>
      </w:r>
      <w:proofErr w:type="spellStart"/>
      <w:r w:rsidRPr="00A82EC2">
        <w:rPr>
          <w:rFonts w:ascii="Times New Roman" w:eastAsia="Times New Roman" w:hAnsi="Times New Roman" w:cs="Times New Roman"/>
          <w:sz w:val="24"/>
          <w:szCs w:val="24"/>
        </w:rPr>
        <w:t>herbir</w:t>
      </w:r>
      <w:proofErr w:type="spellEnd"/>
      <w:r w:rsidRPr="00A82EC2">
        <w:rPr>
          <w:rFonts w:ascii="Times New Roman" w:eastAsia="Times New Roman" w:hAnsi="Times New Roman" w:cs="Times New Roman"/>
          <w:sz w:val="24"/>
          <w:szCs w:val="24"/>
        </w:rPr>
        <w:t xml:space="preserve"> Lot </w:t>
      </w:r>
      <w:r w:rsidR="00796F25" w:rsidRPr="00A82EC2">
        <w:rPr>
          <w:rFonts w:ascii="Times New Roman" w:eastAsia="Times New Roman" w:hAnsi="Times New Roman" w:cs="Times New Roman"/>
          <w:sz w:val="24"/>
          <w:szCs w:val="24"/>
        </w:rPr>
        <w:t>için gerekli</w:t>
      </w:r>
      <w:r w:rsidRPr="00A82EC2">
        <w:rPr>
          <w:rFonts w:ascii="Times New Roman" w:eastAsia="Times New Roman" w:hAnsi="Times New Roman" w:cs="Times New Roman"/>
          <w:sz w:val="24"/>
          <w:szCs w:val="24"/>
        </w:rPr>
        <w:t xml:space="preserve"> yeterlilik </w:t>
      </w:r>
      <w:proofErr w:type="gramStart"/>
      <w:r w:rsidRPr="00A82EC2">
        <w:rPr>
          <w:rFonts w:ascii="Times New Roman" w:eastAsia="Times New Roman" w:hAnsi="Times New Roman" w:cs="Times New Roman"/>
          <w:sz w:val="24"/>
          <w:szCs w:val="24"/>
        </w:rPr>
        <w:t>kriterlerini  (</w:t>
      </w:r>
      <w:proofErr w:type="gramEnd"/>
      <w:r w:rsidRPr="00A82EC2">
        <w:rPr>
          <w:rFonts w:ascii="Times New Roman" w:eastAsia="Times New Roman" w:hAnsi="Times New Roman" w:cs="Times New Roman"/>
          <w:sz w:val="24"/>
          <w:szCs w:val="24"/>
        </w:rPr>
        <w:t xml:space="preserve">Bölüm III,  TST 37) karşılayan en düşük fiyatı teklif eden İstekliye ihale edilecektir.  </w:t>
      </w:r>
    </w:p>
    <w:p w14:paraId="135A3320"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Alıcı için toplamda en düşük değerlendirilen maliyeti sunan teklif verenler </w:t>
      </w:r>
      <w:proofErr w:type="gramStart"/>
      <w:r w:rsidRPr="00A82EC2">
        <w:rPr>
          <w:rFonts w:ascii="Times New Roman" w:eastAsia="Times New Roman" w:hAnsi="Times New Roman" w:cs="Times New Roman"/>
          <w:sz w:val="24"/>
          <w:szCs w:val="24"/>
        </w:rPr>
        <w:t>belirlenirken,  aşağıdaki</w:t>
      </w:r>
      <w:proofErr w:type="gramEnd"/>
      <w:r w:rsidRPr="00A82EC2">
        <w:rPr>
          <w:rFonts w:ascii="Times New Roman" w:eastAsia="Times New Roman" w:hAnsi="Times New Roman" w:cs="Times New Roman"/>
          <w:sz w:val="24"/>
          <w:szCs w:val="24"/>
        </w:rPr>
        <w:t xml:space="preserve"> adımları sırayla uygular: </w:t>
      </w:r>
    </w:p>
    <w:p w14:paraId="06680E1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 önemli ölçüde geçerli teklifleri belirlemek için </w:t>
      </w:r>
      <w:proofErr w:type="spellStart"/>
      <w:r w:rsidRPr="00A82EC2">
        <w:rPr>
          <w:rFonts w:ascii="Times New Roman" w:eastAsia="Times New Roman" w:hAnsi="Times New Roman" w:cs="Times New Roman"/>
          <w:sz w:val="24"/>
          <w:szCs w:val="24"/>
        </w:rPr>
        <w:t>herbir</w:t>
      </w:r>
      <w:proofErr w:type="spellEnd"/>
      <w:r w:rsidRPr="00A82EC2">
        <w:rPr>
          <w:rFonts w:ascii="Times New Roman" w:eastAsia="Times New Roman" w:hAnsi="Times New Roman" w:cs="Times New Roman"/>
          <w:sz w:val="24"/>
          <w:szCs w:val="24"/>
        </w:rPr>
        <w:t xml:space="preserve"> Lot ayrı ayrı </w:t>
      </w:r>
      <w:r w:rsidR="00796F25" w:rsidRPr="00A82EC2">
        <w:rPr>
          <w:rFonts w:ascii="Times New Roman" w:eastAsia="Times New Roman" w:hAnsi="Times New Roman" w:cs="Times New Roman"/>
          <w:sz w:val="24"/>
          <w:szCs w:val="24"/>
        </w:rPr>
        <w:t>değerlendirilir ve değerlendirilen</w:t>
      </w:r>
      <w:r w:rsidRPr="00A82EC2">
        <w:rPr>
          <w:rFonts w:ascii="Times New Roman" w:eastAsia="Times New Roman" w:hAnsi="Times New Roman" w:cs="Times New Roman"/>
          <w:sz w:val="24"/>
          <w:szCs w:val="24"/>
        </w:rPr>
        <w:t xml:space="preserve"> teklif </w:t>
      </w:r>
      <w:r w:rsidR="00796F25" w:rsidRPr="00A82EC2">
        <w:rPr>
          <w:rFonts w:ascii="Times New Roman" w:eastAsia="Times New Roman" w:hAnsi="Times New Roman" w:cs="Times New Roman"/>
          <w:sz w:val="24"/>
          <w:szCs w:val="24"/>
        </w:rPr>
        <w:t>bedelleri belirlenir</w:t>
      </w:r>
      <w:r w:rsidRPr="00A82EC2">
        <w:rPr>
          <w:rFonts w:ascii="Times New Roman" w:eastAsia="Times New Roman" w:hAnsi="Times New Roman" w:cs="Times New Roman"/>
          <w:sz w:val="24"/>
          <w:szCs w:val="24"/>
        </w:rPr>
        <w:t>;</w:t>
      </w:r>
    </w:p>
    <w:p w14:paraId="60F27747"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 her Lot için, geçerli olarak değerlendirilmiş teklifler en düşük tekliften yukarı doğru sıralanır. </w:t>
      </w:r>
    </w:p>
    <w:p w14:paraId="50D6CB97"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(c)  Söz konusu ihalede değerlendirme yapılırken indirim uygulanmayacaktır.</w:t>
      </w:r>
    </w:p>
    <w:p w14:paraId="5B4D2FCD"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(d)</w:t>
      </w:r>
      <w:bookmarkEnd w:id="214"/>
      <w:r w:rsidRPr="00A82EC2">
        <w:rPr>
          <w:rFonts w:ascii="Times New Roman" w:eastAsia="Times New Roman" w:hAnsi="Times New Roman" w:cs="Times New Roman"/>
          <w:sz w:val="24"/>
          <w:szCs w:val="24"/>
        </w:rPr>
        <w:t xml:space="preserve"> Sunulan teklifler değerlendirilirken her bir lot için verilen geçerli en düşük teklifler ile birden fazla lot için verilen geçerli en düşük teklifler karşılaştırılarak, tüm lotların toplamında İdare açısından en uygun fiyatı veren ve yeterli bulunan İsteklilere ihale edilecektir.</w:t>
      </w:r>
    </w:p>
    <w:p w14:paraId="3B2FC468"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2.3. Alternatif Teklifler (TST 13.1) </w:t>
      </w:r>
      <w:bookmarkEnd w:id="215"/>
      <w:bookmarkEnd w:id="216"/>
      <w:bookmarkEnd w:id="217"/>
      <w:bookmarkEnd w:id="218"/>
    </w:p>
    <w:p w14:paraId="328EAA11"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bookmarkStart w:id="219" w:name="_Toc78774489"/>
      <w:bookmarkStart w:id="220" w:name="_Toc101516513"/>
      <w:bookmarkStart w:id="221" w:name="_Toc103401417"/>
      <w:bookmarkStart w:id="222" w:name="_Toc432229737"/>
      <w:bookmarkStart w:id="223" w:name="_Toc432663735"/>
      <w:bookmarkStart w:id="224" w:name="_Toc433224166"/>
      <w:bookmarkStart w:id="225" w:name="_Toc435519273"/>
      <w:bookmarkStart w:id="226" w:name="_Toc435624908"/>
      <w:bookmarkStart w:id="227" w:name="_Toc440526082"/>
      <w:bookmarkStart w:id="228" w:name="_Toc448224294"/>
      <w:r w:rsidRPr="00A82EC2">
        <w:rPr>
          <w:rFonts w:ascii="Times New Roman" w:eastAsia="Times New Roman" w:hAnsi="Times New Roman" w:cs="Times New Roman"/>
          <w:sz w:val="24"/>
          <w:szCs w:val="24"/>
        </w:rPr>
        <w:t xml:space="preserve">Alternatif teklif kabul edilmeyecektir. </w:t>
      </w:r>
      <w:bookmarkEnd w:id="219"/>
      <w:bookmarkEnd w:id="220"/>
      <w:bookmarkEnd w:id="221"/>
      <w:bookmarkEnd w:id="222"/>
      <w:bookmarkEnd w:id="223"/>
      <w:bookmarkEnd w:id="224"/>
      <w:bookmarkEnd w:id="225"/>
      <w:bookmarkEnd w:id="226"/>
      <w:bookmarkEnd w:id="227"/>
      <w:bookmarkEnd w:id="228"/>
    </w:p>
    <w:p w14:paraId="261F1150"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highlight w:val="green"/>
        </w:rPr>
      </w:pPr>
    </w:p>
    <w:p w14:paraId="10E7FA50"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bookmarkStart w:id="229" w:name="_Toc103401422"/>
      <w:bookmarkStart w:id="230" w:name="_Toc442271833"/>
      <w:bookmarkStart w:id="231" w:name="_Toc473886526"/>
      <w:r w:rsidRPr="00A82EC2">
        <w:rPr>
          <w:rFonts w:ascii="Times New Roman" w:eastAsia="Times New Roman" w:hAnsi="Times New Roman" w:cs="Times New Roman"/>
          <w:b/>
          <w:sz w:val="24"/>
          <w:szCs w:val="24"/>
        </w:rPr>
        <w:t xml:space="preserve">3. Yeterlilik </w:t>
      </w:r>
      <w:bookmarkEnd w:id="229"/>
      <w:bookmarkEnd w:id="230"/>
      <w:bookmarkEnd w:id="231"/>
      <w:r w:rsidRPr="00A82EC2">
        <w:rPr>
          <w:rFonts w:ascii="Times New Roman" w:eastAsia="Times New Roman" w:hAnsi="Times New Roman" w:cs="Times New Roman"/>
          <w:b/>
          <w:sz w:val="24"/>
          <w:szCs w:val="24"/>
        </w:rPr>
        <w:t>(TST37)</w:t>
      </w:r>
    </w:p>
    <w:p w14:paraId="2E7A972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3.1. Yeterlilik Kriterleri </w:t>
      </w:r>
      <w:proofErr w:type="gramStart"/>
      <w:r w:rsidRPr="00A82EC2">
        <w:rPr>
          <w:rFonts w:ascii="Times New Roman" w:eastAsia="Times New Roman" w:hAnsi="Times New Roman" w:cs="Times New Roman"/>
          <w:b/>
          <w:sz w:val="24"/>
          <w:szCs w:val="24"/>
        </w:rPr>
        <w:t>( TST</w:t>
      </w:r>
      <w:proofErr w:type="gramEnd"/>
      <w:r w:rsidRPr="00A82EC2">
        <w:rPr>
          <w:rFonts w:ascii="Times New Roman" w:eastAsia="Times New Roman" w:hAnsi="Times New Roman" w:cs="Times New Roman"/>
          <w:b/>
          <w:sz w:val="24"/>
          <w:szCs w:val="24"/>
        </w:rPr>
        <w:t xml:space="preserve"> 37.1) </w:t>
      </w:r>
    </w:p>
    <w:p w14:paraId="3005363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TST 37, gereğince Alıcı, İsteklinin teklifinin niteliklerini </w:t>
      </w:r>
      <w:r w:rsidR="00796F25" w:rsidRPr="00A82EC2">
        <w:rPr>
          <w:rFonts w:ascii="Times New Roman" w:eastAsia="Times New Roman" w:hAnsi="Times New Roman" w:cs="Times New Roman"/>
          <w:sz w:val="24"/>
          <w:szCs w:val="24"/>
        </w:rPr>
        <w:t>sadece belirtilen</w:t>
      </w:r>
      <w:r w:rsidRPr="00A82EC2">
        <w:rPr>
          <w:rFonts w:ascii="Times New Roman" w:eastAsia="Times New Roman" w:hAnsi="Times New Roman" w:cs="Times New Roman"/>
          <w:sz w:val="24"/>
          <w:szCs w:val="24"/>
        </w:rPr>
        <w:t xml:space="preserve"> gereksinimleri karşılama durumunu göre değerlendirir. Aşağıdaki metne </w:t>
      </w:r>
      <w:r w:rsidR="00796F25"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olmayan nitelik gereksinimleri, tekliflerin niteliklerinin değerlendirilmesinde kullanılamaz. </w:t>
      </w:r>
    </w:p>
    <w:p w14:paraId="52FEAD28"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Teklif verenler aşağıdaki koşulları sağlamalıdır: </w:t>
      </w:r>
    </w:p>
    <w:p w14:paraId="0F45C00F" w14:textId="77777777" w:rsidR="00796F25"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b/>
          <w:sz w:val="24"/>
          <w:szCs w:val="24"/>
        </w:rPr>
        <w:t>Mali Durumu:</w:t>
      </w:r>
      <w:r w:rsidRPr="00A82EC2">
        <w:rPr>
          <w:rFonts w:ascii="Times New Roman" w:eastAsia="Times New Roman" w:hAnsi="Times New Roman" w:cs="Times New Roman"/>
          <w:sz w:val="24"/>
          <w:szCs w:val="24"/>
        </w:rPr>
        <w:t xml:space="preserve"> </w:t>
      </w:r>
      <w:r w:rsidR="00796F25" w:rsidRPr="00A82EC2">
        <w:rPr>
          <w:rFonts w:ascii="Times New Roman" w:eastAsia="Times New Roman" w:hAnsi="Times New Roman" w:cs="Times New Roman"/>
          <w:sz w:val="24"/>
          <w:szCs w:val="24"/>
        </w:rPr>
        <w:t>İstekli aşağıdaki</w:t>
      </w:r>
      <w:r w:rsidRPr="00A82EC2">
        <w:rPr>
          <w:rFonts w:ascii="Times New Roman" w:eastAsia="Times New Roman" w:hAnsi="Times New Roman" w:cs="Times New Roman"/>
          <w:sz w:val="24"/>
          <w:szCs w:val="24"/>
        </w:rPr>
        <w:t xml:space="preserve"> mali </w:t>
      </w:r>
      <w:r w:rsidR="00796F25" w:rsidRPr="00A82EC2">
        <w:rPr>
          <w:rFonts w:ascii="Times New Roman" w:eastAsia="Times New Roman" w:hAnsi="Times New Roman" w:cs="Times New Roman"/>
          <w:sz w:val="24"/>
          <w:szCs w:val="24"/>
        </w:rPr>
        <w:t>gereksinimleri karşıladığının</w:t>
      </w:r>
      <w:r w:rsidRPr="00A82EC2">
        <w:rPr>
          <w:rFonts w:ascii="Times New Roman" w:eastAsia="Times New Roman" w:hAnsi="Times New Roman" w:cs="Times New Roman"/>
          <w:sz w:val="24"/>
          <w:szCs w:val="24"/>
        </w:rPr>
        <w:t xml:space="preserve"> be</w:t>
      </w:r>
      <w:r w:rsidR="00796F25">
        <w:rPr>
          <w:rFonts w:ascii="Times New Roman" w:eastAsia="Times New Roman" w:hAnsi="Times New Roman" w:cs="Times New Roman"/>
          <w:sz w:val="24"/>
          <w:szCs w:val="24"/>
        </w:rPr>
        <w:t>lgesel kanıtlarını verecektir.</w:t>
      </w:r>
    </w:p>
    <w:p w14:paraId="01E5C1D7" w14:textId="456EBCAE"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Gerçekleştirilmiş olan her çeşit işler bazındaki son 3 (üç) yılın (202</w:t>
      </w:r>
      <w:r w:rsidR="00685055">
        <w:rPr>
          <w:rFonts w:ascii="Times New Roman" w:eastAsia="Times New Roman" w:hAnsi="Times New Roman" w:cs="Times New Roman"/>
          <w:sz w:val="24"/>
          <w:szCs w:val="24"/>
        </w:rPr>
        <w:t>3</w:t>
      </w:r>
      <w:r w:rsidRPr="00A82EC2">
        <w:rPr>
          <w:rFonts w:ascii="Times New Roman" w:eastAsia="Times New Roman" w:hAnsi="Times New Roman" w:cs="Times New Roman"/>
          <w:sz w:val="24"/>
          <w:szCs w:val="24"/>
        </w:rPr>
        <w:t>-202</w:t>
      </w:r>
      <w:r w:rsidR="00685055">
        <w:rPr>
          <w:rFonts w:ascii="Times New Roman" w:eastAsia="Times New Roman" w:hAnsi="Times New Roman" w:cs="Times New Roman"/>
          <w:sz w:val="24"/>
          <w:szCs w:val="24"/>
        </w:rPr>
        <w:t>4</w:t>
      </w:r>
      <w:r w:rsidRPr="00A82EC2">
        <w:rPr>
          <w:rFonts w:ascii="Times New Roman" w:eastAsia="Times New Roman" w:hAnsi="Times New Roman" w:cs="Times New Roman"/>
          <w:sz w:val="24"/>
          <w:szCs w:val="24"/>
        </w:rPr>
        <w:t>-202</w:t>
      </w:r>
      <w:r w:rsidR="00685055">
        <w:rPr>
          <w:rFonts w:ascii="Times New Roman" w:eastAsia="Times New Roman" w:hAnsi="Times New Roman" w:cs="Times New Roman"/>
          <w:sz w:val="24"/>
          <w:szCs w:val="24"/>
        </w:rPr>
        <w:t>5</w:t>
      </w:r>
      <w:r w:rsidRPr="00A82EC2">
        <w:rPr>
          <w:rFonts w:ascii="Times New Roman" w:eastAsia="Times New Roman" w:hAnsi="Times New Roman" w:cs="Times New Roman"/>
          <w:sz w:val="24"/>
          <w:szCs w:val="24"/>
        </w:rPr>
        <w:t xml:space="preserve">), Yeminli Mali Müşavir (YMM) onaylı </w:t>
      </w:r>
      <w:proofErr w:type="spellStart"/>
      <w:r w:rsidRPr="00A82EC2">
        <w:rPr>
          <w:rFonts w:ascii="Times New Roman" w:eastAsia="Times New Roman" w:hAnsi="Times New Roman" w:cs="Times New Roman"/>
          <w:sz w:val="24"/>
          <w:szCs w:val="24"/>
        </w:rPr>
        <w:t>hakediş</w:t>
      </w:r>
      <w:proofErr w:type="spellEnd"/>
      <w:r w:rsidRPr="00A82EC2">
        <w:rPr>
          <w:rFonts w:ascii="Times New Roman" w:eastAsia="Times New Roman" w:hAnsi="Times New Roman" w:cs="Times New Roman"/>
          <w:sz w:val="24"/>
          <w:szCs w:val="24"/>
        </w:rPr>
        <w:t xml:space="preserve"> belgele</w:t>
      </w:r>
      <w:r w:rsidR="00796F25">
        <w:rPr>
          <w:rFonts w:ascii="Times New Roman" w:eastAsia="Times New Roman" w:hAnsi="Times New Roman" w:cs="Times New Roman"/>
          <w:sz w:val="24"/>
          <w:szCs w:val="24"/>
        </w:rPr>
        <w:t xml:space="preserve">ri ile tevsik edilmiş </w:t>
      </w:r>
      <w:r w:rsidRPr="00A82EC2">
        <w:rPr>
          <w:rFonts w:ascii="Times New Roman" w:eastAsia="Times New Roman" w:hAnsi="Times New Roman" w:cs="Times New Roman"/>
          <w:sz w:val="24"/>
          <w:szCs w:val="24"/>
        </w:rPr>
        <w:t xml:space="preserve">veya Vergi dairesi onaylı </w:t>
      </w:r>
      <w:r w:rsidR="00796F25" w:rsidRPr="00A82EC2">
        <w:rPr>
          <w:rFonts w:ascii="Times New Roman" w:eastAsia="Times New Roman" w:hAnsi="Times New Roman" w:cs="Times New Roman"/>
          <w:sz w:val="24"/>
          <w:szCs w:val="24"/>
        </w:rPr>
        <w:t>yıllık cirosunun</w:t>
      </w:r>
      <w:r w:rsidRPr="00A82EC2">
        <w:rPr>
          <w:rFonts w:ascii="Times New Roman" w:eastAsia="Times New Roman" w:hAnsi="Times New Roman" w:cs="Times New Roman"/>
          <w:sz w:val="24"/>
          <w:szCs w:val="24"/>
        </w:rPr>
        <w:t>, Yİ-ÜFE endeksleri kullanılmak sureti ile 202</w:t>
      </w:r>
      <w:r w:rsidR="00827900">
        <w:rPr>
          <w:rFonts w:ascii="Times New Roman" w:eastAsia="Times New Roman" w:hAnsi="Times New Roman" w:cs="Times New Roman"/>
          <w:sz w:val="24"/>
          <w:szCs w:val="24"/>
        </w:rPr>
        <w:t>6</w:t>
      </w:r>
      <w:r w:rsidRPr="00A82EC2">
        <w:rPr>
          <w:rFonts w:ascii="Times New Roman" w:eastAsia="Times New Roman" w:hAnsi="Times New Roman" w:cs="Times New Roman"/>
          <w:sz w:val="24"/>
          <w:szCs w:val="24"/>
        </w:rPr>
        <w:t xml:space="preserve"> yılına çevrilmiş tutarlarının aritmetik ortalamasının</w:t>
      </w:r>
      <w:r w:rsidR="00796F25">
        <w:rPr>
          <w:rFonts w:ascii="Times New Roman" w:eastAsia="Times New Roman" w:hAnsi="Times New Roman" w:cs="Times New Roman"/>
          <w:sz w:val="24"/>
          <w:szCs w:val="24"/>
        </w:rPr>
        <w:t>,</w:t>
      </w:r>
      <w:r w:rsidRPr="00A82EC2">
        <w:rPr>
          <w:rFonts w:ascii="Times New Roman" w:eastAsia="Times New Roman" w:hAnsi="Times New Roman" w:cs="Times New Roman"/>
          <w:sz w:val="24"/>
          <w:szCs w:val="24"/>
        </w:rPr>
        <w:t xml:space="preserve"> </w:t>
      </w:r>
      <w:r w:rsidR="00827900">
        <w:rPr>
          <w:rFonts w:ascii="Times New Roman" w:eastAsia="Times New Roman" w:hAnsi="Times New Roman" w:cs="Times New Roman"/>
          <w:sz w:val="24"/>
          <w:szCs w:val="24"/>
        </w:rPr>
        <w:t>20</w:t>
      </w:r>
      <w:r w:rsidR="00685055">
        <w:rPr>
          <w:rFonts w:ascii="Times New Roman" w:eastAsia="Times New Roman" w:hAnsi="Times New Roman" w:cs="Times New Roman"/>
          <w:sz w:val="24"/>
          <w:szCs w:val="24"/>
        </w:rPr>
        <w:t>.000.000 TL (</w:t>
      </w:r>
      <w:proofErr w:type="spellStart"/>
      <w:r w:rsidR="00827900">
        <w:rPr>
          <w:rFonts w:ascii="Times New Roman" w:eastAsia="Times New Roman" w:hAnsi="Times New Roman" w:cs="Times New Roman"/>
          <w:sz w:val="24"/>
          <w:szCs w:val="24"/>
        </w:rPr>
        <w:t>yirmi</w:t>
      </w:r>
      <w:r w:rsidR="00685055">
        <w:rPr>
          <w:rFonts w:ascii="Times New Roman" w:eastAsia="Times New Roman" w:hAnsi="Times New Roman" w:cs="Times New Roman"/>
          <w:sz w:val="24"/>
          <w:szCs w:val="24"/>
        </w:rPr>
        <w:t>milyon</w:t>
      </w:r>
      <w:proofErr w:type="spellEnd"/>
      <w:r w:rsidR="00685055">
        <w:rPr>
          <w:rFonts w:ascii="Times New Roman" w:eastAsia="Times New Roman" w:hAnsi="Times New Roman" w:cs="Times New Roman"/>
          <w:sz w:val="24"/>
          <w:szCs w:val="24"/>
        </w:rPr>
        <w:t xml:space="preserve"> Türk </w:t>
      </w:r>
      <w:proofErr w:type="gramStart"/>
      <w:r w:rsidR="00685055">
        <w:rPr>
          <w:rFonts w:ascii="Times New Roman" w:eastAsia="Times New Roman" w:hAnsi="Times New Roman" w:cs="Times New Roman"/>
          <w:sz w:val="24"/>
          <w:szCs w:val="24"/>
        </w:rPr>
        <w:t>Lirası)</w:t>
      </w:r>
      <w:r w:rsidRPr="00A82EC2">
        <w:rPr>
          <w:rFonts w:ascii="Times New Roman" w:eastAsia="Times New Roman" w:hAnsi="Times New Roman" w:cs="Times New Roman"/>
          <w:sz w:val="24"/>
          <w:szCs w:val="24"/>
        </w:rPr>
        <w:t xml:space="preserve">  (</w:t>
      </w:r>
      <w:proofErr w:type="gramEnd"/>
      <w:r w:rsidRPr="00A82EC2">
        <w:rPr>
          <w:rFonts w:ascii="Times New Roman" w:eastAsia="Times New Roman" w:hAnsi="Times New Roman" w:cs="Times New Roman"/>
          <w:sz w:val="24"/>
          <w:szCs w:val="24"/>
        </w:rPr>
        <w:t>202</w:t>
      </w:r>
      <w:r w:rsidR="00685055">
        <w:rPr>
          <w:rFonts w:ascii="Times New Roman" w:eastAsia="Times New Roman" w:hAnsi="Times New Roman" w:cs="Times New Roman"/>
          <w:sz w:val="24"/>
          <w:szCs w:val="24"/>
        </w:rPr>
        <w:t>6</w:t>
      </w:r>
      <w:r w:rsidRPr="00A82EC2">
        <w:rPr>
          <w:rFonts w:ascii="Times New Roman" w:eastAsia="Times New Roman" w:hAnsi="Times New Roman" w:cs="Times New Roman"/>
          <w:sz w:val="24"/>
          <w:szCs w:val="24"/>
        </w:rPr>
        <w:t xml:space="preserve"> yılında gerçekleştirilen işlerin cirosu da 202</w:t>
      </w:r>
      <w:r w:rsidR="00685055">
        <w:rPr>
          <w:rFonts w:ascii="Times New Roman" w:eastAsia="Times New Roman" w:hAnsi="Times New Roman" w:cs="Times New Roman"/>
          <w:sz w:val="24"/>
          <w:szCs w:val="24"/>
        </w:rPr>
        <w:t>5</w:t>
      </w:r>
      <w:r w:rsidRPr="00A82EC2">
        <w:rPr>
          <w:rFonts w:ascii="Times New Roman" w:eastAsia="Times New Roman" w:hAnsi="Times New Roman" w:cs="Times New Roman"/>
          <w:sz w:val="24"/>
          <w:szCs w:val="24"/>
        </w:rPr>
        <w:t xml:space="preserve"> yılı cirosuna dahil edilecektir). </w:t>
      </w:r>
    </w:p>
    <w:p w14:paraId="664A0608"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40D65233" w14:textId="77777777" w:rsidR="00A82EC2" w:rsidRPr="00A82EC2" w:rsidRDefault="00A82EC2" w:rsidP="00A82EC2">
      <w:pPr>
        <w:spacing w:after="0" w:line="240" w:lineRule="atLeast"/>
        <w:ind w:left="-709" w:right="-96" w:firstLine="709"/>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Güncelleme işlemi aşağıdaki hususlar göz önüne alınarak yapılır:</w:t>
      </w:r>
    </w:p>
    <w:p w14:paraId="791C5194" w14:textId="77777777" w:rsidR="00A82EC2" w:rsidRPr="00A82EC2" w:rsidRDefault="00A82EC2" w:rsidP="00A82EC2">
      <w:pPr>
        <w:spacing w:after="0" w:line="240" w:lineRule="atLeast"/>
        <w:ind w:right="-96"/>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lastRenderedPageBreak/>
        <w:t xml:space="preserve">* Yıllık toplam ciro, gelirin elde edildiği yılın </w:t>
      </w:r>
      <w:proofErr w:type="gramStart"/>
      <w:r w:rsidRPr="00A82EC2">
        <w:rPr>
          <w:rFonts w:ascii="Times New Roman" w:eastAsia="Times New Roman" w:hAnsi="Times New Roman" w:cs="Times New Roman"/>
          <w:sz w:val="24"/>
          <w:szCs w:val="24"/>
        </w:rPr>
        <w:t>Haziran</w:t>
      </w:r>
      <w:proofErr w:type="gramEnd"/>
      <w:r w:rsidRPr="00A82EC2">
        <w:rPr>
          <w:rFonts w:ascii="Times New Roman" w:eastAsia="Times New Roman" w:hAnsi="Times New Roman" w:cs="Times New Roman"/>
          <w:sz w:val="24"/>
          <w:szCs w:val="24"/>
        </w:rPr>
        <w:t xml:space="preserve"> ayına ait endeksin, ilk ilan tarihinin içinde bulunduğu aydan bir önceki aya ait endekse oranlanması suretiyle bulunan katsayı üzerinden güncellenir.</w:t>
      </w:r>
    </w:p>
    <w:p w14:paraId="4E729FEA" w14:textId="77777777" w:rsidR="00A82EC2" w:rsidRPr="00A82EC2" w:rsidRDefault="00A82EC2" w:rsidP="00A82EC2">
      <w:pPr>
        <w:spacing w:after="0" w:line="240" w:lineRule="atLeast"/>
        <w:ind w:right="-96"/>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Taahhüt altında devam eden işlerin gerçekleştirilen kısmının veya bitirilen işlerin parasal tutarı, fatura tarihinin içinde bulunduğu aydan bir önceki aya ait endeksin, ilk ilan tarihinin içinde bulunduğu aydan bir önceki aya ait endekse oranlanması suretiyle bulunan katsayı üzerinden güncellenir. </w:t>
      </w:r>
    </w:p>
    <w:p w14:paraId="1E6DA54F" w14:textId="77777777" w:rsidR="00A82EC2" w:rsidRPr="00A82EC2" w:rsidRDefault="00A82EC2" w:rsidP="00A82EC2">
      <w:pPr>
        <w:spacing w:after="0" w:line="240" w:lineRule="atLeast"/>
        <w:ind w:right="-96"/>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Yurtdışı tutarlar, ilgili kurun Merkez Bankası döviz </w:t>
      </w:r>
      <w:proofErr w:type="spellStart"/>
      <w:r w:rsidRPr="00A82EC2">
        <w:rPr>
          <w:rFonts w:ascii="Times New Roman" w:eastAsia="Times New Roman" w:hAnsi="Times New Roman" w:cs="Times New Roman"/>
          <w:sz w:val="24"/>
          <w:szCs w:val="24"/>
        </w:rPr>
        <w:t>aliş</w:t>
      </w:r>
      <w:proofErr w:type="spellEnd"/>
      <w:r w:rsidRPr="00A82EC2">
        <w:rPr>
          <w:rFonts w:ascii="Times New Roman" w:eastAsia="Times New Roman" w:hAnsi="Times New Roman" w:cs="Times New Roman"/>
          <w:sz w:val="24"/>
          <w:szCs w:val="24"/>
        </w:rPr>
        <w:t xml:space="preserve"> kurundan, o yılın 30 Haziran tarihinde geçerli olan döviz satış kuru ile çevrilmesi ile hesaplanarak hesaplanan bedel üzerinden gerekli güncelleme yapılarak belirlenecektir. </w:t>
      </w:r>
    </w:p>
    <w:p w14:paraId="6F6B7E3F" w14:textId="77777777" w:rsidR="00A82EC2" w:rsidRPr="00A82EC2" w:rsidRDefault="00A82EC2" w:rsidP="00A82EC2">
      <w:pPr>
        <w:spacing w:after="0" w:line="240" w:lineRule="atLeast"/>
        <w:ind w:right="-96"/>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Endeks: Türkiye İstatistik Kurumu tarafından yayımlanan Yurt İçi Üretici Fiyat </w:t>
      </w:r>
      <w:proofErr w:type="gramStart"/>
      <w:r w:rsidRPr="00A82EC2">
        <w:rPr>
          <w:rFonts w:ascii="Times New Roman" w:eastAsia="Times New Roman" w:hAnsi="Times New Roman" w:cs="Times New Roman"/>
          <w:sz w:val="24"/>
          <w:szCs w:val="24"/>
        </w:rPr>
        <w:t>Endeksini  (</w:t>
      </w:r>
      <w:proofErr w:type="gramEnd"/>
      <w:r w:rsidRPr="00A82EC2">
        <w:rPr>
          <w:rFonts w:ascii="Times New Roman" w:eastAsia="Times New Roman" w:hAnsi="Times New Roman" w:cs="Times New Roman"/>
          <w:sz w:val="24"/>
          <w:szCs w:val="24"/>
        </w:rPr>
        <w:t>Yİ-ÜFE) belirtmektedir.</w:t>
      </w:r>
      <w:r w:rsidRPr="00A82EC2" w:rsidDel="00C85AE3">
        <w:rPr>
          <w:rFonts w:ascii="Times New Roman" w:eastAsia="Times New Roman" w:hAnsi="Times New Roman" w:cs="Times New Roman"/>
          <w:sz w:val="24"/>
          <w:szCs w:val="24"/>
        </w:rPr>
        <w:t xml:space="preserve"> </w:t>
      </w:r>
    </w:p>
    <w:p w14:paraId="09D719B9"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Teklif</w:t>
      </w:r>
      <w:proofErr w:type="spellEnd"/>
      <w:r w:rsidRPr="00A82EC2">
        <w:rPr>
          <w:rFonts w:ascii="Times New Roman" w:eastAsia="Times New Roman" w:hAnsi="Times New Roman" w:cs="Times New Roman"/>
          <w:color w:val="000000"/>
          <w:sz w:val="24"/>
          <w:szCs w:val="24"/>
          <w:lang w:val="en-US"/>
        </w:rPr>
        <w:t xml:space="preserve"> </w:t>
      </w:r>
      <w:proofErr w:type="spellStart"/>
      <w:r w:rsidR="00796F25" w:rsidRPr="00A82EC2">
        <w:rPr>
          <w:rFonts w:ascii="Times New Roman" w:eastAsia="Times New Roman" w:hAnsi="Times New Roman" w:cs="Times New Roman"/>
          <w:color w:val="000000"/>
          <w:sz w:val="24"/>
          <w:szCs w:val="24"/>
          <w:lang w:val="en-US"/>
        </w:rPr>
        <w:t>sahibinin</w:t>
      </w:r>
      <w:proofErr w:type="spellEnd"/>
      <w:r w:rsidR="00796F25" w:rsidRPr="00A82EC2">
        <w:rPr>
          <w:rFonts w:ascii="Times New Roman" w:eastAsia="Times New Roman" w:hAnsi="Times New Roman" w:cs="Times New Roman"/>
          <w:color w:val="000000"/>
          <w:sz w:val="24"/>
          <w:szCs w:val="24"/>
          <w:lang w:val="en-US"/>
        </w:rPr>
        <w:t xml:space="preserve"> </w:t>
      </w:r>
      <w:proofErr w:type="spellStart"/>
      <w:r w:rsidR="00796F25" w:rsidRPr="00A82EC2">
        <w:rPr>
          <w:rFonts w:ascii="Times New Roman" w:eastAsia="Times New Roman" w:hAnsi="Times New Roman" w:cs="Times New Roman"/>
          <w:color w:val="000000"/>
          <w:sz w:val="24"/>
          <w:szCs w:val="24"/>
          <w:lang w:val="en-US"/>
        </w:rPr>
        <w:t>ortak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girişim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halinde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ortakların</w:t>
      </w:r>
      <w:proofErr w:type="spellEnd"/>
      <w:r w:rsidRPr="00A82EC2">
        <w:rPr>
          <w:rFonts w:ascii="Times New Roman" w:eastAsia="Times New Roman" w:hAnsi="Times New Roman" w:cs="Times New Roman"/>
          <w:color w:val="000000"/>
          <w:sz w:val="24"/>
          <w:szCs w:val="24"/>
          <w:lang w:val="en-US"/>
        </w:rPr>
        <w:t xml:space="preserve"> her </w:t>
      </w:r>
      <w:proofErr w:type="spellStart"/>
      <w:r w:rsidRPr="00A82EC2">
        <w:rPr>
          <w:rFonts w:ascii="Times New Roman" w:eastAsia="Times New Roman" w:hAnsi="Times New Roman" w:cs="Times New Roman"/>
          <w:color w:val="000000"/>
          <w:sz w:val="24"/>
          <w:szCs w:val="24"/>
          <w:lang w:val="en-US"/>
        </w:rPr>
        <w:t>birinin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istenen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belgeleri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ayrı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ayrı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sunması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yukarıda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belirtilen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kriterleri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zorunludur</w:t>
      </w:r>
      <w:proofErr w:type="spellEnd"/>
      <w:r w:rsidRPr="00A82EC2">
        <w:rPr>
          <w:rFonts w:ascii="Times New Roman" w:eastAsia="Times New Roman" w:hAnsi="Times New Roman" w:cs="Times New Roman"/>
          <w:color w:val="000000"/>
          <w:sz w:val="24"/>
          <w:szCs w:val="24"/>
          <w:lang w:val="en-US"/>
        </w:rPr>
        <w:t>.</w:t>
      </w:r>
    </w:p>
    <w:p w14:paraId="1C0271CD" w14:textId="77777777" w:rsidR="00A82EC2" w:rsidRPr="00A82EC2" w:rsidRDefault="00A82EC2" w:rsidP="00A82EC2">
      <w:pPr>
        <w:spacing w:after="0" w:line="240" w:lineRule="atLeast"/>
        <w:ind w:right="-96"/>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(ii)</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b/>
          <w:sz w:val="24"/>
          <w:szCs w:val="24"/>
        </w:rPr>
        <w:t>Deneyim ve teknik kapasite</w:t>
      </w:r>
      <w:r w:rsidRPr="00A82EC2">
        <w:rPr>
          <w:rFonts w:ascii="Times New Roman" w:eastAsia="Times New Roman" w:hAnsi="Times New Roman" w:cs="Times New Roman"/>
          <w:sz w:val="24"/>
          <w:szCs w:val="24"/>
        </w:rPr>
        <w:t>: Teklif veren aşağıdaki deneyim gereksinimi (</w:t>
      </w:r>
      <w:proofErr w:type="spellStart"/>
      <w:r w:rsidRPr="00A82EC2">
        <w:rPr>
          <w:rFonts w:ascii="Times New Roman" w:eastAsia="Times New Roman" w:hAnsi="Times New Roman" w:cs="Times New Roman"/>
          <w:sz w:val="24"/>
          <w:szCs w:val="24"/>
        </w:rPr>
        <w:t>ler</w:t>
      </w:r>
      <w:proofErr w:type="spellEnd"/>
      <w:r w:rsidRPr="00A82EC2">
        <w:rPr>
          <w:rFonts w:ascii="Times New Roman" w:eastAsia="Times New Roman" w:hAnsi="Times New Roman" w:cs="Times New Roman"/>
          <w:sz w:val="24"/>
          <w:szCs w:val="24"/>
        </w:rPr>
        <w:t xml:space="preserve">) karşıladığını göstermek için belgesel kanıtları (iş bitirme belgesi, sözleşme örneği vb.) verecektir.  </w:t>
      </w:r>
    </w:p>
    <w:p w14:paraId="656E1D62" w14:textId="77777777" w:rsidR="00827900" w:rsidRDefault="00827900" w:rsidP="00A82EC2">
      <w:pPr>
        <w:spacing w:after="0" w:line="240" w:lineRule="atLeast"/>
        <w:ind w:right="-96"/>
        <w:contextualSpacing/>
        <w:jc w:val="both"/>
        <w:rPr>
          <w:rFonts w:ascii="Times New Roman" w:eastAsia="Times New Roman" w:hAnsi="Times New Roman" w:cs="Times New Roman"/>
          <w:i/>
          <w:sz w:val="24"/>
          <w:szCs w:val="24"/>
        </w:rPr>
      </w:pPr>
    </w:p>
    <w:p w14:paraId="24D483AA" w14:textId="6436D40F" w:rsidR="00A82EC2" w:rsidRPr="00827900" w:rsidRDefault="00A82EC2" w:rsidP="00A82EC2">
      <w:pPr>
        <w:spacing w:after="0" w:line="240" w:lineRule="atLeast"/>
        <w:ind w:right="-96"/>
        <w:contextualSpacing/>
        <w:jc w:val="both"/>
        <w:rPr>
          <w:rFonts w:ascii="Times New Roman" w:eastAsia="Times New Roman" w:hAnsi="Times New Roman" w:cs="Times New Roman"/>
          <w:b/>
          <w:sz w:val="24"/>
          <w:szCs w:val="24"/>
        </w:rPr>
      </w:pPr>
      <w:r w:rsidRPr="00827900">
        <w:rPr>
          <w:rFonts w:ascii="Times New Roman" w:eastAsia="Times New Roman" w:hAnsi="Times New Roman" w:cs="Times New Roman"/>
          <w:b/>
          <w:i/>
          <w:sz w:val="24"/>
          <w:szCs w:val="24"/>
        </w:rPr>
        <w:t xml:space="preserve">Teklif verme tarihinden geriye doğru son </w:t>
      </w:r>
      <w:r w:rsidR="00F62899">
        <w:rPr>
          <w:rFonts w:ascii="Times New Roman" w:eastAsia="Times New Roman" w:hAnsi="Times New Roman" w:cs="Times New Roman"/>
          <w:b/>
          <w:i/>
          <w:sz w:val="24"/>
          <w:szCs w:val="24"/>
        </w:rPr>
        <w:t>5</w:t>
      </w:r>
      <w:r w:rsidRPr="00827900">
        <w:rPr>
          <w:rFonts w:ascii="Times New Roman" w:eastAsia="Times New Roman" w:hAnsi="Times New Roman" w:cs="Times New Roman"/>
          <w:b/>
          <w:i/>
          <w:sz w:val="24"/>
          <w:szCs w:val="24"/>
        </w:rPr>
        <w:t xml:space="preserve"> yıl </w:t>
      </w:r>
      <w:r w:rsidR="00796F25" w:rsidRPr="00827900">
        <w:rPr>
          <w:rFonts w:ascii="Times New Roman" w:eastAsia="Times New Roman" w:hAnsi="Times New Roman" w:cs="Times New Roman"/>
          <w:b/>
          <w:i/>
          <w:sz w:val="24"/>
          <w:szCs w:val="24"/>
        </w:rPr>
        <w:t>içinde Kamu</w:t>
      </w:r>
      <w:r w:rsidRPr="00827900">
        <w:rPr>
          <w:rFonts w:ascii="Times New Roman" w:eastAsia="Times New Roman" w:hAnsi="Times New Roman" w:cs="Times New Roman"/>
          <w:b/>
          <w:i/>
          <w:sz w:val="24"/>
          <w:szCs w:val="24"/>
        </w:rPr>
        <w:t xml:space="preserve"> veya Özel Sektörde yapılmış olan Bilgisayar ve Donanım alımı teminini tevsik eden İşverenden alınmış belgeler.  En fazla </w:t>
      </w:r>
      <w:r w:rsidR="00796F25" w:rsidRPr="00827900">
        <w:rPr>
          <w:rFonts w:ascii="Times New Roman" w:eastAsia="Times New Roman" w:hAnsi="Times New Roman" w:cs="Times New Roman"/>
          <w:b/>
          <w:i/>
          <w:sz w:val="24"/>
          <w:szCs w:val="24"/>
        </w:rPr>
        <w:t>üç sözleşme</w:t>
      </w:r>
      <w:r w:rsidRPr="00827900">
        <w:rPr>
          <w:rFonts w:ascii="Times New Roman" w:eastAsia="Times New Roman" w:hAnsi="Times New Roman" w:cs="Times New Roman"/>
          <w:b/>
          <w:i/>
          <w:sz w:val="24"/>
          <w:szCs w:val="24"/>
        </w:rPr>
        <w:t xml:space="preserve"> altında, sözleşme bedellerinin </w:t>
      </w:r>
      <w:r w:rsidR="00796F25" w:rsidRPr="00827900">
        <w:rPr>
          <w:rFonts w:ascii="Times New Roman" w:eastAsia="Times New Roman" w:hAnsi="Times New Roman" w:cs="Times New Roman"/>
          <w:b/>
          <w:i/>
          <w:sz w:val="24"/>
          <w:szCs w:val="24"/>
        </w:rPr>
        <w:t>toplamında en</w:t>
      </w:r>
      <w:r w:rsidRPr="00827900">
        <w:rPr>
          <w:rFonts w:ascii="Times New Roman" w:eastAsia="Times New Roman" w:hAnsi="Times New Roman" w:cs="Times New Roman"/>
          <w:b/>
          <w:i/>
          <w:sz w:val="24"/>
          <w:szCs w:val="24"/>
        </w:rPr>
        <w:t xml:space="preserve"> </w:t>
      </w:r>
      <w:r w:rsidR="00796F25" w:rsidRPr="00827900">
        <w:rPr>
          <w:rFonts w:ascii="Times New Roman" w:eastAsia="Times New Roman" w:hAnsi="Times New Roman" w:cs="Times New Roman"/>
          <w:b/>
          <w:i/>
          <w:sz w:val="24"/>
          <w:szCs w:val="24"/>
        </w:rPr>
        <w:t xml:space="preserve">az </w:t>
      </w:r>
      <w:r w:rsidR="00F13BAD">
        <w:rPr>
          <w:rFonts w:ascii="Times New Roman" w:eastAsia="Times New Roman" w:hAnsi="Times New Roman" w:cs="Times New Roman"/>
          <w:b/>
          <w:i/>
          <w:sz w:val="24"/>
          <w:szCs w:val="24"/>
        </w:rPr>
        <w:t>15</w:t>
      </w:r>
      <w:r w:rsidRPr="00827900">
        <w:rPr>
          <w:rFonts w:ascii="Times New Roman" w:eastAsia="Times New Roman" w:hAnsi="Times New Roman" w:cs="Times New Roman"/>
          <w:b/>
          <w:i/>
          <w:color w:val="000000"/>
          <w:sz w:val="24"/>
          <w:szCs w:val="24"/>
        </w:rPr>
        <w:t>.</w:t>
      </w:r>
      <w:r w:rsidR="00827900">
        <w:rPr>
          <w:rFonts w:ascii="Times New Roman" w:eastAsia="Times New Roman" w:hAnsi="Times New Roman" w:cs="Times New Roman"/>
          <w:b/>
          <w:i/>
          <w:color w:val="000000"/>
          <w:sz w:val="24"/>
          <w:szCs w:val="24"/>
        </w:rPr>
        <w:t>0</w:t>
      </w:r>
      <w:r w:rsidRPr="00827900">
        <w:rPr>
          <w:rFonts w:ascii="Times New Roman" w:eastAsia="Times New Roman" w:hAnsi="Times New Roman" w:cs="Times New Roman"/>
          <w:b/>
          <w:i/>
          <w:color w:val="000000"/>
          <w:sz w:val="24"/>
          <w:szCs w:val="24"/>
        </w:rPr>
        <w:t>00.</w:t>
      </w:r>
      <w:r w:rsidR="00796F25" w:rsidRPr="00827900">
        <w:rPr>
          <w:rFonts w:ascii="Times New Roman" w:eastAsia="Times New Roman" w:hAnsi="Times New Roman" w:cs="Times New Roman"/>
          <w:b/>
          <w:i/>
          <w:color w:val="000000"/>
          <w:sz w:val="24"/>
          <w:szCs w:val="24"/>
        </w:rPr>
        <w:t>000 TL</w:t>
      </w:r>
      <w:r w:rsidRPr="00827900">
        <w:rPr>
          <w:rFonts w:ascii="Times New Roman" w:eastAsia="Times New Roman" w:hAnsi="Times New Roman" w:cs="Times New Roman"/>
          <w:b/>
          <w:i/>
          <w:color w:val="000000"/>
          <w:sz w:val="24"/>
          <w:szCs w:val="24"/>
        </w:rPr>
        <w:t xml:space="preserve"> </w:t>
      </w:r>
      <w:r w:rsidR="00796F25" w:rsidRPr="00827900">
        <w:rPr>
          <w:rFonts w:ascii="Times New Roman" w:eastAsia="Times New Roman" w:hAnsi="Times New Roman" w:cs="Times New Roman"/>
          <w:b/>
          <w:i/>
          <w:sz w:val="24"/>
          <w:szCs w:val="24"/>
        </w:rPr>
        <w:t>(</w:t>
      </w:r>
      <w:proofErr w:type="spellStart"/>
      <w:r w:rsidR="00F13BAD">
        <w:rPr>
          <w:rFonts w:ascii="Times New Roman" w:eastAsia="Times New Roman" w:hAnsi="Times New Roman" w:cs="Times New Roman"/>
          <w:b/>
          <w:i/>
          <w:sz w:val="24"/>
          <w:szCs w:val="24"/>
        </w:rPr>
        <w:t>onbeş</w:t>
      </w:r>
      <w:r w:rsidR="00796F25" w:rsidRPr="00827900">
        <w:rPr>
          <w:rFonts w:ascii="Times New Roman" w:eastAsia="Times New Roman" w:hAnsi="Times New Roman" w:cs="Times New Roman"/>
          <w:b/>
          <w:i/>
          <w:sz w:val="24"/>
          <w:szCs w:val="24"/>
        </w:rPr>
        <w:t>milyon</w:t>
      </w:r>
      <w:proofErr w:type="spellEnd"/>
      <w:r w:rsidR="00827900">
        <w:rPr>
          <w:rFonts w:ascii="Times New Roman" w:eastAsia="Times New Roman" w:hAnsi="Times New Roman" w:cs="Times New Roman"/>
          <w:b/>
          <w:i/>
          <w:sz w:val="24"/>
          <w:szCs w:val="24"/>
        </w:rPr>
        <w:t xml:space="preserve"> </w:t>
      </w:r>
      <w:r w:rsidR="0099518F" w:rsidRPr="00827900">
        <w:rPr>
          <w:rFonts w:ascii="Times New Roman" w:eastAsia="Times New Roman" w:hAnsi="Times New Roman" w:cs="Times New Roman"/>
          <w:b/>
          <w:i/>
          <w:sz w:val="24"/>
          <w:szCs w:val="24"/>
        </w:rPr>
        <w:t>TL</w:t>
      </w:r>
      <w:r w:rsidRPr="00827900">
        <w:rPr>
          <w:rFonts w:ascii="Times New Roman" w:eastAsia="Times New Roman" w:hAnsi="Times New Roman" w:cs="Times New Roman"/>
          <w:b/>
          <w:i/>
          <w:sz w:val="24"/>
          <w:szCs w:val="24"/>
        </w:rPr>
        <w:t xml:space="preserve">) tutarında iş yapmış olmak. </w:t>
      </w:r>
    </w:p>
    <w:p w14:paraId="71165974" w14:textId="77777777" w:rsidR="00827900" w:rsidRDefault="00827900" w:rsidP="00A82EC2">
      <w:pPr>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p>
    <w:p w14:paraId="78BB3D57" w14:textId="69F82E55" w:rsidR="00A82EC2" w:rsidRPr="00A82EC2" w:rsidRDefault="00A82EC2" w:rsidP="00A82EC2">
      <w:pPr>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Teklif sahibi deneyim gereksinimini karşıladığını göstermek </w:t>
      </w:r>
      <w:r w:rsidR="0099518F" w:rsidRPr="00A82EC2">
        <w:rPr>
          <w:rFonts w:ascii="Times New Roman" w:eastAsia="Times New Roman" w:hAnsi="Times New Roman" w:cs="Times New Roman"/>
          <w:color w:val="000000"/>
          <w:sz w:val="24"/>
          <w:szCs w:val="24"/>
        </w:rPr>
        <w:t>için önceki</w:t>
      </w:r>
      <w:r w:rsidRPr="00A82EC2">
        <w:rPr>
          <w:rFonts w:ascii="Times New Roman" w:eastAsia="Times New Roman" w:hAnsi="Times New Roman" w:cs="Times New Roman"/>
          <w:color w:val="000000"/>
          <w:sz w:val="24"/>
          <w:szCs w:val="24"/>
        </w:rPr>
        <w:t xml:space="preserve"> işleri ile ilgili kamu kurum ve kuruluşları tarafından düzenlenmiş olan </w:t>
      </w:r>
      <w:r w:rsidRPr="00A82EC2">
        <w:rPr>
          <w:rFonts w:ascii="Times New Roman" w:eastAsia="Times New Roman" w:hAnsi="Times New Roman" w:cs="Times New Roman"/>
          <w:color w:val="000000"/>
          <w:sz w:val="24"/>
          <w:szCs w:val="24"/>
          <w:u w:val="single"/>
        </w:rPr>
        <w:t>iş deneyim belgeleri</w:t>
      </w:r>
      <w:r w:rsidRPr="00A82EC2">
        <w:rPr>
          <w:rFonts w:ascii="Times New Roman" w:eastAsia="Times New Roman" w:hAnsi="Times New Roman" w:cs="Times New Roman"/>
          <w:color w:val="000000"/>
          <w:sz w:val="24"/>
          <w:szCs w:val="24"/>
        </w:rPr>
        <w:t xml:space="preserve"> veya </w:t>
      </w:r>
      <w:proofErr w:type="spellStart"/>
      <w:r w:rsidRPr="00A82EC2">
        <w:rPr>
          <w:rFonts w:ascii="Times New Roman" w:eastAsia="Times New Roman" w:hAnsi="Times New Roman" w:cs="Times New Roman"/>
          <w:color w:val="000000"/>
          <w:sz w:val="24"/>
          <w:szCs w:val="24"/>
        </w:rPr>
        <w:t>ozel</w:t>
      </w:r>
      <w:proofErr w:type="spellEnd"/>
      <w:r w:rsidRPr="00A82EC2">
        <w:rPr>
          <w:rFonts w:ascii="Times New Roman" w:eastAsia="Times New Roman" w:hAnsi="Times New Roman" w:cs="Times New Roman"/>
          <w:color w:val="000000"/>
          <w:sz w:val="24"/>
          <w:szCs w:val="24"/>
        </w:rPr>
        <w:t xml:space="preserve"> sektör (veya kamu dışı diğer taraflarla) ile imzalanan </w:t>
      </w:r>
      <w:proofErr w:type="spellStart"/>
      <w:r w:rsidRPr="00A82EC2">
        <w:rPr>
          <w:rFonts w:ascii="Times New Roman" w:eastAsia="Times New Roman" w:hAnsi="Times New Roman" w:cs="Times New Roman"/>
          <w:color w:val="000000"/>
          <w:sz w:val="24"/>
          <w:szCs w:val="24"/>
          <w:u w:val="single"/>
        </w:rPr>
        <w:t>sozlesme</w:t>
      </w:r>
      <w:proofErr w:type="spellEnd"/>
      <w:r w:rsidRPr="00A82EC2">
        <w:rPr>
          <w:rFonts w:ascii="Times New Roman" w:eastAsia="Times New Roman" w:hAnsi="Times New Roman" w:cs="Times New Roman"/>
          <w:color w:val="000000"/>
          <w:sz w:val="24"/>
          <w:szCs w:val="24"/>
          <w:u w:val="single"/>
        </w:rPr>
        <w:t>, fatura</w:t>
      </w:r>
      <w:r w:rsidRPr="00A82EC2">
        <w:rPr>
          <w:rFonts w:ascii="Times New Roman" w:eastAsia="Times New Roman" w:hAnsi="Times New Roman" w:cs="Times New Roman"/>
          <w:color w:val="000000"/>
          <w:sz w:val="24"/>
          <w:szCs w:val="24"/>
        </w:rPr>
        <w:t xml:space="preserve"> vb. dokumanlar ile tevsik edecektir. Bu belgelerdeki parasal değerlerin ABD dolarına çevriminde her bir belgeye dayanak olan </w:t>
      </w:r>
      <w:proofErr w:type="spellStart"/>
      <w:r w:rsidRPr="00A82EC2">
        <w:rPr>
          <w:rFonts w:ascii="Times New Roman" w:eastAsia="Times New Roman" w:hAnsi="Times New Roman" w:cs="Times New Roman"/>
          <w:iCs/>
          <w:color w:val="000000"/>
          <w:sz w:val="24"/>
          <w:szCs w:val="24"/>
        </w:rPr>
        <w:t>sözlesmenin</w:t>
      </w:r>
      <w:proofErr w:type="spellEnd"/>
      <w:r w:rsidRPr="00A82EC2">
        <w:rPr>
          <w:rFonts w:ascii="Times New Roman" w:eastAsia="Times New Roman" w:hAnsi="Times New Roman" w:cs="Times New Roman"/>
          <w:iCs/>
          <w:color w:val="000000"/>
          <w:sz w:val="24"/>
          <w:szCs w:val="24"/>
        </w:rPr>
        <w:t xml:space="preserve"> imza tarihinde </w:t>
      </w:r>
      <w:proofErr w:type="spellStart"/>
      <w:r w:rsidRPr="00A82EC2">
        <w:rPr>
          <w:rFonts w:ascii="Times New Roman" w:eastAsia="Times New Roman" w:hAnsi="Times New Roman" w:cs="Times New Roman"/>
          <w:iCs/>
          <w:color w:val="000000"/>
          <w:sz w:val="24"/>
          <w:szCs w:val="24"/>
        </w:rPr>
        <w:t>gecerli</w:t>
      </w:r>
      <w:proofErr w:type="spellEnd"/>
      <w:r w:rsidRPr="00A82EC2">
        <w:rPr>
          <w:rFonts w:ascii="Times New Roman" w:eastAsia="Times New Roman" w:hAnsi="Times New Roman" w:cs="Times New Roman"/>
          <w:iCs/>
          <w:color w:val="000000"/>
          <w:sz w:val="24"/>
          <w:szCs w:val="24"/>
        </w:rPr>
        <w:t xml:space="preserve"> olan T.C. Merkez Bankası döviz satış kurları </w:t>
      </w:r>
      <w:proofErr w:type="spellStart"/>
      <w:r w:rsidRPr="00A82EC2">
        <w:rPr>
          <w:rFonts w:ascii="Times New Roman" w:eastAsia="Times New Roman" w:hAnsi="Times New Roman" w:cs="Times New Roman"/>
          <w:iCs/>
          <w:color w:val="000000"/>
          <w:sz w:val="24"/>
          <w:szCs w:val="24"/>
        </w:rPr>
        <w:t>kullanilacaktir</w:t>
      </w:r>
      <w:proofErr w:type="spellEnd"/>
      <w:r w:rsidRPr="00A82EC2">
        <w:rPr>
          <w:rFonts w:ascii="Times New Roman" w:eastAsia="Times New Roman" w:hAnsi="Times New Roman" w:cs="Times New Roman"/>
          <w:color w:val="000000"/>
          <w:sz w:val="24"/>
          <w:szCs w:val="24"/>
          <w:lang w:val="en-US"/>
        </w:rPr>
        <w:t xml:space="preserve"> Bir </w:t>
      </w:r>
      <w:proofErr w:type="spellStart"/>
      <w:r w:rsidRPr="00A82EC2">
        <w:rPr>
          <w:rFonts w:ascii="Times New Roman" w:eastAsia="Times New Roman" w:hAnsi="Times New Roman" w:cs="Times New Roman"/>
          <w:color w:val="000000"/>
          <w:sz w:val="24"/>
          <w:szCs w:val="24"/>
          <w:lang w:val="en-US"/>
        </w:rPr>
        <w:t>ortak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girişim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gereklilik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tüm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üyeler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karşılanabilir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Fakat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ortak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girişim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başvurulması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durumunda</w:t>
      </w:r>
      <w:proofErr w:type="spellEnd"/>
      <w:r w:rsidRPr="00A82EC2">
        <w:rPr>
          <w:rFonts w:ascii="Times New Roman" w:eastAsia="Times New Roman" w:hAnsi="Times New Roman" w:cs="Times New Roman"/>
          <w:color w:val="000000"/>
          <w:sz w:val="24"/>
          <w:szCs w:val="24"/>
          <w:lang w:val="en-US"/>
        </w:rPr>
        <w:t xml:space="preserve"> pilot </w:t>
      </w:r>
      <w:proofErr w:type="spellStart"/>
      <w:r w:rsidRPr="00A82EC2">
        <w:rPr>
          <w:rFonts w:ascii="Times New Roman" w:eastAsia="Times New Roman" w:hAnsi="Times New Roman" w:cs="Times New Roman"/>
          <w:color w:val="000000"/>
          <w:sz w:val="24"/>
          <w:szCs w:val="24"/>
          <w:lang w:val="en-US"/>
        </w:rPr>
        <w:t>ortağın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asgari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deneyim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tutarının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az</w:t>
      </w:r>
      <w:proofErr w:type="spellEnd"/>
      <w:r w:rsidRPr="00A82EC2">
        <w:rPr>
          <w:rFonts w:ascii="Times New Roman" w:eastAsia="Times New Roman" w:hAnsi="Times New Roman" w:cs="Times New Roman"/>
          <w:color w:val="000000"/>
          <w:sz w:val="24"/>
          <w:szCs w:val="24"/>
          <w:lang w:val="en-US"/>
        </w:rPr>
        <w:t xml:space="preserve"> %60’ını </w:t>
      </w:r>
      <w:proofErr w:type="spellStart"/>
      <w:r w:rsidRPr="00A82EC2">
        <w:rPr>
          <w:rFonts w:ascii="Times New Roman" w:eastAsia="Times New Roman" w:hAnsi="Times New Roman" w:cs="Times New Roman"/>
          <w:color w:val="000000"/>
          <w:sz w:val="24"/>
          <w:szCs w:val="24"/>
          <w:lang w:val="en-US"/>
        </w:rPr>
        <w:t>sağlaması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gerekir</w:t>
      </w:r>
      <w:proofErr w:type="spellEnd"/>
      <w:r w:rsidRPr="00A82EC2">
        <w:rPr>
          <w:rFonts w:ascii="Times New Roman" w:eastAsia="Times New Roman" w:hAnsi="Times New Roman" w:cs="Times New Roman"/>
          <w:iCs/>
          <w:color w:val="000000"/>
          <w:sz w:val="24"/>
          <w:szCs w:val="24"/>
        </w:rPr>
        <w:t xml:space="preserve">.  </w:t>
      </w:r>
    </w:p>
    <w:p w14:paraId="422D1FDA" w14:textId="77777777" w:rsidR="00A82EC2" w:rsidRPr="00A82EC2" w:rsidRDefault="00A82EC2" w:rsidP="00A82EC2">
      <w:pPr>
        <w:spacing w:after="0" w:line="240" w:lineRule="atLeast"/>
        <w:contextualSpacing/>
        <w:jc w:val="both"/>
        <w:rPr>
          <w:rFonts w:ascii="Times New Roman" w:eastAsia="Times New Roman" w:hAnsi="Times New Roman" w:cs="Times New Roman"/>
          <w:b/>
          <w:color w:val="000000"/>
          <w:sz w:val="24"/>
          <w:szCs w:val="24"/>
        </w:rPr>
      </w:pPr>
      <w:r w:rsidRPr="00A82EC2">
        <w:rPr>
          <w:rFonts w:ascii="Times New Roman" w:eastAsia="Times New Roman" w:hAnsi="Times New Roman" w:cs="Times New Roman"/>
          <w:b/>
          <w:color w:val="000000"/>
          <w:sz w:val="24"/>
          <w:szCs w:val="24"/>
        </w:rPr>
        <w:t xml:space="preserve">(iii) Üretici yetkisi: </w:t>
      </w:r>
    </w:p>
    <w:p w14:paraId="582BC1BD"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proofErr w:type="gramStart"/>
      <w:r w:rsidRPr="00A82EC2">
        <w:rPr>
          <w:rFonts w:ascii="Times New Roman" w:eastAsia="Times New Roman" w:hAnsi="Times New Roman" w:cs="Times New Roman"/>
          <w:color w:val="000000"/>
          <w:sz w:val="24"/>
          <w:szCs w:val="24"/>
        </w:rPr>
        <w:t>TBF -</w:t>
      </w:r>
      <w:proofErr w:type="gramEnd"/>
      <w:r w:rsidRPr="00A82EC2">
        <w:rPr>
          <w:rFonts w:ascii="Times New Roman" w:eastAsia="Times New Roman" w:hAnsi="Times New Roman" w:cs="Times New Roman"/>
          <w:color w:val="000000"/>
          <w:sz w:val="24"/>
          <w:szCs w:val="24"/>
        </w:rPr>
        <w:t xml:space="preserve"> ITB 17.2 (a) uyarınca üretici yetkisinin gerekli olduğu bir kalemi/kalemleri üretmeyen bir Teklif Sahibi, ürünleri tedarik etmek için yukarıdaki (iii) (1) ve (2)'deki kriteri karşılayan bir üretici tarafından usulüne uygun olarak yetkilendirildiğine dair kanıt sunacaktır (Üretici Yetki Formu, Bölüm IV, Teklif Formları).</w:t>
      </w:r>
    </w:p>
    <w:p w14:paraId="21B45DC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Sözleşmenin imzalandığı tarihte, Teklif Sahibi (Teklif Sahibi tarafından önerilen her bir alt yüklenici </w:t>
      </w:r>
      <w:r w:rsidR="0099518F"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CSİ/CT yükümlülüklerine uymama nedeniyle Banka tarafından diskalifiye edilmeyecektir.</w:t>
      </w:r>
    </w:p>
    <w:p w14:paraId="1F7F8220"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i/>
          <w:sz w:val="24"/>
          <w:szCs w:val="24"/>
        </w:rPr>
      </w:pPr>
    </w:p>
    <w:p w14:paraId="79AFDABE" w14:textId="77777777" w:rsidR="00A82EC2" w:rsidRPr="00A82EC2" w:rsidRDefault="00A82EC2" w:rsidP="00A82EC2">
      <w:pPr>
        <w:spacing w:after="0" w:line="240" w:lineRule="atLeast"/>
        <w:ind w:left="720" w:firstLine="720"/>
        <w:contextualSpacing/>
        <w:rPr>
          <w:rFonts w:ascii="Times New Roman" w:eastAsia="Times New Roman" w:hAnsi="Times New Roman" w:cs="Times New Roman"/>
          <w:sz w:val="24"/>
          <w:szCs w:val="24"/>
        </w:rPr>
      </w:pPr>
    </w:p>
    <w:p w14:paraId="6A67920C" w14:textId="4629F03D" w:rsidR="00A82EC2" w:rsidRDefault="00A82EC2" w:rsidP="00A82EC2">
      <w:pPr>
        <w:spacing w:after="0" w:line="240" w:lineRule="atLeast"/>
        <w:ind w:left="720" w:firstLine="720"/>
        <w:contextualSpacing/>
        <w:jc w:val="both"/>
        <w:rPr>
          <w:rFonts w:ascii="Times New Roman" w:eastAsia="Times New Roman" w:hAnsi="Times New Roman" w:cs="Times New Roman"/>
          <w:sz w:val="24"/>
          <w:szCs w:val="24"/>
        </w:rPr>
      </w:pPr>
    </w:p>
    <w:p w14:paraId="51F23C62" w14:textId="74122E93" w:rsidR="001C2348" w:rsidRDefault="001C2348" w:rsidP="00A82EC2">
      <w:pPr>
        <w:spacing w:after="0" w:line="240" w:lineRule="atLeast"/>
        <w:ind w:left="720" w:firstLine="720"/>
        <w:contextualSpacing/>
        <w:jc w:val="both"/>
        <w:rPr>
          <w:rFonts w:ascii="Times New Roman" w:eastAsia="Times New Roman" w:hAnsi="Times New Roman" w:cs="Times New Roman"/>
          <w:sz w:val="24"/>
          <w:szCs w:val="24"/>
        </w:rPr>
      </w:pPr>
    </w:p>
    <w:p w14:paraId="7891B98E" w14:textId="654BB47F" w:rsidR="001C2348" w:rsidRDefault="001C2348" w:rsidP="00A82EC2">
      <w:pPr>
        <w:spacing w:after="0" w:line="240" w:lineRule="atLeast"/>
        <w:ind w:left="720" w:firstLine="720"/>
        <w:contextualSpacing/>
        <w:jc w:val="both"/>
        <w:rPr>
          <w:rFonts w:ascii="Times New Roman" w:eastAsia="Times New Roman" w:hAnsi="Times New Roman" w:cs="Times New Roman"/>
          <w:sz w:val="24"/>
          <w:szCs w:val="24"/>
        </w:rPr>
      </w:pPr>
    </w:p>
    <w:p w14:paraId="245852DE" w14:textId="5D77FABB" w:rsidR="001C2348" w:rsidRDefault="001C2348" w:rsidP="00A82EC2">
      <w:pPr>
        <w:spacing w:after="0" w:line="240" w:lineRule="atLeast"/>
        <w:ind w:left="720" w:firstLine="720"/>
        <w:contextualSpacing/>
        <w:jc w:val="both"/>
        <w:rPr>
          <w:rFonts w:ascii="Times New Roman" w:eastAsia="Times New Roman" w:hAnsi="Times New Roman" w:cs="Times New Roman"/>
          <w:sz w:val="24"/>
          <w:szCs w:val="24"/>
        </w:rPr>
      </w:pPr>
    </w:p>
    <w:p w14:paraId="5EDAB3F2" w14:textId="16B35641" w:rsidR="001C2348" w:rsidRDefault="001C2348" w:rsidP="00A82EC2">
      <w:pPr>
        <w:spacing w:after="0" w:line="240" w:lineRule="atLeast"/>
        <w:ind w:left="720" w:firstLine="720"/>
        <w:contextualSpacing/>
        <w:jc w:val="both"/>
        <w:rPr>
          <w:rFonts w:ascii="Times New Roman" w:eastAsia="Times New Roman" w:hAnsi="Times New Roman" w:cs="Times New Roman"/>
          <w:sz w:val="24"/>
          <w:szCs w:val="24"/>
        </w:rPr>
      </w:pPr>
    </w:p>
    <w:p w14:paraId="7900A6B2" w14:textId="3C0A3209" w:rsidR="001C2348" w:rsidRDefault="001C2348" w:rsidP="00A82EC2">
      <w:pPr>
        <w:spacing w:after="0" w:line="240" w:lineRule="atLeast"/>
        <w:ind w:left="720" w:firstLine="720"/>
        <w:contextualSpacing/>
        <w:jc w:val="both"/>
        <w:rPr>
          <w:rFonts w:ascii="Times New Roman" w:eastAsia="Times New Roman" w:hAnsi="Times New Roman" w:cs="Times New Roman"/>
          <w:sz w:val="24"/>
          <w:szCs w:val="24"/>
        </w:rPr>
      </w:pPr>
    </w:p>
    <w:p w14:paraId="6E2E53BD" w14:textId="77777777" w:rsidR="001C2348" w:rsidRDefault="001C2348" w:rsidP="00A82EC2">
      <w:pPr>
        <w:spacing w:after="0" w:line="240" w:lineRule="atLeast"/>
        <w:ind w:left="720" w:firstLine="720"/>
        <w:contextualSpacing/>
        <w:jc w:val="both"/>
        <w:rPr>
          <w:rFonts w:ascii="Times New Roman" w:eastAsia="Times New Roman" w:hAnsi="Times New Roman" w:cs="Times New Roman"/>
          <w:sz w:val="24"/>
          <w:szCs w:val="24"/>
        </w:rPr>
      </w:pPr>
    </w:p>
    <w:p w14:paraId="225ACD46" w14:textId="77777777" w:rsidR="0099518F" w:rsidRPr="00A82EC2" w:rsidRDefault="0099518F" w:rsidP="00A82EC2">
      <w:pPr>
        <w:spacing w:after="0" w:line="240" w:lineRule="atLeast"/>
        <w:ind w:left="720" w:firstLine="720"/>
        <w:contextualSpacing/>
        <w:jc w:val="both"/>
        <w:rPr>
          <w:rFonts w:ascii="Times New Roman" w:eastAsia="Times New Roman" w:hAnsi="Times New Roman" w:cs="Times New Roman"/>
          <w:sz w:val="24"/>
          <w:szCs w:val="24"/>
        </w:rPr>
      </w:pPr>
    </w:p>
    <w:p w14:paraId="1081B406"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bookmarkStart w:id="232" w:name="_Toc41971244"/>
      <w:r w:rsidRPr="00A82EC2">
        <w:rPr>
          <w:rFonts w:ascii="Times New Roman" w:eastAsia="Times New Roman" w:hAnsi="Times New Roman" w:cs="Times New Roman"/>
          <w:b/>
          <w:kern w:val="28"/>
          <w:sz w:val="24"/>
          <w:szCs w:val="24"/>
        </w:rPr>
        <w:lastRenderedPageBreak/>
        <w:t>BÖLÜM IV – TEKLİF FORMLARI</w:t>
      </w:r>
    </w:p>
    <w:p w14:paraId="5AE4097E"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bookmarkStart w:id="233" w:name="_Toc473887063"/>
      <w:bookmarkStart w:id="234" w:name="_Toc347230619"/>
      <w:bookmarkStart w:id="235" w:name="_Toc108950330"/>
      <w:bookmarkEnd w:id="232"/>
      <w:proofErr w:type="spellStart"/>
      <w:r w:rsidRPr="00A82EC2">
        <w:rPr>
          <w:rFonts w:ascii="Times New Roman" w:eastAsia="Times New Roman" w:hAnsi="Times New Roman" w:cs="Times New Roman"/>
          <w:b/>
          <w:bCs/>
          <w:sz w:val="24"/>
          <w:szCs w:val="24"/>
          <w:lang w:val="en-US"/>
        </w:rPr>
        <w:t>Teklif</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Mektubu</w:t>
      </w:r>
      <w:bookmarkEnd w:id="233"/>
      <w:bookmarkEnd w:id="234"/>
      <w:bookmarkEnd w:id="235"/>
      <w:proofErr w:type="spellEnd"/>
    </w:p>
    <w:p w14:paraId="794D1344"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A82EC2" w:rsidRPr="00A82EC2" w14:paraId="403B4547" w14:textId="77777777" w:rsidTr="00D81041">
        <w:tc>
          <w:tcPr>
            <w:tcW w:w="9585" w:type="dxa"/>
            <w:tcBorders>
              <w:top w:val="single" w:sz="4" w:space="0" w:color="auto"/>
              <w:left w:val="single" w:sz="4" w:space="0" w:color="auto"/>
              <w:bottom w:val="single" w:sz="4" w:space="0" w:color="auto"/>
              <w:right w:val="single" w:sz="4" w:space="0" w:color="auto"/>
            </w:tcBorders>
          </w:tcPr>
          <w:p w14:paraId="1CE91882" w14:textId="77777777" w:rsidR="00A82EC2" w:rsidRPr="00A82EC2" w:rsidRDefault="00A82EC2" w:rsidP="00A82EC2">
            <w:pPr>
              <w:spacing w:after="0" w:line="240" w:lineRule="atLeast"/>
              <w:contextualSpacing/>
              <w:rPr>
                <w:rFonts w:ascii="Times New Roman" w:eastAsia="Times New Roman" w:hAnsi="Times New Roman" w:cs="Times New Roman"/>
                <w:i/>
                <w:sz w:val="24"/>
                <w:szCs w:val="24"/>
              </w:rPr>
            </w:pPr>
            <w:r w:rsidRPr="00A82EC2">
              <w:rPr>
                <w:rFonts w:ascii="Times New Roman" w:eastAsia="Times New Roman" w:hAnsi="Times New Roman" w:cs="Times New Roman"/>
                <w:i/>
                <w:sz w:val="24"/>
                <w:szCs w:val="24"/>
              </w:rPr>
              <w:t xml:space="preserve">TEKLİF SAHİPLERİNE TALİMATLAR: BELGEYİ DOLDURDUKTAN SONRA BU KUTUYU SİLİNİZ </w:t>
            </w:r>
          </w:p>
          <w:p w14:paraId="355DEFFF" w14:textId="77777777" w:rsidR="00A82EC2" w:rsidRPr="00A82EC2" w:rsidRDefault="00A82EC2" w:rsidP="00A82EC2">
            <w:pPr>
              <w:spacing w:after="0" w:line="240" w:lineRule="atLeast"/>
              <w:contextualSpacing/>
              <w:rPr>
                <w:rFonts w:ascii="Times New Roman" w:eastAsia="Times New Roman" w:hAnsi="Times New Roman" w:cs="Times New Roman"/>
                <w:i/>
                <w:sz w:val="24"/>
                <w:szCs w:val="24"/>
              </w:rPr>
            </w:pPr>
          </w:p>
          <w:p w14:paraId="6FCCC906" w14:textId="77777777" w:rsidR="00A82EC2" w:rsidRPr="00A82EC2" w:rsidRDefault="00A82EC2" w:rsidP="00A82EC2">
            <w:pPr>
              <w:spacing w:after="0" w:line="240" w:lineRule="atLeast"/>
              <w:contextualSpacing/>
              <w:rPr>
                <w:rFonts w:ascii="Times New Roman" w:eastAsia="Times New Roman" w:hAnsi="Times New Roman" w:cs="Times New Roman"/>
                <w:i/>
                <w:sz w:val="24"/>
                <w:szCs w:val="24"/>
              </w:rPr>
            </w:pPr>
            <w:r w:rsidRPr="00A82EC2">
              <w:rPr>
                <w:rFonts w:ascii="Times New Roman" w:eastAsia="Times New Roman" w:hAnsi="Times New Roman" w:cs="Times New Roman"/>
                <w:i/>
                <w:sz w:val="24"/>
                <w:szCs w:val="24"/>
              </w:rPr>
              <w:t xml:space="preserve">İstekli bu Teklif Mektubunu tam adı ile iş adresini açık olarak gösteren antetli </w:t>
            </w:r>
            <w:proofErr w:type="gramStart"/>
            <w:r w:rsidRPr="00A82EC2">
              <w:rPr>
                <w:rFonts w:ascii="Times New Roman" w:eastAsia="Times New Roman" w:hAnsi="Times New Roman" w:cs="Times New Roman"/>
                <w:i/>
                <w:sz w:val="24"/>
                <w:szCs w:val="24"/>
              </w:rPr>
              <w:t>kağıdı</w:t>
            </w:r>
            <w:proofErr w:type="gramEnd"/>
            <w:r w:rsidRPr="00A82EC2">
              <w:rPr>
                <w:rFonts w:ascii="Times New Roman" w:eastAsia="Times New Roman" w:hAnsi="Times New Roman" w:cs="Times New Roman"/>
                <w:i/>
                <w:sz w:val="24"/>
                <w:szCs w:val="24"/>
              </w:rPr>
              <w:t xml:space="preserve"> üzerinde hazırlamalıdır. </w:t>
            </w:r>
          </w:p>
          <w:p w14:paraId="1E48DEA6" w14:textId="77777777" w:rsidR="00A82EC2" w:rsidRPr="00A82EC2" w:rsidRDefault="00A82EC2" w:rsidP="00A82EC2">
            <w:pPr>
              <w:spacing w:after="0" w:line="240" w:lineRule="atLeast"/>
              <w:contextualSpacing/>
              <w:rPr>
                <w:rFonts w:ascii="Times New Roman" w:eastAsia="Times New Roman" w:hAnsi="Times New Roman" w:cs="Times New Roman"/>
                <w:i/>
                <w:sz w:val="24"/>
                <w:szCs w:val="24"/>
              </w:rPr>
            </w:pPr>
          </w:p>
          <w:p w14:paraId="6C923655" w14:textId="77777777" w:rsidR="00A82EC2" w:rsidRPr="00A82EC2" w:rsidRDefault="00A82EC2" w:rsidP="00A82EC2">
            <w:pPr>
              <w:spacing w:after="0" w:line="240" w:lineRule="atLeast"/>
              <w:contextualSpacing/>
              <w:rPr>
                <w:rFonts w:ascii="Times New Roman" w:eastAsia="Times New Roman" w:hAnsi="Times New Roman" w:cs="Times New Roman"/>
                <w:i/>
                <w:sz w:val="24"/>
                <w:szCs w:val="24"/>
              </w:rPr>
            </w:pPr>
            <w:proofErr w:type="gramStart"/>
            <w:r w:rsidRPr="00A82EC2">
              <w:rPr>
                <w:rFonts w:ascii="Times New Roman" w:eastAsia="Times New Roman" w:hAnsi="Times New Roman" w:cs="Times New Roman"/>
                <w:i/>
                <w:sz w:val="24"/>
                <w:szCs w:val="24"/>
                <w:u w:val="single"/>
              </w:rPr>
              <w:t>Not</w:t>
            </w:r>
            <w:r w:rsidRPr="00A82EC2">
              <w:rPr>
                <w:rFonts w:ascii="Times New Roman" w:eastAsia="Times New Roman" w:hAnsi="Times New Roman" w:cs="Times New Roman"/>
                <w:i/>
                <w:sz w:val="24"/>
                <w:szCs w:val="24"/>
              </w:rPr>
              <w:t>:  İtalikle</w:t>
            </w:r>
            <w:proofErr w:type="gramEnd"/>
            <w:r w:rsidRPr="00A82EC2">
              <w:rPr>
                <w:rFonts w:ascii="Times New Roman" w:eastAsia="Times New Roman" w:hAnsi="Times New Roman" w:cs="Times New Roman"/>
                <w:i/>
                <w:sz w:val="24"/>
                <w:szCs w:val="24"/>
              </w:rPr>
              <w:t xml:space="preserve"> belirtilen tüm metinler, </w:t>
            </w:r>
            <w:proofErr w:type="spellStart"/>
            <w:r w:rsidRPr="00A82EC2">
              <w:rPr>
                <w:rFonts w:ascii="Times New Roman" w:eastAsia="Times New Roman" w:hAnsi="Times New Roman" w:cs="Times New Roman"/>
                <w:i/>
                <w:sz w:val="24"/>
                <w:szCs w:val="24"/>
              </w:rPr>
              <w:t>İsteklilernin</w:t>
            </w:r>
            <w:proofErr w:type="spellEnd"/>
            <w:r w:rsidRPr="00A82EC2">
              <w:rPr>
                <w:rFonts w:ascii="Times New Roman" w:eastAsia="Times New Roman" w:hAnsi="Times New Roman" w:cs="Times New Roman"/>
                <w:i/>
                <w:sz w:val="24"/>
                <w:szCs w:val="24"/>
              </w:rPr>
              <w:t xml:space="preserve"> bu formları hazırlamalarına yardımcı olmak için verilmiştir. </w:t>
            </w:r>
          </w:p>
        </w:tc>
      </w:tr>
    </w:tbl>
    <w:p w14:paraId="3CDD8BEF"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p>
    <w:p w14:paraId="1A4E332F" w14:textId="77777777" w:rsidR="00A82EC2" w:rsidRPr="00A82EC2" w:rsidRDefault="00A82EC2" w:rsidP="00A82EC2">
      <w:pPr>
        <w:tabs>
          <w:tab w:val="right" w:pos="9000"/>
        </w:tabs>
        <w:spacing w:after="0" w:line="240" w:lineRule="atLeast"/>
        <w:contextualSpacing/>
        <w:jc w:val="both"/>
        <w:rPr>
          <w:rFonts w:ascii="Times New Roman" w:eastAsia="Times New Roman" w:hAnsi="Times New Roman" w:cs="Times New Roman"/>
          <w:sz w:val="24"/>
          <w:szCs w:val="24"/>
        </w:rPr>
      </w:pPr>
      <w:bookmarkStart w:id="236" w:name="_Toc482500892"/>
      <w:r w:rsidRPr="00A82EC2">
        <w:rPr>
          <w:rFonts w:ascii="Times New Roman" w:eastAsia="Times New Roman" w:hAnsi="Times New Roman" w:cs="Times New Roman"/>
          <w:b/>
          <w:sz w:val="24"/>
          <w:szCs w:val="24"/>
        </w:rPr>
        <w:t>Teklifin Verildiği Tarih</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i/>
          <w:sz w:val="24"/>
          <w:szCs w:val="24"/>
        </w:rPr>
        <w:t>Teklifin teslim edildiği</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i/>
          <w:sz w:val="24"/>
          <w:szCs w:val="24"/>
        </w:rPr>
        <w:t>tarihi giriniz (gün, ay ve yıl olarak)</w:t>
      </w:r>
    </w:p>
    <w:p w14:paraId="450E4001" w14:textId="6702991C" w:rsidR="00A82EC2" w:rsidRPr="00A82EC2" w:rsidRDefault="00A82EC2" w:rsidP="00A82EC2">
      <w:pPr>
        <w:tabs>
          <w:tab w:val="right" w:pos="9000"/>
        </w:tabs>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RFB No.:</w:t>
      </w:r>
      <w:r w:rsidRPr="00A82EC2">
        <w:rPr>
          <w:rFonts w:ascii="Times New Roman" w:eastAsia="Times New Roman" w:hAnsi="Times New Roman" w:cs="Times New Roman"/>
          <w:sz w:val="24"/>
          <w:szCs w:val="24"/>
        </w:rPr>
        <w:t xml:space="preserve"> </w:t>
      </w:r>
      <w:r w:rsidR="00664AC6">
        <w:rPr>
          <w:rFonts w:ascii="Times New Roman" w:eastAsia="Times New Roman" w:hAnsi="Times New Roman" w:cs="Times New Roman"/>
          <w:sz w:val="24"/>
          <w:szCs w:val="24"/>
        </w:rPr>
        <w:t>FRIT2.GO-2.2-04-I</w:t>
      </w:r>
    </w:p>
    <w:p w14:paraId="4EBA4D77"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Alıcı:</w:t>
      </w:r>
      <w:r w:rsidRPr="00A82EC2">
        <w:rPr>
          <w:rFonts w:ascii="Times New Roman" w:eastAsia="Times New Roman" w:hAnsi="Times New Roman" w:cs="Times New Roman"/>
          <w:sz w:val="24"/>
          <w:szCs w:val="24"/>
        </w:rPr>
        <w:t xml:space="preserve"> İŞKUR-Türkiye İş Kurumu Genel Müdürlüğü</w:t>
      </w:r>
    </w:p>
    <w:p w14:paraId="5C3AA5AC"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Çekince olmaması:</w:t>
      </w:r>
      <w:r w:rsidRPr="00A82EC2">
        <w:rPr>
          <w:rFonts w:ascii="Times New Roman" w:eastAsia="Times New Roman" w:hAnsi="Times New Roman" w:cs="Times New Roman"/>
          <w:sz w:val="24"/>
          <w:szCs w:val="24"/>
        </w:rPr>
        <w:t xml:space="preserve"> TST 8 uyarınca yayınlanmış Zeyilnameler dâhil, İhale Dokümanlarını inceledik ve İhale Dokümanlarına ilişkin </w:t>
      </w:r>
      <w:proofErr w:type="gramStart"/>
      <w:r w:rsidRPr="00A82EC2">
        <w:rPr>
          <w:rFonts w:ascii="Times New Roman" w:eastAsia="Times New Roman" w:hAnsi="Times New Roman" w:cs="Times New Roman"/>
          <w:sz w:val="24"/>
          <w:szCs w:val="24"/>
        </w:rPr>
        <w:t>hiç bir</w:t>
      </w:r>
      <w:proofErr w:type="gramEnd"/>
      <w:r w:rsidRPr="00A82EC2">
        <w:rPr>
          <w:rFonts w:ascii="Times New Roman" w:eastAsia="Times New Roman" w:hAnsi="Times New Roman" w:cs="Times New Roman"/>
          <w:sz w:val="24"/>
          <w:szCs w:val="24"/>
        </w:rPr>
        <w:t xml:space="preserve"> çekincemiz bulunmamaktadır;</w:t>
      </w:r>
    </w:p>
    <w:p w14:paraId="50F29059"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Uygunluk (</w:t>
      </w:r>
      <w:proofErr w:type="spellStart"/>
      <w:r w:rsidRPr="00A82EC2">
        <w:rPr>
          <w:rFonts w:ascii="Times New Roman" w:eastAsia="Times New Roman" w:hAnsi="Times New Roman" w:cs="Times New Roman"/>
          <w:b/>
          <w:sz w:val="24"/>
          <w:szCs w:val="24"/>
        </w:rPr>
        <w:t>eligibility</w:t>
      </w:r>
      <w:proofErr w:type="spellEnd"/>
      <w:r w:rsidRPr="00A82EC2">
        <w:rPr>
          <w:rFonts w:ascii="Times New Roman" w:eastAsia="Times New Roman" w:hAnsi="Times New Roman" w:cs="Times New Roman"/>
          <w:b/>
          <w:sz w:val="24"/>
          <w:szCs w:val="24"/>
        </w:rPr>
        <w:t>)</w:t>
      </w:r>
      <w:r w:rsidRPr="00A82EC2">
        <w:rPr>
          <w:rFonts w:ascii="Times New Roman" w:eastAsia="Times New Roman" w:hAnsi="Times New Roman" w:cs="Times New Roman"/>
          <w:sz w:val="24"/>
          <w:szCs w:val="24"/>
        </w:rPr>
        <w:t xml:space="preserve">: </w:t>
      </w:r>
      <w:r w:rsidR="0099518F" w:rsidRPr="00A82EC2">
        <w:rPr>
          <w:rFonts w:ascii="Times New Roman" w:eastAsia="Times New Roman" w:hAnsi="Times New Roman" w:cs="Times New Roman"/>
          <w:sz w:val="24"/>
          <w:szCs w:val="24"/>
        </w:rPr>
        <w:t>Uygunluk kriterlerini</w:t>
      </w:r>
      <w:r w:rsidRPr="00A82EC2">
        <w:rPr>
          <w:rFonts w:ascii="Times New Roman" w:eastAsia="Times New Roman" w:hAnsi="Times New Roman" w:cs="Times New Roman"/>
          <w:sz w:val="24"/>
          <w:szCs w:val="24"/>
        </w:rPr>
        <w:t xml:space="preserve"> karşılamaktayız ve TST 4 hükümlerine uygun olarak herhangi bir çıkar çatışmamız bulunmamaktadır;</w:t>
      </w:r>
    </w:p>
    <w:p w14:paraId="04989082"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Geçici Teminat Taahhütnamesi:</w:t>
      </w:r>
      <w:r w:rsidRPr="00A82EC2">
        <w:rPr>
          <w:rFonts w:ascii="Times New Roman" w:eastAsia="Times New Roman" w:hAnsi="Times New Roman" w:cs="Times New Roman"/>
          <w:sz w:val="24"/>
          <w:szCs w:val="24"/>
        </w:rPr>
        <w:t xml:space="preserve"> TST 4.7 uyarınca bir Geçici </w:t>
      </w:r>
      <w:r w:rsidR="0099518F" w:rsidRPr="00A82EC2">
        <w:rPr>
          <w:rFonts w:ascii="Times New Roman" w:eastAsia="Times New Roman" w:hAnsi="Times New Roman" w:cs="Times New Roman"/>
          <w:sz w:val="24"/>
          <w:szCs w:val="24"/>
        </w:rPr>
        <w:t>Teminatımızın işleme</w:t>
      </w:r>
      <w:r w:rsidRPr="00A82EC2">
        <w:rPr>
          <w:rFonts w:ascii="Times New Roman" w:eastAsia="Times New Roman" w:hAnsi="Times New Roman" w:cs="Times New Roman"/>
          <w:sz w:val="24"/>
          <w:szCs w:val="24"/>
        </w:rPr>
        <w:t xml:space="preserve"> konulmadığını veya İşveren </w:t>
      </w:r>
      <w:r w:rsidR="0099518F" w:rsidRPr="00A82EC2">
        <w:rPr>
          <w:rFonts w:ascii="Times New Roman" w:eastAsia="Times New Roman" w:hAnsi="Times New Roman" w:cs="Times New Roman"/>
          <w:sz w:val="24"/>
          <w:szCs w:val="24"/>
        </w:rPr>
        <w:t>tarafından geçici</w:t>
      </w:r>
      <w:r w:rsidRPr="00A82EC2">
        <w:rPr>
          <w:rFonts w:ascii="Times New Roman" w:eastAsia="Times New Roman" w:hAnsi="Times New Roman" w:cs="Times New Roman"/>
          <w:sz w:val="24"/>
          <w:szCs w:val="24"/>
        </w:rPr>
        <w:t xml:space="preserve"> olarak ihalelere katılımımızın engellenmediğini veya ihalelere girme yasağımız olmadığını beyan ederiz</w:t>
      </w:r>
      <w:r w:rsidRPr="00A82EC2">
        <w:rPr>
          <w:rFonts w:ascii="Times New Roman" w:eastAsia="Times New Roman" w:hAnsi="Times New Roman" w:cs="Times New Roman"/>
          <w:bCs/>
          <w:sz w:val="24"/>
          <w:szCs w:val="24"/>
        </w:rPr>
        <w:t>.</w:t>
      </w:r>
    </w:p>
    <w:p w14:paraId="6BEC8D76"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i/>
          <w:sz w:val="24"/>
          <w:szCs w:val="24"/>
          <w:u w:val="single"/>
        </w:rPr>
      </w:pPr>
      <w:r w:rsidRPr="00A82EC2">
        <w:rPr>
          <w:rFonts w:ascii="Times New Roman" w:eastAsia="Times New Roman" w:hAnsi="Times New Roman" w:cs="Times New Roman"/>
          <w:b/>
          <w:sz w:val="24"/>
          <w:szCs w:val="24"/>
        </w:rPr>
        <w:t>Şartnameye Uygunluk:</w:t>
      </w:r>
      <w:r w:rsidRPr="00A82EC2">
        <w:rPr>
          <w:rFonts w:ascii="Times New Roman" w:eastAsia="Times New Roman" w:hAnsi="Times New Roman" w:cs="Times New Roman"/>
          <w:sz w:val="24"/>
          <w:szCs w:val="24"/>
        </w:rPr>
        <w:t xml:space="preserve"> Aşağıda belirtilen Hizmetleri ihale </w:t>
      </w:r>
      <w:proofErr w:type="gramStart"/>
      <w:r w:rsidRPr="00A82EC2">
        <w:rPr>
          <w:rFonts w:ascii="Times New Roman" w:eastAsia="Times New Roman" w:hAnsi="Times New Roman" w:cs="Times New Roman"/>
          <w:sz w:val="24"/>
          <w:szCs w:val="24"/>
        </w:rPr>
        <w:t>dokümanına,</w:t>
      </w:r>
      <w:proofErr w:type="gramEnd"/>
      <w:r w:rsidRPr="00A82EC2">
        <w:rPr>
          <w:rFonts w:ascii="Times New Roman" w:eastAsia="Times New Roman" w:hAnsi="Times New Roman" w:cs="Times New Roman"/>
          <w:sz w:val="24"/>
          <w:szCs w:val="24"/>
        </w:rPr>
        <w:t xml:space="preserve"> ve teslim </w:t>
      </w:r>
      <w:r w:rsidR="0099518F" w:rsidRPr="00A82EC2">
        <w:rPr>
          <w:rFonts w:ascii="Times New Roman" w:eastAsia="Times New Roman" w:hAnsi="Times New Roman" w:cs="Times New Roman"/>
          <w:sz w:val="24"/>
          <w:szCs w:val="24"/>
        </w:rPr>
        <w:t>programına uygun</w:t>
      </w:r>
      <w:r w:rsidRPr="00A82EC2">
        <w:rPr>
          <w:rFonts w:ascii="Times New Roman" w:eastAsia="Times New Roman" w:hAnsi="Times New Roman" w:cs="Times New Roman"/>
          <w:sz w:val="24"/>
          <w:szCs w:val="24"/>
        </w:rPr>
        <w:t xml:space="preserve"> şekilde gerçekleştirmeyi teklif ediyoruz: </w:t>
      </w:r>
    </w:p>
    <w:p w14:paraId="1CE0ED02" w14:textId="423D4BA1" w:rsidR="00A82EC2" w:rsidRPr="00A82EC2" w:rsidRDefault="00685055" w:rsidP="00A82EC2">
      <w:pPr>
        <w:spacing w:after="0" w:line="240" w:lineRule="atLeast"/>
        <w:ind w:left="432"/>
        <w:contextualSpacing/>
        <w:jc w:val="both"/>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rPr>
        <w:t>806 Adet Dizüstü Bilgisayar Alımı</w:t>
      </w:r>
    </w:p>
    <w:p w14:paraId="7BF1311A"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i/>
          <w:sz w:val="24"/>
          <w:szCs w:val="24"/>
          <w:u w:val="single"/>
        </w:rPr>
      </w:pPr>
      <w:r w:rsidRPr="00A82EC2">
        <w:rPr>
          <w:rFonts w:ascii="Times New Roman" w:eastAsia="Times New Roman" w:hAnsi="Times New Roman" w:cs="Times New Roman"/>
          <w:b/>
          <w:sz w:val="24"/>
          <w:szCs w:val="24"/>
        </w:rPr>
        <w:t>Teklif Fiyatı</w:t>
      </w:r>
      <w:r w:rsidRPr="00A82EC2">
        <w:rPr>
          <w:rFonts w:ascii="Times New Roman" w:eastAsia="Times New Roman" w:hAnsi="Times New Roman" w:cs="Times New Roman"/>
          <w:sz w:val="24"/>
          <w:szCs w:val="24"/>
        </w:rPr>
        <w:t>: Teklifimizin toplam fiyatı, aşağıdaki (f) maddesinde sunulan indirimler hariç olmak üzere, şu kadardır: Her bir lotun toplam fiyatı [her bir lotun toplam fiyatını yazıyla ve rakamla giriniz, çeşitli miktarları v</w:t>
      </w:r>
      <w:r w:rsidR="0099518F">
        <w:rPr>
          <w:rFonts w:ascii="Times New Roman" w:eastAsia="Times New Roman" w:hAnsi="Times New Roman" w:cs="Times New Roman"/>
          <w:sz w:val="24"/>
          <w:szCs w:val="24"/>
        </w:rPr>
        <w:t xml:space="preserve">e </w:t>
      </w:r>
      <w:proofErr w:type="spellStart"/>
      <w:r w:rsidR="0099518F">
        <w:rPr>
          <w:rFonts w:ascii="Times New Roman" w:eastAsia="Times New Roman" w:hAnsi="Times New Roman" w:cs="Times New Roman"/>
          <w:sz w:val="24"/>
          <w:szCs w:val="24"/>
        </w:rPr>
        <w:t>iligli</w:t>
      </w:r>
      <w:proofErr w:type="spellEnd"/>
      <w:r w:rsidR="0099518F">
        <w:rPr>
          <w:rFonts w:ascii="Times New Roman" w:eastAsia="Times New Roman" w:hAnsi="Times New Roman" w:cs="Times New Roman"/>
          <w:sz w:val="24"/>
          <w:szCs w:val="24"/>
        </w:rPr>
        <w:t xml:space="preserve"> para birimi olarak TL </w:t>
      </w:r>
      <w:r w:rsidRPr="00A82EC2">
        <w:rPr>
          <w:rFonts w:ascii="Times New Roman" w:eastAsia="Times New Roman" w:hAnsi="Times New Roman" w:cs="Times New Roman"/>
          <w:sz w:val="24"/>
          <w:szCs w:val="24"/>
        </w:rPr>
        <w:t>yazınız];</w:t>
      </w:r>
    </w:p>
    <w:p w14:paraId="6EF5A84E" w14:textId="77777777" w:rsidR="00A82EC2" w:rsidRPr="00A82EC2" w:rsidRDefault="00A82EC2" w:rsidP="00A82EC2">
      <w:pPr>
        <w:spacing w:after="0" w:line="240" w:lineRule="atLeast"/>
        <w:contextualSpacing/>
        <w:jc w:val="both"/>
        <w:rPr>
          <w:rFonts w:ascii="Times New Roman" w:eastAsia="Times New Roman" w:hAnsi="Times New Roman" w:cs="Times New Roman"/>
          <w:i/>
          <w:sz w:val="24"/>
          <w:szCs w:val="24"/>
          <w:u w:val="single"/>
        </w:rPr>
      </w:pPr>
      <w:r w:rsidRPr="00A82EC2">
        <w:rPr>
          <w:rFonts w:ascii="Times New Roman" w:eastAsia="Times New Roman" w:hAnsi="Times New Roman" w:cs="Times New Roman"/>
          <w:b/>
          <w:sz w:val="24"/>
          <w:szCs w:val="24"/>
        </w:rPr>
        <w:t>Teklif fiyatlarına verilen teklifin dışında ayrıca ve sonradan verilen indirimler</w:t>
      </w:r>
      <w:r w:rsidRPr="00A82EC2">
        <w:rPr>
          <w:rFonts w:ascii="Times New Roman" w:eastAsia="Times New Roman" w:hAnsi="Times New Roman" w:cs="Times New Roman"/>
          <w:sz w:val="24"/>
          <w:szCs w:val="24"/>
        </w:rPr>
        <w:t xml:space="preserve"> kabul edilmeyecektir. </w:t>
      </w:r>
    </w:p>
    <w:p w14:paraId="6146ADE6"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Teklif Geçerlilik Süresi:</w:t>
      </w:r>
      <w:r w:rsidRPr="00A82EC2">
        <w:rPr>
          <w:rFonts w:ascii="Times New Roman" w:eastAsia="Times New Roman" w:hAnsi="Times New Roman" w:cs="Times New Roman"/>
          <w:sz w:val="24"/>
          <w:szCs w:val="24"/>
        </w:rPr>
        <w:t xml:space="preserve"> Teklifimiz, ihale dokümanında belirtilen son teklif verme tarihinden itibaren Teklif Bilgi Formu TST 18.1’de belirtilen süre </w:t>
      </w:r>
      <w:proofErr w:type="gramStart"/>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i/>
          <w:sz w:val="24"/>
          <w:szCs w:val="24"/>
        </w:rPr>
        <w:t>gerekirse</w:t>
      </w:r>
      <w:proofErr w:type="gramEnd"/>
      <w:r w:rsidRPr="00A82EC2">
        <w:rPr>
          <w:rFonts w:ascii="Times New Roman" w:eastAsia="Times New Roman" w:hAnsi="Times New Roman" w:cs="Times New Roman"/>
          <w:i/>
          <w:sz w:val="24"/>
          <w:szCs w:val="24"/>
        </w:rPr>
        <w:t xml:space="preserve"> Alıcı tarafından uzatılan süre</w:t>
      </w:r>
      <w:r w:rsidRPr="00A82EC2">
        <w:rPr>
          <w:rFonts w:ascii="Times New Roman" w:eastAsia="Times New Roman" w:hAnsi="Times New Roman" w:cs="Times New Roman"/>
          <w:sz w:val="24"/>
          <w:szCs w:val="24"/>
        </w:rPr>
        <w:t>)   boyunca geçerli olacaktır ve söz konusu süre boyunca bizim için bağlayıcı olup kabul edilebilecektir;</w:t>
      </w:r>
    </w:p>
    <w:p w14:paraId="6F8A2A3E"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Kesin Teminat:</w:t>
      </w:r>
      <w:r w:rsidRPr="00A82EC2">
        <w:rPr>
          <w:rFonts w:ascii="Times New Roman" w:eastAsia="Times New Roman" w:hAnsi="Times New Roman" w:cs="Times New Roman"/>
          <w:sz w:val="24"/>
          <w:szCs w:val="24"/>
        </w:rPr>
        <w:t xml:space="preserve"> Teklifimizin kabul edilmesi halinde, ihale dokümanlarına</w:t>
      </w:r>
      <w:r w:rsidR="0099518F">
        <w:rPr>
          <w:rFonts w:ascii="Times New Roman" w:eastAsia="Times New Roman" w:hAnsi="Times New Roman" w:cs="Times New Roman"/>
          <w:sz w:val="24"/>
          <w:szCs w:val="24"/>
        </w:rPr>
        <w:t xml:space="preserve"> uygun olarak bir kesin teminat</w:t>
      </w:r>
      <w:r w:rsidRPr="00A82EC2">
        <w:rPr>
          <w:rFonts w:ascii="Times New Roman" w:eastAsia="Times New Roman" w:hAnsi="Times New Roman" w:cs="Times New Roman"/>
          <w:sz w:val="24"/>
          <w:szCs w:val="24"/>
        </w:rPr>
        <w:t xml:space="preserve"> vermeyi taahhüt ediyoruz;</w:t>
      </w:r>
    </w:p>
    <w:p w14:paraId="228376A0"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İstekli Başına Bir teklif:</w:t>
      </w:r>
      <w:r w:rsidRPr="00A82EC2">
        <w:rPr>
          <w:rFonts w:ascii="Times New Roman" w:eastAsia="Times New Roman" w:hAnsi="Times New Roman" w:cs="Times New Roman"/>
          <w:sz w:val="24"/>
          <w:szCs w:val="24"/>
        </w:rPr>
        <w:t xml:space="preserve"> Bireysel İstekli olarak başka herhangi bir Teklif su</w:t>
      </w:r>
      <w:r w:rsidR="0099518F">
        <w:rPr>
          <w:rFonts w:ascii="Times New Roman" w:eastAsia="Times New Roman" w:hAnsi="Times New Roman" w:cs="Times New Roman"/>
          <w:sz w:val="24"/>
          <w:szCs w:val="24"/>
        </w:rPr>
        <w:t xml:space="preserve">nmuyoruz ve başka </w:t>
      </w:r>
      <w:proofErr w:type="gramStart"/>
      <w:r w:rsidR="0099518F">
        <w:rPr>
          <w:rFonts w:ascii="Times New Roman" w:eastAsia="Times New Roman" w:hAnsi="Times New Roman" w:cs="Times New Roman"/>
          <w:sz w:val="24"/>
          <w:szCs w:val="24"/>
        </w:rPr>
        <w:t>Teklif(</w:t>
      </w:r>
      <w:proofErr w:type="spellStart"/>
      <w:proofErr w:type="gramEnd"/>
      <w:r w:rsidR="0099518F">
        <w:rPr>
          <w:rFonts w:ascii="Times New Roman" w:eastAsia="Times New Roman" w:hAnsi="Times New Roman" w:cs="Times New Roman"/>
          <w:sz w:val="24"/>
          <w:szCs w:val="24"/>
        </w:rPr>
        <w:t>ler</w:t>
      </w:r>
      <w:proofErr w:type="spellEnd"/>
      <w:r w:rsidR="0099518F">
        <w:rPr>
          <w:rFonts w:ascii="Times New Roman" w:eastAsia="Times New Roman" w:hAnsi="Times New Roman" w:cs="Times New Roman"/>
          <w:sz w:val="24"/>
          <w:szCs w:val="24"/>
        </w:rPr>
        <w:t xml:space="preserve">)e </w:t>
      </w:r>
      <w:r w:rsidRPr="00A82EC2">
        <w:rPr>
          <w:rFonts w:ascii="Times New Roman" w:eastAsia="Times New Roman" w:hAnsi="Times New Roman" w:cs="Times New Roman"/>
          <w:sz w:val="24"/>
          <w:szCs w:val="24"/>
        </w:rPr>
        <w:t>Ortak Girişim Üyesi olarak veya alt yüklenici(taşeron) olarak katılmıyoruz. TST 4.3 gerekliliklerini karşılıyoruz;</w:t>
      </w:r>
    </w:p>
    <w:p w14:paraId="286A9365"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Askıya Alma ve Yasaklama</w:t>
      </w:r>
      <w:r w:rsidRPr="00A82EC2">
        <w:rPr>
          <w:rFonts w:ascii="Times New Roman" w:eastAsia="Times New Roman" w:hAnsi="Times New Roman" w:cs="Times New Roman"/>
          <w:sz w:val="24"/>
          <w:szCs w:val="24"/>
        </w:rPr>
        <w:t>: Sözleşmenin herhangi bir kısmına ilişkin alt yüklenicilerimiz, tedarikçilerimiz, dan</w:t>
      </w:r>
      <w:r w:rsidR="0099518F">
        <w:rPr>
          <w:rFonts w:ascii="Times New Roman" w:eastAsia="Times New Roman" w:hAnsi="Times New Roman" w:cs="Times New Roman"/>
          <w:sz w:val="24"/>
          <w:szCs w:val="24"/>
        </w:rPr>
        <w:t>ışmanlarımız, imalatçılarımız v</w:t>
      </w:r>
      <w:r w:rsidRPr="00A82EC2">
        <w:rPr>
          <w:rFonts w:ascii="Times New Roman" w:eastAsia="Times New Roman" w:hAnsi="Times New Roman" w:cs="Times New Roman"/>
          <w:sz w:val="24"/>
          <w:szCs w:val="24"/>
        </w:rPr>
        <w:t xml:space="preserve">eya hizmet sağlayıcılarımız </w:t>
      </w:r>
      <w:r w:rsidR="0099518F"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olmak üzere şirketimizin, Dünya Bankası Grubu tarafından </w:t>
      </w:r>
      <w:r w:rsidR="0099518F" w:rsidRPr="00A82EC2">
        <w:rPr>
          <w:rFonts w:ascii="Times New Roman" w:eastAsia="Times New Roman" w:hAnsi="Times New Roman" w:cs="Times New Roman"/>
          <w:sz w:val="24"/>
          <w:szCs w:val="24"/>
        </w:rPr>
        <w:t>uygulanan bir</w:t>
      </w:r>
      <w:r w:rsidRPr="00A82EC2">
        <w:rPr>
          <w:rFonts w:ascii="Times New Roman" w:eastAsia="Times New Roman" w:hAnsi="Times New Roman" w:cs="Times New Roman"/>
          <w:sz w:val="24"/>
          <w:szCs w:val="24"/>
        </w:rPr>
        <w:t xml:space="preserve"> geçici askıya almaya veya yasaklamaya veya Dünya Bankası ile diğer kalkınma bankaları arasındaki ortaklaşa Yasaklama Kararlarının Uygulanmasına İlişkin Karşılıklı Yaptırım Anlaşması uyarınca Dünya Bankası Grubu tarafından uygulanan bir yasaklamaya tabi olmadığını veya bu durumdaki bir kuruluş veya bireyin kontrolu altında olmadığını beyan ederiz. Ayrıca, İşverenin Ülkesindeki kanun ve </w:t>
      </w:r>
      <w:r w:rsidR="0099518F" w:rsidRPr="00A82EC2">
        <w:rPr>
          <w:rFonts w:ascii="Times New Roman" w:eastAsia="Times New Roman" w:hAnsi="Times New Roman" w:cs="Times New Roman"/>
          <w:sz w:val="24"/>
          <w:szCs w:val="24"/>
        </w:rPr>
        <w:lastRenderedPageBreak/>
        <w:t>yönetmelikler ile</w:t>
      </w:r>
      <w:r w:rsidRPr="00A82EC2">
        <w:rPr>
          <w:rFonts w:ascii="Times New Roman" w:eastAsia="Times New Roman" w:hAnsi="Times New Roman" w:cs="Times New Roman"/>
          <w:sz w:val="24"/>
          <w:szCs w:val="24"/>
        </w:rPr>
        <w:t xml:space="preserve"> Birleşmiş Milletler Güvenlik Konseyinin bir kararı kapsamında yasaklı ilan edilmediğimizi beyan ederiz;</w:t>
      </w:r>
    </w:p>
    <w:p w14:paraId="1BA5572B"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Kamu iktisadi teşebbüssü veya kamu kurumu:</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i/>
          <w:sz w:val="24"/>
          <w:szCs w:val="24"/>
        </w:rPr>
        <w:t>uygun seçeneği seçiniz ve diğerini siliniz</w:t>
      </w:r>
      <w:r w:rsidRPr="00A82EC2">
        <w:rPr>
          <w:rFonts w:ascii="Times New Roman" w:eastAsia="Times New Roman" w:hAnsi="Times New Roman" w:cs="Times New Roman"/>
          <w:sz w:val="24"/>
          <w:szCs w:val="24"/>
        </w:rPr>
        <w:t>] [</w:t>
      </w:r>
      <w:r w:rsidRPr="00A82EC2">
        <w:rPr>
          <w:rFonts w:ascii="Times New Roman" w:eastAsia="Times New Roman" w:hAnsi="Times New Roman" w:cs="Times New Roman"/>
          <w:i/>
          <w:sz w:val="24"/>
          <w:szCs w:val="24"/>
        </w:rPr>
        <w:t>Şirketimiz bir kamu iktisadi teşebbüsü veya kamu kurumu değildir</w:t>
      </w:r>
      <w:r w:rsidRPr="00A82EC2">
        <w:rPr>
          <w:rFonts w:ascii="Times New Roman" w:eastAsia="Times New Roman" w:hAnsi="Times New Roman" w:cs="Times New Roman"/>
          <w:sz w:val="24"/>
          <w:szCs w:val="24"/>
        </w:rPr>
        <w:t>.] / [</w:t>
      </w:r>
      <w:r w:rsidRPr="00A82EC2">
        <w:rPr>
          <w:rFonts w:ascii="Times New Roman" w:eastAsia="Times New Roman" w:hAnsi="Times New Roman" w:cs="Times New Roman"/>
          <w:i/>
          <w:sz w:val="24"/>
          <w:szCs w:val="24"/>
        </w:rPr>
        <w:t>Şirketimiz bir kamu iktisadi teşebbüsü veya kamu kurumudur, ancak TST 4.6’da belirtilen gereklilikleri karşılamaktadır</w:t>
      </w:r>
      <w:r w:rsidRPr="00A82EC2">
        <w:rPr>
          <w:rFonts w:ascii="Times New Roman" w:eastAsia="Times New Roman" w:hAnsi="Times New Roman" w:cs="Times New Roman"/>
          <w:sz w:val="24"/>
          <w:szCs w:val="24"/>
        </w:rPr>
        <w:t>];</w:t>
      </w:r>
    </w:p>
    <w:p w14:paraId="310DDF6B"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Komisyonlar, bağışlar ve ücretler:</w:t>
      </w:r>
      <w:r w:rsidRPr="00A82EC2">
        <w:rPr>
          <w:rFonts w:ascii="Times New Roman" w:eastAsia="Times New Roman" w:hAnsi="Times New Roman" w:cs="Times New Roman"/>
          <w:sz w:val="24"/>
          <w:szCs w:val="24"/>
        </w:rPr>
        <w:t xml:space="preserve"> İhale süreci veya Sözleşmenin imzalanması ile ilgili olarak tarafımızca aşağıdaki komisyonlar, bağışlar ve ücretler ödenmiştir veya ödenecektir: [</w:t>
      </w:r>
      <w:r w:rsidRPr="00A82EC2">
        <w:rPr>
          <w:rFonts w:ascii="Times New Roman" w:eastAsia="Times New Roman" w:hAnsi="Times New Roman" w:cs="Times New Roman"/>
          <w:i/>
          <w:sz w:val="24"/>
          <w:szCs w:val="24"/>
        </w:rPr>
        <w:t>her bir Alıcının tam adını, tam adresini, her bir komisyon veya bağışın ödenme sebebini, miktarını ve para birimini giriniz</w:t>
      </w:r>
      <w:r w:rsidRPr="00A82EC2">
        <w:rPr>
          <w:rFonts w:ascii="Times New Roman" w:eastAsia="Times New Roman" w:hAnsi="Times New Roman" w:cs="Times New Roman"/>
          <w:sz w:val="24"/>
          <w:szCs w:val="24"/>
        </w:rPr>
        <w:t>]</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2162"/>
        <w:gridCol w:w="1985"/>
        <w:gridCol w:w="2268"/>
      </w:tblGrid>
      <w:tr w:rsidR="00A82EC2" w:rsidRPr="00A82EC2" w14:paraId="6F66D114" w14:textId="77777777" w:rsidTr="00E01F7B">
        <w:trPr>
          <w:jc w:val="center"/>
        </w:trPr>
        <w:tc>
          <w:tcPr>
            <w:tcW w:w="2383" w:type="dxa"/>
          </w:tcPr>
          <w:p w14:paraId="7C40DAB1"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Alıcının Adı</w:t>
            </w:r>
          </w:p>
        </w:tc>
        <w:tc>
          <w:tcPr>
            <w:tcW w:w="2162" w:type="dxa"/>
          </w:tcPr>
          <w:p w14:paraId="5F12BBCC"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Adres</w:t>
            </w:r>
          </w:p>
        </w:tc>
        <w:tc>
          <w:tcPr>
            <w:tcW w:w="1985" w:type="dxa"/>
          </w:tcPr>
          <w:p w14:paraId="6CBB78EB"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Sebep</w:t>
            </w:r>
          </w:p>
        </w:tc>
        <w:tc>
          <w:tcPr>
            <w:tcW w:w="2268" w:type="dxa"/>
          </w:tcPr>
          <w:p w14:paraId="6F1ABA37"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Miktar</w:t>
            </w:r>
          </w:p>
        </w:tc>
      </w:tr>
      <w:tr w:rsidR="00A82EC2" w:rsidRPr="00A82EC2" w14:paraId="5E177EF7" w14:textId="77777777" w:rsidTr="00E01F7B">
        <w:trPr>
          <w:jc w:val="center"/>
        </w:trPr>
        <w:tc>
          <w:tcPr>
            <w:tcW w:w="2383" w:type="dxa"/>
          </w:tcPr>
          <w:p w14:paraId="566FEB45"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lang w:val="en-US"/>
              </w:rPr>
            </w:pPr>
          </w:p>
        </w:tc>
        <w:tc>
          <w:tcPr>
            <w:tcW w:w="2162" w:type="dxa"/>
          </w:tcPr>
          <w:p w14:paraId="1EA18B69"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lang w:val="en-US"/>
              </w:rPr>
            </w:pPr>
          </w:p>
        </w:tc>
        <w:tc>
          <w:tcPr>
            <w:tcW w:w="1985" w:type="dxa"/>
          </w:tcPr>
          <w:p w14:paraId="366E10B7"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lang w:val="en-US"/>
              </w:rPr>
            </w:pPr>
          </w:p>
        </w:tc>
        <w:tc>
          <w:tcPr>
            <w:tcW w:w="2268" w:type="dxa"/>
          </w:tcPr>
          <w:p w14:paraId="37840097"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lang w:val="en-US"/>
              </w:rPr>
            </w:pPr>
          </w:p>
        </w:tc>
      </w:tr>
      <w:tr w:rsidR="00A82EC2" w:rsidRPr="00A82EC2" w14:paraId="6CF42975" w14:textId="77777777" w:rsidTr="00E01F7B">
        <w:trPr>
          <w:jc w:val="center"/>
        </w:trPr>
        <w:tc>
          <w:tcPr>
            <w:tcW w:w="2383" w:type="dxa"/>
          </w:tcPr>
          <w:p w14:paraId="466EA8F7"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lang w:val="en-US"/>
              </w:rPr>
            </w:pPr>
          </w:p>
        </w:tc>
        <w:tc>
          <w:tcPr>
            <w:tcW w:w="2162" w:type="dxa"/>
          </w:tcPr>
          <w:p w14:paraId="1E54E067"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lang w:val="en-US"/>
              </w:rPr>
            </w:pPr>
          </w:p>
        </w:tc>
        <w:tc>
          <w:tcPr>
            <w:tcW w:w="1985" w:type="dxa"/>
          </w:tcPr>
          <w:p w14:paraId="39318CA3"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lang w:val="en-US"/>
              </w:rPr>
            </w:pPr>
          </w:p>
        </w:tc>
        <w:tc>
          <w:tcPr>
            <w:tcW w:w="2268" w:type="dxa"/>
          </w:tcPr>
          <w:p w14:paraId="3CED0C0D"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lang w:val="en-US"/>
              </w:rPr>
            </w:pPr>
          </w:p>
        </w:tc>
      </w:tr>
      <w:tr w:rsidR="00A82EC2" w:rsidRPr="00A82EC2" w14:paraId="04B96F7F" w14:textId="77777777" w:rsidTr="00E01F7B">
        <w:trPr>
          <w:jc w:val="center"/>
        </w:trPr>
        <w:tc>
          <w:tcPr>
            <w:tcW w:w="2383" w:type="dxa"/>
          </w:tcPr>
          <w:p w14:paraId="6DE76C6E"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rPr>
            </w:pPr>
          </w:p>
        </w:tc>
        <w:tc>
          <w:tcPr>
            <w:tcW w:w="2162" w:type="dxa"/>
          </w:tcPr>
          <w:p w14:paraId="6237ACC6"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rPr>
            </w:pPr>
          </w:p>
        </w:tc>
        <w:tc>
          <w:tcPr>
            <w:tcW w:w="1985" w:type="dxa"/>
          </w:tcPr>
          <w:p w14:paraId="0CEC08AA"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rPr>
            </w:pPr>
          </w:p>
        </w:tc>
        <w:tc>
          <w:tcPr>
            <w:tcW w:w="2268" w:type="dxa"/>
          </w:tcPr>
          <w:p w14:paraId="56152857"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rPr>
            </w:pPr>
          </w:p>
        </w:tc>
      </w:tr>
      <w:tr w:rsidR="00A82EC2" w:rsidRPr="00A82EC2" w14:paraId="26FA427E" w14:textId="77777777" w:rsidTr="00E01F7B">
        <w:trPr>
          <w:jc w:val="center"/>
        </w:trPr>
        <w:tc>
          <w:tcPr>
            <w:tcW w:w="2383" w:type="dxa"/>
          </w:tcPr>
          <w:p w14:paraId="58F6FF1A"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rPr>
            </w:pPr>
          </w:p>
        </w:tc>
        <w:tc>
          <w:tcPr>
            <w:tcW w:w="2162" w:type="dxa"/>
          </w:tcPr>
          <w:p w14:paraId="16A5697B"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rPr>
            </w:pPr>
          </w:p>
        </w:tc>
        <w:tc>
          <w:tcPr>
            <w:tcW w:w="1985" w:type="dxa"/>
          </w:tcPr>
          <w:p w14:paraId="62CC4FC6"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rPr>
            </w:pPr>
          </w:p>
        </w:tc>
        <w:tc>
          <w:tcPr>
            <w:tcW w:w="2268" w:type="dxa"/>
          </w:tcPr>
          <w:p w14:paraId="531D52B1"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u w:val="single"/>
              </w:rPr>
            </w:pPr>
          </w:p>
        </w:tc>
      </w:tr>
    </w:tbl>
    <w:p w14:paraId="69D5AEB8" w14:textId="77777777" w:rsidR="00A82EC2" w:rsidRPr="00A82EC2" w:rsidRDefault="00A82EC2" w:rsidP="00A82EC2">
      <w:pPr>
        <w:spacing w:after="0" w:line="240" w:lineRule="atLeast"/>
        <w:ind w:left="540"/>
        <w:contextualSpacing/>
        <w:rPr>
          <w:rFonts w:ascii="Times New Roman" w:eastAsia="Times New Roman" w:hAnsi="Times New Roman" w:cs="Times New Roman"/>
          <w:i/>
          <w:sz w:val="24"/>
          <w:szCs w:val="24"/>
        </w:rPr>
      </w:pPr>
      <w:r w:rsidRPr="00A82EC2">
        <w:rPr>
          <w:rFonts w:ascii="Times New Roman" w:eastAsia="Times New Roman" w:hAnsi="Times New Roman" w:cs="Times New Roman"/>
          <w:i/>
          <w:sz w:val="24"/>
          <w:szCs w:val="24"/>
        </w:rPr>
        <w:t>(Eğer böyle bir ödeme yapılmamışsa ve yapılmayacaksa, “yok” ibaresini giriniz.)</w:t>
      </w:r>
    </w:p>
    <w:p w14:paraId="459CA59B"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Bağlayıcı Sözleşme</w:t>
      </w:r>
      <w:r w:rsidRPr="00A82EC2">
        <w:rPr>
          <w:rFonts w:ascii="Times New Roman" w:eastAsia="Times New Roman" w:hAnsi="Times New Roman" w:cs="Times New Roman"/>
          <w:sz w:val="24"/>
          <w:szCs w:val="24"/>
        </w:rPr>
        <w:t xml:space="preserve">: Kabul Mektubunuzda yer alan yazılı kabul ile birlikte bu Teklifin, resmi bir sözleşme hazırlanıp imzalanıncaya kadar, aramızda bağlayıcı bir sözleşme oluşturacağını anladığımızı beyan ederiz; </w:t>
      </w:r>
    </w:p>
    <w:p w14:paraId="258A0034"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Kabul Etmeme Serbestliği:</w:t>
      </w:r>
      <w:r w:rsidRPr="00A82EC2">
        <w:rPr>
          <w:rFonts w:ascii="Times New Roman" w:eastAsia="Times New Roman" w:hAnsi="Times New Roman" w:cs="Times New Roman"/>
          <w:sz w:val="24"/>
          <w:szCs w:val="24"/>
        </w:rPr>
        <w:t xml:space="preserve"> En düşük değerlendirilen Teklifi, En Avantajlı </w:t>
      </w:r>
      <w:proofErr w:type="gramStart"/>
      <w:r w:rsidRPr="00A82EC2">
        <w:rPr>
          <w:rFonts w:ascii="Times New Roman" w:eastAsia="Times New Roman" w:hAnsi="Times New Roman" w:cs="Times New Roman"/>
          <w:sz w:val="24"/>
          <w:szCs w:val="24"/>
        </w:rPr>
        <w:t>Teklifi  veya</w:t>
      </w:r>
      <w:proofErr w:type="gramEnd"/>
      <w:r w:rsidRPr="00A82EC2">
        <w:rPr>
          <w:rFonts w:ascii="Times New Roman" w:eastAsia="Times New Roman" w:hAnsi="Times New Roman" w:cs="Times New Roman"/>
          <w:sz w:val="24"/>
          <w:szCs w:val="24"/>
        </w:rPr>
        <w:t xml:space="preserve"> alabileceğiniz başka herhangi bir Teklifi kabul etmeye  bağlı olmadığınızı anladığımızı  beyan ede</w:t>
      </w:r>
      <w:r w:rsidR="0099518F">
        <w:rPr>
          <w:rFonts w:ascii="Times New Roman" w:eastAsia="Times New Roman" w:hAnsi="Times New Roman" w:cs="Times New Roman"/>
          <w:sz w:val="24"/>
          <w:szCs w:val="24"/>
        </w:rPr>
        <w:t>riz</w:t>
      </w:r>
      <w:r w:rsidRPr="00A82EC2">
        <w:rPr>
          <w:rFonts w:ascii="Times New Roman" w:eastAsia="Times New Roman" w:hAnsi="Times New Roman" w:cs="Times New Roman"/>
          <w:sz w:val="24"/>
          <w:szCs w:val="24"/>
        </w:rPr>
        <w:t xml:space="preserve"> ve </w:t>
      </w:r>
    </w:p>
    <w:p w14:paraId="3A369D03" w14:textId="77777777" w:rsidR="00A82EC2" w:rsidRPr="00A82EC2" w:rsidRDefault="00A82EC2" w:rsidP="0099518F">
      <w:pPr>
        <w:numPr>
          <w:ilvl w:val="0"/>
          <w:numId w:val="22"/>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Sahtecilik ve Yolsuzluk:</w:t>
      </w:r>
      <w:r w:rsidRPr="00A82EC2">
        <w:rPr>
          <w:rFonts w:ascii="Times New Roman" w:eastAsia="Times New Roman" w:hAnsi="Times New Roman" w:cs="Times New Roman"/>
          <w:sz w:val="24"/>
          <w:szCs w:val="24"/>
        </w:rPr>
        <w:t xml:space="preserve"> Bizim için veya bizim adımıza hareket eden hiçbir kişinin herhangi bir sahtecilik ve yolsuzluk türüne bulaşmamasını sağlamak için </w:t>
      </w:r>
      <w:r w:rsidR="0099518F" w:rsidRPr="00A82EC2">
        <w:rPr>
          <w:rFonts w:ascii="Times New Roman" w:eastAsia="Times New Roman" w:hAnsi="Times New Roman" w:cs="Times New Roman"/>
          <w:sz w:val="24"/>
          <w:szCs w:val="24"/>
        </w:rPr>
        <w:t>gerekli adımları</w:t>
      </w:r>
      <w:r w:rsidR="0099518F">
        <w:rPr>
          <w:rFonts w:ascii="Times New Roman" w:eastAsia="Times New Roman" w:hAnsi="Times New Roman" w:cs="Times New Roman"/>
          <w:sz w:val="24"/>
          <w:szCs w:val="24"/>
        </w:rPr>
        <w:t xml:space="preserve"> attığımızı beyan ederiz.</w:t>
      </w:r>
    </w:p>
    <w:p w14:paraId="5C3258ED"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w:t>
      </w:r>
    </w:p>
    <w:p w14:paraId="128A57F6"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İsteklinin Adı</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4"/>
          <w:vertAlign w:val="superscript"/>
        </w:rPr>
        <w:footnoteReference w:id="1"/>
      </w:r>
      <w:r w:rsidRPr="00A82EC2">
        <w:rPr>
          <w:rFonts w:ascii="Times New Roman" w:eastAsia="Times New Roman" w:hAnsi="Times New Roman" w:cs="Times New Roman"/>
          <w:sz w:val="24"/>
          <w:szCs w:val="24"/>
        </w:rPr>
        <w:t>[</w:t>
      </w:r>
      <w:proofErr w:type="gramStart"/>
      <w:r w:rsidRPr="00A82EC2">
        <w:rPr>
          <w:rFonts w:ascii="Times New Roman" w:eastAsia="Times New Roman" w:hAnsi="Times New Roman" w:cs="Times New Roman"/>
          <w:i/>
          <w:sz w:val="24"/>
          <w:szCs w:val="24"/>
        </w:rPr>
        <w:t>İsteklinin  tam</w:t>
      </w:r>
      <w:proofErr w:type="gramEnd"/>
      <w:r w:rsidRPr="00A82EC2">
        <w:rPr>
          <w:rFonts w:ascii="Times New Roman" w:eastAsia="Times New Roman" w:hAnsi="Times New Roman" w:cs="Times New Roman"/>
          <w:i/>
          <w:sz w:val="24"/>
          <w:szCs w:val="24"/>
        </w:rPr>
        <w:t xml:space="preserve"> ticari adını giriniz</w:t>
      </w:r>
      <w:r w:rsidRPr="00A82EC2">
        <w:rPr>
          <w:rFonts w:ascii="Times New Roman" w:eastAsia="Times New Roman" w:hAnsi="Times New Roman" w:cs="Times New Roman"/>
          <w:sz w:val="24"/>
          <w:szCs w:val="24"/>
        </w:rPr>
        <w:t>]</w:t>
      </w:r>
    </w:p>
    <w:p w14:paraId="605D465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7561615B"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İstekli adına Teklifi İmzalamak için usulüne uygun olarak yetkilendirilmiş kişinin adı</w:t>
      </w:r>
      <w:r w:rsidRPr="00A82EC2">
        <w:rPr>
          <w:rFonts w:ascii="Times New Roman" w:eastAsia="Times New Roman" w:hAnsi="Times New Roman" w:cs="Times New Roman"/>
          <w:sz w:val="24"/>
          <w:szCs w:val="24"/>
        </w:rPr>
        <w:t>:</w:t>
      </w:r>
      <w:r w:rsidRPr="00A82EC2">
        <w:rPr>
          <w:rFonts w:ascii="Times New Roman" w:eastAsia="Times New Roman" w:hAnsi="Times New Roman" w:cs="Times New Roman"/>
          <w:sz w:val="24"/>
          <w:szCs w:val="24"/>
          <w:vertAlign w:val="superscript"/>
        </w:rPr>
        <w:footnoteReference w:id="2"/>
      </w:r>
      <w:r w:rsidRPr="00A82EC2">
        <w:rPr>
          <w:rFonts w:ascii="Times New Roman" w:eastAsia="Times New Roman" w:hAnsi="Times New Roman" w:cs="Times New Roman"/>
          <w:sz w:val="24"/>
          <w:szCs w:val="24"/>
        </w:rPr>
        <w:t>[</w:t>
      </w:r>
      <w:r w:rsidRPr="00A82EC2">
        <w:rPr>
          <w:rFonts w:ascii="Times New Roman" w:eastAsia="Times New Roman" w:hAnsi="Times New Roman" w:cs="Times New Roman"/>
          <w:i/>
          <w:sz w:val="24"/>
          <w:szCs w:val="24"/>
        </w:rPr>
        <w:t xml:space="preserve"> Teklifi imzalamak için usulüne uygun olarak yetkilendirilen kişinin tam adını giriniz</w:t>
      </w:r>
      <w:r w:rsidRPr="00A82EC2">
        <w:rPr>
          <w:rFonts w:ascii="Times New Roman" w:eastAsia="Times New Roman" w:hAnsi="Times New Roman" w:cs="Times New Roman"/>
          <w:sz w:val="24"/>
          <w:szCs w:val="24"/>
        </w:rPr>
        <w:t>]</w:t>
      </w:r>
    </w:p>
    <w:p w14:paraId="33E0DEC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54CEBEA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 xml:space="preserve">Teklifi imzalayan kişinin </w:t>
      </w:r>
      <w:proofErr w:type="spellStart"/>
      <w:r w:rsidRPr="00A82EC2">
        <w:rPr>
          <w:rFonts w:ascii="Times New Roman" w:eastAsia="Times New Roman" w:hAnsi="Times New Roman" w:cs="Times New Roman"/>
          <w:b/>
          <w:sz w:val="24"/>
          <w:szCs w:val="24"/>
        </w:rPr>
        <w:t>ünvanı</w:t>
      </w:r>
      <w:proofErr w:type="spellEnd"/>
      <w:r w:rsidRPr="00A82EC2">
        <w:rPr>
          <w:rFonts w:ascii="Times New Roman" w:eastAsia="Times New Roman" w:hAnsi="Times New Roman" w:cs="Times New Roman"/>
          <w:sz w:val="24"/>
          <w:szCs w:val="24"/>
        </w:rPr>
        <w:t>: [</w:t>
      </w:r>
      <w:r w:rsidRPr="00A82EC2">
        <w:rPr>
          <w:rFonts w:ascii="Times New Roman" w:eastAsia="Times New Roman" w:hAnsi="Times New Roman" w:cs="Times New Roman"/>
          <w:i/>
          <w:sz w:val="24"/>
          <w:szCs w:val="24"/>
        </w:rPr>
        <w:t xml:space="preserve">Teklifi imzalayan kişinin tam </w:t>
      </w:r>
      <w:proofErr w:type="spellStart"/>
      <w:r w:rsidRPr="00A82EC2">
        <w:rPr>
          <w:rFonts w:ascii="Times New Roman" w:eastAsia="Times New Roman" w:hAnsi="Times New Roman" w:cs="Times New Roman"/>
          <w:i/>
          <w:sz w:val="24"/>
          <w:szCs w:val="24"/>
        </w:rPr>
        <w:t>ünvanını</w:t>
      </w:r>
      <w:proofErr w:type="spellEnd"/>
      <w:r w:rsidRPr="00A82EC2">
        <w:rPr>
          <w:rFonts w:ascii="Times New Roman" w:eastAsia="Times New Roman" w:hAnsi="Times New Roman" w:cs="Times New Roman"/>
          <w:i/>
          <w:sz w:val="24"/>
          <w:szCs w:val="24"/>
        </w:rPr>
        <w:t xml:space="preserve"> giriniz</w:t>
      </w:r>
      <w:r w:rsidRPr="00A82EC2">
        <w:rPr>
          <w:rFonts w:ascii="Times New Roman" w:eastAsia="Times New Roman" w:hAnsi="Times New Roman" w:cs="Times New Roman"/>
          <w:sz w:val="24"/>
          <w:szCs w:val="24"/>
        </w:rPr>
        <w:t>]</w:t>
      </w:r>
    </w:p>
    <w:p w14:paraId="1A75B28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304F1AB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Yukarıda adı verilen kişinin imzası</w:t>
      </w:r>
      <w:r w:rsidRPr="00A82EC2">
        <w:rPr>
          <w:rFonts w:ascii="Times New Roman" w:eastAsia="Times New Roman" w:hAnsi="Times New Roman" w:cs="Times New Roman"/>
          <w:sz w:val="24"/>
          <w:szCs w:val="24"/>
        </w:rPr>
        <w:t>: [</w:t>
      </w:r>
      <w:r w:rsidRPr="00A82EC2">
        <w:rPr>
          <w:rFonts w:ascii="Times New Roman" w:eastAsia="Times New Roman" w:hAnsi="Times New Roman" w:cs="Times New Roman"/>
          <w:i/>
          <w:sz w:val="24"/>
          <w:szCs w:val="24"/>
        </w:rPr>
        <w:t xml:space="preserve">yukarıda adı ve </w:t>
      </w:r>
      <w:proofErr w:type="spellStart"/>
      <w:r w:rsidRPr="00A82EC2">
        <w:rPr>
          <w:rFonts w:ascii="Times New Roman" w:eastAsia="Times New Roman" w:hAnsi="Times New Roman" w:cs="Times New Roman"/>
          <w:i/>
          <w:sz w:val="24"/>
          <w:szCs w:val="24"/>
        </w:rPr>
        <w:t>ünvanı</w:t>
      </w:r>
      <w:proofErr w:type="spellEnd"/>
      <w:r w:rsidRPr="00A82EC2">
        <w:rPr>
          <w:rFonts w:ascii="Times New Roman" w:eastAsia="Times New Roman" w:hAnsi="Times New Roman" w:cs="Times New Roman"/>
          <w:i/>
          <w:sz w:val="24"/>
          <w:szCs w:val="24"/>
        </w:rPr>
        <w:t>/yetkisi belirtilen kişinin imzasını giriniz</w:t>
      </w:r>
      <w:r w:rsidRPr="00A82EC2">
        <w:rPr>
          <w:rFonts w:ascii="Times New Roman" w:eastAsia="Times New Roman" w:hAnsi="Times New Roman" w:cs="Times New Roman"/>
          <w:sz w:val="24"/>
          <w:szCs w:val="24"/>
        </w:rPr>
        <w:t>]</w:t>
      </w:r>
    </w:p>
    <w:p w14:paraId="65C1D738"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586A6445"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 xml:space="preserve">İmza Tarihi </w:t>
      </w:r>
      <w:r w:rsidRPr="00A82EC2">
        <w:rPr>
          <w:rFonts w:ascii="Times New Roman" w:eastAsia="Times New Roman" w:hAnsi="Times New Roman" w:cs="Times New Roman"/>
          <w:sz w:val="24"/>
          <w:szCs w:val="24"/>
        </w:rPr>
        <w:t>[</w:t>
      </w:r>
      <w:r w:rsidRPr="00A82EC2">
        <w:rPr>
          <w:rFonts w:ascii="Times New Roman" w:eastAsia="Times New Roman" w:hAnsi="Times New Roman" w:cs="Times New Roman"/>
          <w:i/>
          <w:sz w:val="24"/>
          <w:szCs w:val="24"/>
        </w:rPr>
        <w:t>imza tarihini gün, ay, yıl olarak giriniz</w:t>
      </w:r>
      <w:r w:rsidRPr="00A82EC2">
        <w:rPr>
          <w:rFonts w:ascii="Times New Roman" w:eastAsia="Times New Roman" w:hAnsi="Times New Roman" w:cs="Times New Roman"/>
          <w:sz w:val="24"/>
          <w:szCs w:val="24"/>
        </w:rPr>
        <w:t>]</w:t>
      </w:r>
    </w:p>
    <w:p w14:paraId="04959E9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7AF27D97"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43C90F87" w14:textId="77777777" w:rsidR="00A82EC2" w:rsidRDefault="00A82EC2" w:rsidP="00A82EC2">
      <w:pPr>
        <w:spacing w:after="0" w:line="240" w:lineRule="atLeast"/>
        <w:contextualSpacing/>
        <w:jc w:val="both"/>
        <w:rPr>
          <w:rFonts w:ascii="Times New Roman" w:eastAsia="Times New Roman" w:hAnsi="Times New Roman" w:cs="Times New Roman"/>
          <w:sz w:val="24"/>
          <w:szCs w:val="24"/>
        </w:rPr>
      </w:pPr>
    </w:p>
    <w:p w14:paraId="136589AF" w14:textId="77777777" w:rsidR="0099518F" w:rsidRDefault="0099518F" w:rsidP="00A82EC2">
      <w:pPr>
        <w:spacing w:after="0" w:line="240" w:lineRule="atLeast"/>
        <w:contextualSpacing/>
        <w:jc w:val="both"/>
        <w:rPr>
          <w:rFonts w:ascii="Times New Roman" w:eastAsia="Times New Roman" w:hAnsi="Times New Roman" w:cs="Times New Roman"/>
          <w:sz w:val="24"/>
          <w:szCs w:val="24"/>
        </w:rPr>
      </w:pPr>
    </w:p>
    <w:p w14:paraId="395FB7AC" w14:textId="742989A2" w:rsidR="0099518F" w:rsidRDefault="0099518F" w:rsidP="00A82EC2">
      <w:pPr>
        <w:spacing w:after="0" w:line="240" w:lineRule="atLeast"/>
        <w:contextualSpacing/>
        <w:jc w:val="both"/>
        <w:rPr>
          <w:rFonts w:ascii="Times New Roman" w:eastAsia="Times New Roman" w:hAnsi="Times New Roman" w:cs="Times New Roman"/>
          <w:sz w:val="24"/>
          <w:szCs w:val="24"/>
        </w:rPr>
      </w:pPr>
    </w:p>
    <w:p w14:paraId="7891FDAA" w14:textId="77777777" w:rsidR="00685055" w:rsidRPr="00A82EC2" w:rsidRDefault="00685055" w:rsidP="00A82EC2">
      <w:pPr>
        <w:spacing w:after="0" w:line="240" w:lineRule="atLeast"/>
        <w:contextualSpacing/>
        <w:jc w:val="both"/>
        <w:rPr>
          <w:rFonts w:ascii="Times New Roman" w:eastAsia="Times New Roman" w:hAnsi="Times New Roman" w:cs="Times New Roman"/>
          <w:sz w:val="24"/>
          <w:szCs w:val="24"/>
        </w:rPr>
      </w:pPr>
    </w:p>
    <w:p w14:paraId="281604B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6FBEF7E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TEKLİF SAHİBİ BİLGİ FORMU</w:t>
      </w:r>
    </w:p>
    <w:p w14:paraId="0C385D11" w14:textId="77777777" w:rsidR="00A82EC2" w:rsidRPr="00A82EC2" w:rsidRDefault="00A82EC2" w:rsidP="00A82EC2">
      <w:pPr>
        <w:spacing w:after="0" w:line="240" w:lineRule="auto"/>
        <w:rPr>
          <w:rFonts w:ascii="Times New Roman" w:eastAsia="Times New Roman" w:hAnsi="Times New Roman" w:cs="Times New Roman"/>
          <w:sz w:val="24"/>
          <w:szCs w:val="24"/>
        </w:rPr>
      </w:pPr>
    </w:p>
    <w:p w14:paraId="6956FF0F"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Tarih: </w:t>
      </w:r>
      <w:r w:rsidRPr="00A82EC2">
        <w:rPr>
          <w:rFonts w:ascii="Times New Roman" w:eastAsia="Times New Roman" w:hAnsi="Times New Roman" w:cs="Times New Roman"/>
          <w:i/>
          <w:sz w:val="24"/>
          <w:szCs w:val="24"/>
        </w:rPr>
        <w:t>_________________</w:t>
      </w:r>
      <w:r w:rsidRPr="00A82EC2">
        <w:rPr>
          <w:rFonts w:ascii="Times New Roman" w:eastAsia="Times New Roman" w:hAnsi="Times New Roman" w:cs="Times New Roman"/>
          <w:sz w:val="24"/>
          <w:szCs w:val="24"/>
        </w:rPr>
        <w:br/>
      </w:r>
    </w:p>
    <w:p w14:paraId="4983D0E5" w14:textId="5397441A" w:rsidR="00A82EC2" w:rsidRPr="00A82EC2" w:rsidRDefault="00A82EC2" w:rsidP="00A82EC2">
      <w:pPr>
        <w:spacing w:after="0" w:line="240" w:lineRule="atLeast"/>
        <w:contextualSpacing/>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İhale Numarası ve Adı: </w:t>
      </w:r>
      <w:r w:rsidR="00664AC6">
        <w:rPr>
          <w:rFonts w:ascii="Times New Roman" w:eastAsia="Times New Roman" w:hAnsi="Times New Roman" w:cs="Times New Roman"/>
          <w:spacing w:val="-2"/>
          <w:sz w:val="24"/>
          <w:szCs w:val="24"/>
        </w:rPr>
        <w:t>FRIT2.GO-2.2-04-I</w:t>
      </w:r>
      <w:r w:rsidRPr="00A82EC2">
        <w:rPr>
          <w:rFonts w:ascii="Times New Roman" w:eastAsia="Times New Roman" w:hAnsi="Times New Roman" w:cs="Times New Roman"/>
          <w:spacing w:val="3"/>
          <w:sz w:val="24"/>
          <w:szCs w:val="24"/>
        </w:rPr>
        <w:br/>
      </w:r>
    </w:p>
    <w:p w14:paraId="60F1B0FD"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Sayfa </w:t>
      </w:r>
      <w:r w:rsidRPr="00A82EC2">
        <w:rPr>
          <w:rFonts w:ascii="Times New Roman" w:eastAsia="Times New Roman" w:hAnsi="Times New Roman" w:cs="Times New Roman"/>
          <w:i/>
          <w:sz w:val="24"/>
          <w:szCs w:val="24"/>
        </w:rPr>
        <w:t>___</w:t>
      </w:r>
      <w:r w:rsidRPr="00A82EC2">
        <w:rPr>
          <w:rFonts w:ascii="Times New Roman" w:eastAsia="Times New Roman" w:hAnsi="Times New Roman" w:cs="Times New Roman"/>
          <w:spacing w:val="-2"/>
          <w:sz w:val="24"/>
          <w:szCs w:val="24"/>
        </w:rPr>
        <w:t>/</w:t>
      </w:r>
      <w:r w:rsidRPr="00A82EC2">
        <w:rPr>
          <w:rFonts w:ascii="Times New Roman" w:eastAsia="Times New Roman" w:hAnsi="Times New Roman" w:cs="Times New Roman"/>
          <w:i/>
          <w:spacing w:val="1"/>
          <w:sz w:val="24"/>
          <w:szCs w:val="24"/>
        </w:rPr>
        <w:t>____</w:t>
      </w:r>
    </w:p>
    <w:p w14:paraId="331FC4E9" w14:textId="77777777" w:rsidR="00A82EC2" w:rsidRPr="00A82EC2" w:rsidRDefault="00A82EC2" w:rsidP="00A82EC2">
      <w:pPr>
        <w:spacing w:after="0" w:line="240" w:lineRule="atLeast"/>
        <w:contextualSpacing/>
        <w:jc w:val="center"/>
        <w:rPr>
          <w:rFonts w:ascii="Times New Roman" w:eastAsia="Times New Roman" w:hAnsi="Times New Roman" w:cs="Times New Roman"/>
          <w:spacing w:val="-2"/>
          <w:sz w:val="24"/>
          <w:szCs w:val="24"/>
        </w:rPr>
      </w:pPr>
    </w:p>
    <w:tbl>
      <w:tblPr>
        <w:tblW w:w="10207" w:type="dxa"/>
        <w:jc w:val="center"/>
        <w:tblLayout w:type="fixed"/>
        <w:tblCellMar>
          <w:left w:w="0" w:type="dxa"/>
          <w:right w:w="0" w:type="dxa"/>
        </w:tblCellMar>
        <w:tblLook w:val="0000" w:firstRow="0" w:lastRow="0" w:firstColumn="0" w:lastColumn="0" w:noHBand="0" w:noVBand="0"/>
      </w:tblPr>
      <w:tblGrid>
        <w:gridCol w:w="10207"/>
      </w:tblGrid>
      <w:tr w:rsidR="00A82EC2" w:rsidRPr="00A82EC2" w14:paraId="62AA2795" w14:textId="77777777" w:rsidTr="00D81041">
        <w:trPr>
          <w:trHeight w:val="567"/>
          <w:jc w:val="center"/>
        </w:trPr>
        <w:tc>
          <w:tcPr>
            <w:tcW w:w="10207" w:type="dxa"/>
            <w:tcBorders>
              <w:top w:val="single" w:sz="2" w:space="0" w:color="auto"/>
              <w:left w:val="single" w:sz="2" w:space="0" w:color="auto"/>
              <w:bottom w:val="single" w:sz="2" w:space="0" w:color="auto"/>
              <w:right w:val="single" w:sz="2" w:space="0" w:color="auto"/>
            </w:tcBorders>
          </w:tcPr>
          <w:p w14:paraId="64D1E0CE" w14:textId="77777777" w:rsidR="00A82EC2" w:rsidRPr="00A82EC2" w:rsidRDefault="00A82EC2" w:rsidP="00A82EC2">
            <w:pPr>
              <w:spacing w:after="0" w:line="240" w:lineRule="atLeast"/>
              <w:contextualSpacing/>
              <w:jc w:val="both"/>
              <w:rPr>
                <w:rFonts w:ascii="Times New Roman" w:eastAsia="Times New Roman" w:hAnsi="Times New Roman" w:cs="Times New Roman"/>
                <w:i/>
                <w:spacing w:val="3"/>
                <w:sz w:val="24"/>
                <w:szCs w:val="24"/>
              </w:rPr>
            </w:pPr>
            <w:r w:rsidRPr="00A82EC2">
              <w:rPr>
                <w:rFonts w:ascii="Times New Roman" w:eastAsia="Times New Roman" w:hAnsi="Times New Roman" w:cs="Times New Roman"/>
                <w:spacing w:val="-2"/>
                <w:sz w:val="24"/>
                <w:szCs w:val="24"/>
              </w:rPr>
              <w:t>1. İsteklinin Adı (Ticari/ kanuni adını giriniz)</w:t>
            </w:r>
          </w:p>
        </w:tc>
      </w:tr>
      <w:tr w:rsidR="00A82EC2" w:rsidRPr="00A82EC2" w14:paraId="6468F5F2" w14:textId="77777777" w:rsidTr="00D81041">
        <w:trPr>
          <w:trHeight w:val="567"/>
          <w:jc w:val="center"/>
        </w:trPr>
        <w:tc>
          <w:tcPr>
            <w:tcW w:w="10207" w:type="dxa"/>
            <w:tcBorders>
              <w:top w:val="single" w:sz="2" w:space="0" w:color="auto"/>
              <w:left w:val="single" w:sz="2" w:space="0" w:color="auto"/>
              <w:bottom w:val="single" w:sz="2" w:space="0" w:color="auto"/>
              <w:right w:val="single" w:sz="2" w:space="0" w:color="auto"/>
            </w:tcBorders>
          </w:tcPr>
          <w:p w14:paraId="34BD7CC9"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2. Ortak Girişim (OG) durumunda, her bir OG üyesinin ticari adı:</w:t>
            </w:r>
          </w:p>
        </w:tc>
      </w:tr>
      <w:tr w:rsidR="00A82EC2" w:rsidRPr="00A82EC2" w14:paraId="1907DB8D" w14:textId="77777777" w:rsidTr="00D81041">
        <w:trPr>
          <w:trHeight w:val="567"/>
          <w:jc w:val="center"/>
        </w:trPr>
        <w:tc>
          <w:tcPr>
            <w:tcW w:w="10207" w:type="dxa"/>
            <w:tcBorders>
              <w:top w:val="single" w:sz="2" w:space="0" w:color="auto"/>
              <w:left w:val="single" w:sz="2" w:space="0" w:color="auto"/>
              <w:bottom w:val="single" w:sz="2" w:space="0" w:color="auto"/>
              <w:right w:val="single" w:sz="2" w:space="0" w:color="auto"/>
            </w:tcBorders>
          </w:tcPr>
          <w:p w14:paraId="29B03755"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8"/>
                <w:sz w:val="24"/>
                <w:szCs w:val="24"/>
              </w:rPr>
            </w:pPr>
            <w:r w:rsidRPr="00A82EC2">
              <w:rPr>
                <w:rFonts w:ascii="Times New Roman" w:eastAsia="Times New Roman" w:hAnsi="Times New Roman" w:cs="Times New Roman"/>
                <w:spacing w:val="-8"/>
                <w:sz w:val="24"/>
                <w:szCs w:val="24"/>
              </w:rPr>
              <w:t xml:space="preserve">3. İsteklinin Ticari Sicile Kayıtlı </w:t>
            </w:r>
            <w:r w:rsidR="0099518F" w:rsidRPr="00A82EC2">
              <w:rPr>
                <w:rFonts w:ascii="Times New Roman" w:eastAsia="Times New Roman" w:hAnsi="Times New Roman" w:cs="Times New Roman"/>
                <w:spacing w:val="-8"/>
                <w:sz w:val="24"/>
                <w:szCs w:val="24"/>
              </w:rPr>
              <w:t>olduğu Ülke</w:t>
            </w:r>
            <w:r w:rsidRPr="00A82EC2">
              <w:rPr>
                <w:rFonts w:ascii="Times New Roman" w:eastAsia="Times New Roman" w:hAnsi="Times New Roman" w:cs="Times New Roman"/>
                <w:spacing w:val="-8"/>
                <w:sz w:val="24"/>
                <w:szCs w:val="24"/>
              </w:rPr>
              <w:t>:</w:t>
            </w:r>
          </w:p>
          <w:p w14:paraId="6847795D" w14:textId="77777777" w:rsidR="00A82EC2" w:rsidRPr="00A82EC2" w:rsidRDefault="00A82EC2" w:rsidP="00A82EC2">
            <w:pPr>
              <w:spacing w:after="0" w:line="240" w:lineRule="atLeast"/>
              <w:ind w:left="90"/>
              <w:contextualSpacing/>
              <w:rPr>
                <w:rFonts w:ascii="Times New Roman" w:eastAsia="Times New Roman" w:hAnsi="Times New Roman" w:cs="Times New Roman"/>
                <w:i/>
                <w:spacing w:val="6"/>
                <w:sz w:val="24"/>
                <w:szCs w:val="24"/>
              </w:rPr>
            </w:pPr>
            <w:r w:rsidRPr="00A82EC2">
              <w:rPr>
                <w:rFonts w:ascii="Times New Roman" w:eastAsia="Times New Roman" w:hAnsi="Times New Roman" w:cs="Times New Roman"/>
                <w:i/>
                <w:spacing w:val="6"/>
                <w:sz w:val="24"/>
                <w:szCs w:val="24"/>
              </w:rPr>
              <w:t xml:space="preserve">[Ticari kaydının </w:t>
            </w:r>
            <w:r w:rsidR="0099518F" w:rsidRPr="00A82EC2">
              <w:rPr>
                <w:rFonts w:ascii="Times New Roman" w:eastAsia="Times New Roman" w:hAnsi="Times New Roman" w:cs="Times New Roman"/>
                <w:i/>
                <w:spacing w:val="6"/>
                <w:sz w:val="24"/>
                <w:szCs w:val="24"/>
              </w:rPr>
              <w:t>olduğu ülkeyi</w:t>
            </w:r>
            <w:r w:rsidRPr="00A82EC2">
              <w:rPr>
                <w:rFonts w:ascii="Times New Roman" w:eastAsia="Times New Roman" w:hAnsi="Times New Roman" w:cs="Times New Roman"/>
                <w:i/>
                <w:spacing w:val="6"/>
                <w:sz w:val="24"/>
                <w:szCs w:val="24"/>
              </w:rPr>
              <w:t xml:space="preserve"> belirtiniz]</w:t>
            </w:r>
          </w:p>
        </w:tc>
      </w:tr>
      <w:tr w:rsidR="00A82EC2" w:rsidRPr="00A82EC2" w14:paraId="5431024B" w14:textId="77777777" w:rsidTr="00D81041">
        <w:trPr>
          <w:trHeight w:val="567"/>
          <w:jc w:val="center"/>
        </w:trPr>
        <w:tc>
          <w:tcPr>
            <w:tcW w:w="10207" w:type="dxa"/>
            <w:tcBorders>
              <w:top w:val="single" w:sz="2" w:space="0" w:color="auto"/>
              <w:left w:val="single" w:sz="2" w:space="0" w:color="auto"/>
              <w:bottom w:val="single" w:sz="2" w:space="0" w:color="auto"/>
              <w:right w:val="single" w:sz="2" w:space="0" w:color="auto"/>
            </w:tcBorders>
          </w:tcPr>
          <w:p w14:paraId="5D7E5FE0"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8"/>
                <w:sz w:val="24"/>
                <w:szCs w:val="24"/>
              </w:rPr>
            </w:pPr>
            <w:r w:rsidRPr="00A82EC2">
              <w:rPr>
                <w:rFonts w:ascii="Times New Roman" w:eastAsia="Times New Roman" w:hAnsi="Times New Roman" w:cs="Times New Roman"/>
                <w:spacing w:val="-8"/>
                <w:sz w:val="24"/>
                <w:szCs w:val="24"/>
              </w:rPr>
              <w:t>4. İsteklinin Ticari Sicile Kayıt olduğu yıl:</w:t>
            </w:r>
          </w:p>
        </w:tc>
      </w:tr>
      <w:tr w:rsidR="00A82EC2" w:rsidRPr="00A82EC2" w14:paraId="4FDE0BC1" w14:textId="77777777" w:rsidTr="00D81041">
        <w:trPr>
          <w:trHeight w:val="567"/>
          <w:jc w:val="center"/>
        </w:trPr>
        <w:tc>
          <w:tcPr>
            <w:tcW w:w="10207" w:type="dxa"/>
            <w:tcBorders>
              <w:top w:val="single" w:sz="2" w:space="0" w:color="auto"/>
              <w:left w:val="single" w:sz="2" w:space="0" w:color="auto"/>
              <w:bottom w:val="single" w:sz="2" w:space="0" w:color="auto"/>
              <w:right w:val="single" w:sz="2" w:space="0" w:color="auto"/>
            </w:tcBorders>
          </w:tcPr>
          <w:p w14:paraId="7731E2FD"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8"/>
                <w:sz w:val="24"/>
                <w:szCs w:val="24"/>
              </w:rPr>
              <w:t xml:space="preserve">5. İsteklinin </w:t>
            </w:r>
            <w:r w:rsidRPr="00A82EC2">
              <w:rPr>
                <w:rFonts w:ascii="Times New Roman" w:eastAsia="Times New Roman" w:hAnsi="Times New Roman" w:cs="Times New Roman"/>
                <w:spacing w:val="-2"/>
                <w:sz w:val="24"/>
                <w:szCs w:val="24"/>
              </w:rPr>
              <w:t>Yasal Adresi [kayıtlı olduğu ülkede]:</w:t>
            </w:r>
          </w:p>
        </w:tc>
      </w:tr>
      <w:tr w:rsidR="00A82EC2" w:rsidRPr="00A82EC2" w14:paraId="6D94D1BC" w14:textId="77777777" w:rsidTr="00D81041">
        <w:trPr>
          <w:trHeight w:val="1436"/>
          <w:jc w:val="center"/>
        </w:trPr>
        <w:tc>
          <w:tcPr>
            <w:tcW w:w="10207" w:type="dxa"/>
            <w:tcBorders>
              <w:top w:val="single" w:sz="2" w:space="0" w:color="auto"/>
              <w:left w:val="single" w:sz="2" w:space="0" w:color="auto"/>
              <w:bottom w:val="single" w:sz="2" w:space="0" w:color="auto"/>
              <w:right w:val="single" w:sz="2" w:space="0" w:color="auto"/>
            </w:tcBorders>
          </w:tcPr>
          <w:p w14:paraId="1475D118"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8"/>
                <w:sz w:val="24"/>
                <w:szCs w:val="24"/>
              </w:rPr>
              <w:t xml:space="preserve">6. İsteklinin </w:t>
            </w:r>
            <w:r w:rsidRPr="00A82EC2">
              <w:rPr>
                <w:rFonts w:ascii="Times New Roman" w:eastAsia="Times New Roman" w:hAnsi="Times New Roman" w:cs="Times New Roman"/>
                <w:spacing w:val="-2"/>
                <w:sz w:val="24"/>
                <w:szCs w:val="24"/>
              </w:rPr>
              <w:t>Yetkili Temsilcisi ile ilgili Bilgiler</w:t>
            </w:r>
          </w:p>
          <w:p w14:paraId="06E3415E" w14:textId="77777777" w:rsidR="00A82EC2" w:rsidRPr="00A82EC2" w:rsidRDefault="00A82EC2" w:rsidP="00A82EC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i/>
                <w:spacing w:val="-8"/>
                <w:sz w:val="24"/>
                <w:szCs w:val="20"/>
              </w:rPr>
            </w:pPr>
            <w:r w:rsidRPr="00A82EC2">
              <w:rPr>
                <w:rFonts w:ascii="Times New Roman" w:eastAsia="Times New Roman" w:hAnsi="Times New Roman" w:cs="Times New Roman"/>
                <w:b/>
                <w:i/>
                <w:spacing w:val="-8"/>
                <w:sz w:val="24"/>
                <w:szCs w:val="20"/>
              </w:rPr>
              <w:t>Adı: _____________________________________</w:t>
            </w:r>
          </w:p>
          <w:p w14:paraId="574F56BD" w14:textId="77777777" w:rsidR="00A82EC2" w:rsidRPr="00A82EC2" w:rsidRDefault="00A82EC2" w:rsidP="00A82EC2">
            <w:pPr>
              <w:suppressAutoHyphens/>
              <w:spacing w:after="0" w:line="240" w:lineRule="atLeast"/>
              <w:contextualSpacing/>
              <w:rPr>
                <w:rFonts w:ascii="Times New Roman" w:eastAsia="Times New Roman" w:hAnsi="Times New Roman" w:cs="Times New Roman"/>
                <w:spacing w:val="-8"/>
                <w:sz w:val="24"/>
                <w:szCs w:val="24"/>
              </w:rPr>
            </w:pPr>
            <w:r w:rsidRPr="00A82EC2">
              <w:rPr>
                <w:rFonts w:ascii="Times New Roman" w:eastAsia="Times New Roman" w:hAnsi="Times New Roman" w:cs="Times New Roman"/>
                <w:spacing w:val="-8"/>
                <w:sz w:val="24"/>
                <w:szCs w:val="24"/>
              </w:rPr>
              <w:t>Adresi: ___________________________________</w:t>
            </w:r>
          </w:p>
          <w:p w14:paraId="19BF7537" w14:textId="77777777" w:rsidR="00A82EC2" w:rsidRPr="00A82EC2" w:rsidRDefault="00A82EC2" w:rsidP="00A82EC2">
            <w:pPr>
              <w:suppressAutoHyphens/>
              <w:spacing w:after="0" w:line="240" w:lineRule="atLeast"/>
              <w:contextualSpacing/>
              <w:rPr>
                <w:rFonts w:ascii="Times New Roman" w:eastAsia="Times New Roman" w:hAnsi="Times New Roman" w:cs="Times New Roman"/>
                <w:spacing w:val="-8"/>
                <w:sz w:val="24"/>
                <w:szCs w:val="24"/>
              </w:rPr>
            </w:pPr>
            <w:r w:rsidRPr="00A82EC2">
              <w:rPr>
                <w:rFonts w:ascii="Times New Roman" w:eastAsia="Times New Roman" w:hAnsi="Times New Roman" w:cs="Times New Roman"/>
                <w:spacing w:val="-8"/>
                <w:sz w:val="24"/>
                <w:szCs w:val="24"/>
              </w:rPr>
              <w:t>Telefon / Faks numaraları: _______________________</w:t>
            </w:r>
          </w:p>
          <w:p w14:paraId="61008FAD" w14:textId="77777777" w:rsidR="00A82EC2" w:rsidRPr="00A82EC2" w:rsidRDefault="00A82EC2" w:rsidP="00A82EC2">
            <w:pPr>
              <w:suppressAutoHyphens/>
              <w:spacing w:after="0" w:line="240" w:lineRule="atLeast"/>
              <w:contextualSpacing/>
              <w:rPr>
                <w:rFonts w:ascii="Times New Roman" w:eastAsia="Times New Roman" w:hAnsi="Times New Roman" w:cs="Times New Roman"/>
                <w:spacing w:val="-8"/>
                <w:sz w:val="24"/>
                <w:szCs w:val="24"/>
              </w:rPr>
            </w:pPr>
            <w:r w:rsidRPr="00A82EC2">
              <w:rPr>
                <w:rFonts w:ascii="Times New Roman" w:eastAsia="Times New Roman" w:hAnsi="Times New Roman" w:cs="Times New Roman"/>
                <w:spacing w:val="-8"/>
                <w:sz w:val="24"/>
                <w:szCs w:val="24"/>
              </w:rPr>
              <w:t>E-posta Adresi: ______________________________</w:t>
            </w:r>
          </w:p>
        </w:tc>
      </w:tr>
      <w:tr w:rsidR="00A82EC2" w:rsidRPr="00A82EC2" w14:paraId="3BBCD0BC" w14:textId="77777777" w:rsidTr="00D81041">
        <w:trPr>
          <w:trHeight w:val="3454"/>
          <w:jc w:val="center"/>
        </w:trPr>
        <w:tc>
          <w:tcPr>
            <w:tcW w:w="10207" w:type="dxa"/>
            <w:tcBorders>
              <w:top w:val="single" w:sz="2" w:space="0" w:color="auto"/>
              <w:left w:val="single" w:sz="2" w:space="0" w:color="auto"/>
              <w:bottom w:val="single" w:sz="2" w:space="0" w:color="auto"/>
              <w:right w:val="single" w:sz="2" w:space="0" w:color="auto"/>
            </w:tcBorders>
          </w:tcPr>
          <w:p w14:paraId="013F1D1A" w14:textId="7333F61E" w:rsidR="00A82EC2" w:rsidRPr="00E01F7B" w:rsidRDefault="00A82EC2" w:rsidP="00E01F7B">
            <w:pPr>
              <w:pStyle w:val="ListeParagraf"/>
              <w:numPr>
                <w:ilvl w:val="0"/>
                <w:numId w:val="24"/>
              </w:numPr>
              <w:spacing w:line="240" w:lineRule="atLeast"/>
              <w:jc w:val="both"/>
              <w:rPr>
                <w:spacing w:val="-2"/>
              </w:rPr>
            </w:pPr>
            <w:proofErr w:type="spellStart"/>
            <w:r w:rsidRPr="00E01F7B">
              <w:rPr>
                <w:spacing w:val="-2"/>
              </w:rPr>
              <w:t>Aşağıda</w:t>
            </w:r>
            <w:proofErr w:type="spellEnd"/>
            <w:r w:rsidRPr="00E01F7B">
              <w:rPr>
                <w:spacing w:val="-2"/>
              </w:rPr>
              <w:t xml:space="preserve"> </w:t>
            </w:r>
            <w:proofErr w:type="spellStart"/>
            <w:r w:rsidRPr="00E01F7B">
              <w:rPr>
                <w:spacing w:val="-2"/>
              </w:rPr>
              <w:t>belirtilen</w:t>
            </w:r>
            <w:proofErr w:type="spellEnd"/>
            <w:r w:rsidRPr="00E01F7B">
              <w:rPr>
                <w:spacing w:val="-2"/>
              </w:rPr>
              <w:t xml:space="preserve"> </w:t>
            </w:r>
            <w:proofErr w:type="spellStart"/>
            <w:r w:rsidRPr="00E01F7B">
              <w:rPr>
                <w:spacing w:val="-2"/>
              </w:rPr>
              <w:t>belgelerin</w:t>
            </w:r>
            <w:proofErr w:type="spellEnd"/>
            <w:r w:rsidRPr="00E01F7B">
              <w:rPr>
                <w:spacing w:val="-2"/>
              </w:rPr>
              <w:t xml:space="preserve"> </w:t>
            </w:r>
            <w:proofErr w:type="spellStart"/>
            <w:r w:rsidRPr="00E01F7B">
              <w:rPr>
                <w:spacing w:val="-2"/>
              </w:rPr>
              <w:t>orijinal</w:t>
            </w:r>
            <w:proofErr w:type="spellEnd"/>
            <w:r w:rsidRPr="00E01F7B">
              <w:rPr>
                <w:spacing w:val="-2"/>
              </w:rPr>
              <w:t xml:space="preserve"> </w:t>
            </w:r>
            <w:proofErr w:type="spellStart"/>
            <w:r w:rsidR="0099518F" w:rsidRPr="00E01F7B">
              <w:rPr>
                <w:spacing w:val="-2"/>
              </w:rPr>
              <w:t>kopyaları</w:t>
            </w:r>
            <w:proofErr w:type="spellEnd"/>
            <w:r w:rsidR="0099518F" w:rsidRPr="00E01F7B">
              <w:rPr>
                <w:spacing w:val="-2"/>
              </w:rPr>
              <w:t xml:space="preserve"> </w:t>
            </w:r>
            <w:proofErr w:type="spellStart"/>
            <w:r w:rsidR="0099518F" w:rsidRPr="00E01F7B">
              <w:rPr>
                <w:spacing w:val="-2"/>
              </w:rPr>
              <w:t>ektedir</w:t>
            </w:r>
            <w:proofErr w:type="spellEnd"/>
            <w:r w:rsidRPr="00E01F7B">
              <w:rPr>
                <w:spacing w:val="-2"/>
              </w:rPr>
              <w:t xml:space="preserve">: </w:t>
            </w:r>
          </w:p>
          <w:p w14:paraId="0A652A2C" w14:textId="77777777" w:rsidR="00E01F7B" w:rsidRPr="00E01F7B" w:rsidRDefault="00E01F7B" w:rsidP="00E01F7B">
            <w:pPr>
              <w:spacing w:line="240" w:lineRule="atLeast"/>
              <w:jc w:val="both"/>
              <w:rPr>
                <w:spacing w:val="-2"/>
              </w:rPr>
            </w:pPr>
          </w:p>
          <w:p w14:paraId="6D4C0F09"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8"/>
                <w:sz w:val="24"/>
                <w:szCs w:val="24"/>
              </w:rPr>
            </w:pPr>
            <w:r w:rsidRPr="00A82EC2">
              <w:rPr>
                <w:rFonts w:ascii="Times New Roman" w:eastAsia="MS Mincho" w:hAnsi="Times New Roman" w:cs="Times New Roman"/>
                <w:spacing w:val="-2"/>
                <w:sz w:val="24"/>
                <w:szCs w:val="24"/>
              </w:rPr>
              <w:sym w:font="Wingdings" w:char="F0A8"/>
            </w:r>
            <w:r w:rsidRPr="00A82EC2">
              <w:rPr>
                <w:rFonts w:ascii="Times New Roman" w:eastAsia="MS Mincho" w:hAnsi="Times New Roman" w:cs="Times New Roman"/>
                <w:spacing w:val="-2"/>
                <w:sz w:val="24"/>
                <w:szCs w:val="24"/>
              </w:rPr>
              <w:t xml:space="preserve"> TST 4.4 hükümlerine uygun olarak yukarıda adı verilen tüzel kişiliğin Ana Sözleşmesi (veya eşdeğer kuruluş dokümanları) ve/veya Sicil Kaydı</w:t>
            </w:r>
            <w:r w:rsidRPr="00A82EC2">
              <w:rPr>
                <w:rFonts w:ascii="Times New Roman" w:eastAsia="Times New Roman" w:hAnsi="Times New Roman" w:cs="Times New Roman"/>
                <w:spacing w:val="-8"/>
                <w:sz w:val="24"/>
                <w:szCs w:val="24"/>
              </w:rPr>
              <w:t>.</w:t>
            </w:r>
          </w:p>
          <w:p w14:paraId="19E9CD00"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MS Mincho" w:hAnsi="Times New Roman" w:cs="Times New Roman"/>
                <w:spacing w:val="-2"/>
                <w:sz w:val="24"/>
                <w:szCs w:val="24"/>
              </w:rPr>
              <w:sym w:font="Wingdings" w:char="F0A8"/>
            </w:r>
            <w:r w:rsidRPr="00A82EC2">
              <w:rPr>
                <w:rFonts w:ascii="Times New Roman" w:eastAsia="MS Mincho" w:hAnsi="Times New Roman" w:cs="Times New Roman"/>
                <w:spacing w:val="-2"/>
                <w:sz w:val="24"/>
                <w:szCs w:val="24"/>
              </w:rPr>
              <w:t xml:space="preserve"> </w:t>
            </w:r>
            <w:r w:rsidRPr="00A82EC2">
              <w:rPr>
                <w:rFonts w:ascii="Times New Roman" w:eastAsia="Times New Roman" w:hAnsi="Times New Roman" w:cs="Times New Roman"/>
                <w:spacing w:val="-2"/>
                <w:sz w:val="24"/>
                <w:szCs w:val="24"/>
              </w:rPr>
              <w:t>OG halinde, TST 4.1 hükümlerine uygun olarak OG oluşturmak için niyet mektubu veya OG anlaşması.</w:t>
            </w:r>
          </w:p>
          <w:p w14:paraId="396A3A43"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MS Mincho" w:hAnsi="Times New Roman" w:cs="Times New Roman"/>
                <w:spacing w:val="-2"/>
                <w:sz w:val="24"/>
                <w:szCs w:val="24"/>
              </w:rPr>
              <w:sym w:font="Wingdings" w:char="F0A8"/>
            </w:r>
            <w:r w:rsidRPr="00A82EC2">
              <w:rPr>
                <w:rFonts w:ascii="Times New Roman" w:eastAsia="MS Mincho" w:hAnsi="Times New Roman" w:cs="Times New Roman"/>
                <w:spacing w:val="-2"/>
                <w:sz w:val="24"/>
                <w:szCs w:val="24"/>
              </w:rPr>
              <w:t xml:space="preserve"> Kamu iktisadi teşebbüsü veya kamu kurumu halinde, TST 4.6 hükümlerine uygun olarak aşağıdaki hususları gösteren dokümanlar</w:t>
            </w:r>
            <w:r w:rsidRPr="00A82EC2">
              <w:rPr>
                <w:rFonts w:ascii="Times New Roman" w:eastAsia="Times New Roman" w:hAnsi="Times New Roman" w:cs="Times New Roman"/>
                <w:spacing w:val="-2"/>
                <w:sz w:val="24"/>
                <w:szCs w:val="24"/>
              </w:rPr>
              <w:t>:</w:t>
            </w:r>
          </w:p>
          <w:p w14:paraId="3B49FE32" w14:textId="77777777" w:rsidR="00A82EC2" w:rsidRPr="00A82EC2" w:rsidRDefault="00A82EC2" w:rsidP="00A82EC2">
            <w:pPr>
              <w:widowControl w:val="0"/>
              <w:numPr>
                <w:ilvl w:val="0"/>
                <w:numId w:val="21"/>
              </w:numPr>
              <w:autoSpaceDE w:val="0"/>
              <w:autoSpaceDN w:val="0"/>
              <w:spacing w:after="0" w:line="240" w:lineRule="atLeast"/>
              <w:contextualSpacing/>
              <w:jc w:val="both"/>
              <w:rPr>
                <w:rFonts w:ascii="Times New Roman" w:eastAsia="Times New Roman" w:hAnsi="Times New Roman" w:cs="Times New Roman"/>
                <w:spacing w:val="-8"/>
                <w:sz w:val="24"/>
                <w:szCs w:val="24"/>
              </w:rPr>
            </w:pPr>
            <w:r w:rsidRPr="00A82EC2">
              <w:rPr>
                <w:rFonts w:ascii="Times New Roman" w:eastAsia="Times New Roman" w:hAnsi="Times New Roman" w:cs="Times New Roman"/>
                <w:spacing w:val="-2"/>
                <w:sz w:val="24"/>
                <w:szCs w:val="24"/>
              </w:rPr>
              <w:t xml:space="preserve">Yasal ve finansal özerklik </w:t>
            </w:r>
          </w:p>
          <w:p w14:paraId="20A9A68C" w14:textId="77777777" w:rsidR="00A82EC2" w:rsidRPr="00A82EC2" w:rsidRDefault="00A82EC2" w:rsidP="00A82EC2">
            <w:pPr>
              <w:widowControl w:val="0"/>
              <w:numPr>
                <w:ilvl w:val="0"/>
                <w:numId w:val="21"/>
              </w:numPr>
              <w:autoSpaceDE w:val="0"/>
              <w:autoSpaceDN w:val="0"/>
              <w:spacing w:after="0" w:line="240" w:lineRule="atLeast"/>
              <w:contextualSpacing/>
              <w:jc w:val="both"/>
              <w:rPr>
                <w:rFonts w:ascii="Times New Roman" w:eastAsia="Times New Roman" w:hAnsi="Times New Roman" w:cs="Times New Roman"/>
                <w:spacing w:val="-8"/>
                <w:sz w:val="24"/>
                <w:szCs w:val="24"/>
              </w:rPr>
            </w:pPr>
            <w:r w:rsidRPr="00A82EC2">
              <w:rPr>
                <w:rFonts w:ascii="Times New Roman" w:eastAsia="Times New Roman" w:hAnsi="Times New Roman" w:cs="Times New Roman"/>
                <w:spacing w:val="-2"/>
                <w:sz w:val="24"/>
                <w:szCs w:val="24"/>
              </w:rPr>
              <w:t xml:space="preserve">Ticaret hukukuna tabi olarak faaliyet gösterme </w:t>
            </w:r>
          </w:p>
          <w:p w14:paraId="27670F4B" w14:textId="0B33BC21" w:rsidR="00A82EC2" w:rsidRPr="00E01F7B" w:rsidRDefault="00A82EC2" w:rsidP="00A82EC2">
            <w:pPr>
              <w:widowControl w:val="0"/>
              <w:numPr>
                <w:ilvl w:val="0"/>
                <w:numId w:val="21"/>
              </w:numPr>
              <w:autoSpaceDE w:val="0"/>
              <w:autoSpaceDN w:val="0"/>
              <w:spacing w:after="0" w:line="240" w:lineRule="atLeast"/>
              <w:contextualSpacing/>
              <w:jc w:val="both"/>
              <w:rPr>
                <w:rFonts w:ascii="Times New Roman" w:eastAsia="Times New Roman" w:hAnsi="Times New Roman" w:cs="Times New Roman"/>
                <w:spacing w:val="-8"/>
                <w:sz w:val="24"/>
                <w:szCs w:val="24"/>
              </w:rPr>
            </w:pPr>
            <w:r w:rsidRPr="00A82EC2">
              <w:rPr>
                <w:rFonts w:ascii="Times New Roman" w:eastAsia="Times New Roman" w:hAnsi="Times New Roman" w:cs="Times New Roman"/>
                <w:spacing w:val="-2"/>
                <w:sz w:val="24"/>
                <w:szCs w:val="24"/>
              </w:rPr>
              <w:t xml:space="preserve">İsteklinin İşverenin gözetimi altında olmaması </w:t>
            </w:r>
          </w:p>
          <w:p w14:paraId="5AC4F97B" w14:textId="77777777" w:rsidR="00E01F7B" w:rsidRPr="00A82EC2" w:rsidRDefault="00E01F7B" w:rsidP="00E01F7B">
            <w:pPr>
              <w:widowControl w:val="0"/>
              <w:autoSpaceDE w:val="0"/>
              <w:autoSpaceDN w:val="0"/>
              <w:spacing w:after="0" w:line="240" w:lineRule="atLeast"/>
              <w:contextualSpacing/>
              <w:jc w:val="both"/>
              <w:rPr>
                <w:rFonts w:ascii="Times New Roman" w:eastAsia="Times New Roman" w:hAnsi="Times New Roman" w:cs="Times New Roman"/>
                <w:spacing w:val="-8"/>
                <w:sz w:val="24"/>
                <w:szCs w:val="24"/>
              </w:rPr>
            </w:pPr>
          </w:p>
          <w:p w14:paraId="37C28032"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8. Teşkilat şeması, Yönetim Kurulu üyelerinin listesi ve ticari kuruluşun gerçek sahipleri ile ilgili bilgiler ekte verilir. (Eğer TBF Madde 45.1 altında </w:t>
            </w:r>
            <w:r w:rsidR="0099518F" w:rsidRPr="00A82EC2">
              <w:rPr>
                <w:rFonts w:ascii="Times New Roman" w:eastAsia="Times New Roman" w:hAnsi="Times New Roman" w:cs="Times New Roman"/>
                <w:spacing w:val="-2"/>
                <w:sz w:val="24"/>
                <w:szCs w:val="24"/>
              </w:rPr>
              <w:t>isteniyorsa, ihaleyi</w:t>
            </w:r>
            <w:r w:rsidRPr="00A82EC2">
              <w:rPr>
                <w:rFonts w:ascii="Times New Roman" w:eastAsia="Times New Roman" w:hAnsi="Times New Roman" w:cs="Times New Roman"/>
                <w:spacing w:val="-2"/>
                <w:sz w:val="24"/>
                <w:szCs w:val="24"/>
              </w:rPr>
              <w:t xml:space="preserve"> kazanan </w:t>
            </w:r>
            <w:proofErr w:type="gramStart"/>
            <w:r w:rsidRPr="00A82EC2">
              <w:rPr>
                <w:rFonts w:ascii="Times New Roman" w:eastAsia="Times New Roman" w:hAnsi="Times New Roman" w:cs="Times New Roman"/>
                <w:spacing w:val="-2"/>
                <w:sz w:val="24"/>
                <w:szCs w:val="24"/>
              </w:rPr>
              <w:t>İstekli  “</w:t>
            </w:r>
            <w:proofErr w:type="gramEnd"/>
            <w:r w:rsidRPr="00A82EC2">
              <w:rPr>
                <w:rFonts w:ascii="Times New Roman" w:eastAsia="Times New Roman" w:hAnsi="Times New Roman" w:cs="Times New Roman"/>
                <w:spacing w:val="-2"/>
                <w:sz w:val="24"/>
                <w:szCs w:val="24"/>
              </w:rPr>
              <w:t xml:space="preserve">Hak Sahibi Açıklama </w:t>
            </w:r>
            <w:proofErr w:type="spellStart"/>
            <w:r w:rsidRPr="00A82EC2">
              <w:rPr>
                <w:rFonts w:ascii="Times New Roman" w:eastAsia="Times New Roman" w:hAnsi="Times New Roman" w:cs="Times New Roman"/>
                <w:spacing w:val="-2"/>
                <w:sz w:val="24"/>
                <w:szCs w:val="24"/>
              </w:rPr>
              <w:t>Forunda</w:t>
            </w:r>
            <w:proofErr w:type="spellEnd"/>
            <w:r w:rsidRPr="00A82EC2">
              <w:rPr>
                <w:rFonts w:ascii="Times New Roman" w:eastAsia="Times New Roman" w:hAnsi="Times New Roman" w:cs="Times New Roman"/>
                <w:spacing w:val="-2"/>
                <w:sz w:val="24"/>
                <w:szCs w:val="24"/>
              </w:rPr>
              <w:t xml:space="preserve">” istenildiği şekilde kazanan firmanın gerçek sahipleriyle ilgili bilgileri vereceklerdir.   </w:t>
            </w:r>
          </w:p>
        </w:tc>
      </w:tr>
    </w:tbl>
    <w:p w14:paraId="55A09C94"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0DA3C345"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5E86D7F3"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761773B8"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7CBF500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526D216F"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3FA88EE5"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407EAC6D"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0E131900"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ORTAK GİRİŞİM (OG) TEKLİF SAHİPLERİ İÇİN BİLGİ FORMU</w:t>
      </w:r>
    </w:p>
    <w:p w14:paraId="0DB2C3C2"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1E0CAA24"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form aşağıdaki form içinde yazılı talimatlara göre doldurulacaktır.  Ortak Girişimin Her Bir </w:t>
      </w:r>
      <w:r w:rsidR="0099518F" w:rsidRPr="00A82EC2">
        <w:rPr>
          <w:rFonts w:ascii="Times New Roman" w:eastAsia="Times New Roman" w:hAnsi="Times New Roman" w:cs="Times New Roman"/>
          <w:sz w:val="24"/>
          <w:szCs w:val="24"/>
        </w:rPr>
        <w:t>Üyesi Ayrı</w:t>
      </w:r>
      <w:r w:rsidRPr="00A82EC2">
        <w:rPr>
          <w:rFonts w:ascii="Times New Roman" w:eastAsia="Times New Roman" w:hAnsi="Times New Roman" w:cs="Times New Roman"/>
          <w:sz w:val="24"/>
          <w:szCs w:val="24"/>
        </w:rPr>
        <w:t xml:space="preserve"> Ayrı Dolduracaktır)</w:t>
      </w:r>
    </w:p>
    <w:p w14:paraId="66E7F78D" w14:textId="77777777" w:rsidR="00A82EC2" w:rsidRPr="00A82EC2" w:rsidRDefault="00A82EC2" w:rsidP="00A82EC2">
      <w:pPr>
        <w:spacing w:after="0" w:line="240" w:lineRule="atLeast"/>
        <w:contextualSpacing/>
        <w:jc w:val="right"/>
        <w:rPr>
          <w:rFonts w:ascii="Times New Roman" w:eastAsia="Times New Roman" w:hAnsi="Times New Roman" w:cs="Times New Roman"/>
          <w:spacing w:val="-2"/>
          <w:sz w:val="24"/>
          <w:szCs w:val="24"/>
        </w:rPr>
      </w:pPr>
    </w:p>
    <w:p w14:paraId="6C10B935" w14:textId="31F5EFA6" w:rsidR="00A82EC2" w:rsidRPr="00A82EC2" w:rsidRDefault="00A82EC2" w:rsidP="00A82EC2">
      <w:pPr>
        <w:spacing w:after="0" w:line="240" w:lineRule="atLeast"/>
        <w:contextualSpacing/>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Tarih: </w:t>
      </w:r>
      <w:r w:rsidRPr="00A82EC2">
        <w:rPr>
          <w:rFonts w:ascii="Times New Roman" w:eastAsia="Times New Roman" w:hAnsi="Times New Roman" w:cs="Times New Roman"/>
          <w:i/>
          <w:spacing w:val="2"/>
          <w:sz w:val="24"/>
          <w:szCs w:val="24"/>
        </w:rPr>
        <w:t>_______________</w:t>
      </w:r>
      <w:r w:rsidRPr="00A82EC2">
        <w:rPr>
          <w:rFonts w:ascii="Times New Roman" w:eastAsia="Times New Roman" w:hAnsi="Times New Roman" w:cs="Times New Roman"/>
          <w:i/>
          <w:spacing w:val="2"/>
          <w:sz w:val="24"/>
          <w:szCs w:val="24"/>
        </w:rPr>
        <w:br/>
      </w:r>
      <w:r w:rsidRPr="00A82EC2">
        <w:rPr>
          <w:rFonts w:ascii="Times New Roman" w:eastAsia="Times New Roman" w:hAnsi="Times New Roman" w:cs="Times New Roman"/>
          <w:spacing w:val="-2"/>
          <w:sz w:val="24"/>
          <w:szCs w:val="24"/>
        </w:rPr>
        <w:t xml:space="preserve">İhale Numarası ve Tarihi: </w:t>
      </w:r>
      <w:r w:rsidR="00664AC6">
        <w:rPr>
          <w:rFonts w:ascii="Times New Roman" w:eastAsia="Times New Roman" w:hAnsi="Times New Roman" w:cs="Times New Roman"/>
          <w:spacing w:val="-2"/>
          <w:sz w:val="24"/>
          <w:szCs w:val="24"/>
        </w:rPr>
        <w:t>FRIT2.GO-2.2-04-I</w:t>
      </w:r>
      <w:r w:rsidRPr="00A82EC2">
        <w:rPr>
          <w:rFonts w:ascii="Times New Roman" w:eastAsia="Times New Roman" w:hAnsi="Times New Roman" w:cs="Times New Roman"/>
          <w:i/>
          <w:spacing w:val="2"/>
          <w:sz w:val="24"/>
          <w:szCs w:val="24"/>
        </w:rPr>
        <w:br/>
      </w:r>
      <w:proofErr w:type="gramStart"/>
      <w:r w:rsidRPr="00A82EC2">
        <w:rPr>
          <w:rFonts w:ascii="Times New Roman" w:eastAsia="Times New Roman" w:hAnsi="Times New Roman" w:cs="Times New Roman"/>
          <w:spacing w:val="-2"/>
          <w:sz w:val="24"/>
          <w:szCs w:val="24"/>
        </w:rPr>
        <w:t xml:space="preserve">Sayfa  </w:t>
      </w:r>
      <w:r w:rsidRPr="00A82EC2">
        <w:rPr>
          <w:rFonts w:ascii="Times New Roman" w:eastAsia="Times New Roman" w:hAnsi="Times New Roman" w:cs="Times New Roman"/>
          <w:i/>
          <w:spacing w:val="2"/>
          <w:sz w:val="24"/>
          <w:szCs w:val="24"/>
        </w:rPr>
        <w:t>_</w:t>
      </w:r>
      <w:proofErr w:type="gramEnd"/>
      <w:r w:rsidRPr="00A82EC2">
        <w:rPr>
          <w:rFonts w:ascii="Times New Roman" w:eastAsia="Times New Roman" w:hAnsi="Times New Roman" w:cs="Times New Roman"/>
          <w:i/>
          <w:spacing w:val="2"/>
          <w:sz w:val="24"/>
          <w:szCs w:val="24"/>
        </w:rPr>
        <w:t xml:space="preserve">__ </w:t>
      </w:r>
      <w:r w:rsidRPr="00A82EC2">
        <w:rPr>
          <w:rFonts w:ascii="Times New Roman" w:eastAsia="Times New Roman" w:hAnsi="Times New Roman" w:cs="Times New Roman"/>
          <w:spacing w:val="-2"/>
          <w:sz w:val="24"/>
          <w:szCs w:val="24"/>
        </w:rPr>
        <w:t xml:space="preserve">/ </w:t>
      </w:r>
      <w:r w:rsidRPr="00A82EC2">
        <w:rPr>
          <w:rFonts w:ascii="Times New Roman" w:eastAsia="Times New Roman" w:hAnsi="Times New Roman" w:cs="Times New Roman"/>
          <w:i/>
          <w:spacing w:val="1"/>
          <w:sz w:val="24"/>
          <w:szCs w:val="24"/>
        </w:rPr>
        <w:t xml:space="preserve">___ </w:t>
      </w:r>
    </w:p>
    <w:p w14:paraId="589E100D" w14:textId="77777777" w:rsidR="00A82EC2" w:rsidRPr="00A82EC2" w:rsidRDefault="00A82EC2" w:rsidP="00A82EC2">
      <w:pPr>
        <w:spacing w:after="0" w:line="240" w:lineRule="atLeast"/>
        <w:contextualSpacing/>
        <w:jc w:val="right"/>
        <w:rPr>
          <w:rFonts w:ascii="Times New Roman" w:eastAsia="Times New Roman" w:hAnsi="Times New Roman" w:cs="Times New Roman"/>
          <w:spacing w:val="-2"/>
          <w:sz w:val="24"/>
          <w:szCs w:val="24"/>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A82EC2" w:rsidRPr="00A82EC2" w14:paraId="739CB741" w14:textId="77777777" w:rsidTr="00D81041">
        <w:tc>
          <w:tcPr>
            <w:tcW w:w="9084" w:type="dxa"/>
            <w:tcBorders>
              <w:top w:val="single" w:sz="2" w:space="0" w:color="auto"/>
              <w:left w:val="single" w:sz="2" w:space="0" w:color="auto"/>
              <w:bottom w:val="single" w:sz="2" w:space="0" w:color="auto"/>
              <w:right w:val="single" w:sz="2" w:space="0" w:color="auto"/>
            </w:tcBorders>
          </w:tcPr>
          <w:p w14:paraId="42DAAED8"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1. İsteklinin </w:t>
            </w:r>
            <w:r w:rsidR="0099518F" w:rsidRPr="00A82EC2">
              <w:rPr>
                <w:rFonts w:ascii="Times New Roman" w:eastAsia="Times New Roman" w:hAnsi="Times New Roman" w:cs="Times New Roman"/>
                <w:spacing w:val="-2"/>
                <w:sz w:val="24"/>
                <w:szCs w:val="24"/>
              </w:rPr>
              <w:t>Ticari Adı</w:t>
            </w:r>
            <w:r w:rsidRPr="00A82EC2">
              <w:rPr>
                <w:rFonts w:ascii="Times New Roman" w:eastAsia="Times New Roman" w:hAnsi="Times New Roman" w:cs="Times New Roman"/>
                <w:spacing w:val="-2"/>
                <w:sz w:val="24"/>
                <w:szCs w:val="24"/>
              </w:rPr>
              <w:t>:</w:t>
            </w:r>
          </w:p>
          <w:p w14:paraId="5A72726D" w14:textId="77777777" w:rsidR="00A82EC2" w:rsidRPr="00A82EC2" w:rsidRDefault="00A82EC2" w:rsidP="00A82EC2">
            <w:pPr>
              <w:spacing w:after="0" w:line="240" w:lineRule="atLeast"/>
              <w:ind w:left="540" w:hanging="450"/>
              <w:contextualSpacing/>
              <w:rPr>
                <w:rFonts w:ascii="Times New Roman" w:eastAsia="Times New Roman" w:hAnsi="Times New Roman" w:cs="Times New Roman"/>
                <w:i/>
                <w:spacing w:val="2"/>
                <w:sz w:val="24"/>
                <w:szCs w:val="24"/>
              </w:rPr>
            </w:pPr>
          </w:p>
        </w:tc>
      </w:tr>
      <w:tr w:rsidR="00A82EC2" w:rsidRPr="00A82EC2" w14:paraId="48106B7D" w14:textId="77777777" w:rsidTr="00D81041">
        <w:tc>
          <w:tcPr>
            <w:tcW w:w="9084" w:type="dxa"/>
            <w:tcBorders>
              <w:top w:val="single" w:sz="2" w:space="0" w:color="auto"/>
              <w:left w:val="single" w:sz="2" w:space="0" w:color="auto"/>
              <w:bottom w:val="single" w:sz="2" w:space="0" w:color="auto"/>
              <w:right w:val="single" w:sz="2" w:space="0" w:color="auto"/>
            </w:tcBorders>
          </w:tcPr>
          <w:p w14:paraId="5E2F3BE3"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2. OG üyesinin adı:</w:t>
            </w:r>
          </w:p>
          <w:p w14:paraId="5519564B" w14:textId="77777777" w:rsidR="00A82EC2" w:rsidRPr="00A82EC2" w:rsidRDefault="00A82EC2" w:rsidP="00A82EC2">
            <w:pPr>
              <w:spacing w:after="0" w:line="240" w:lineRule="atLeast"/>
              <w:ind w:left="540" w:hanging="450"/>
              <w:contextualSpacing/>
              <w:rPr>
                <w:rFonts w:ascii="Times New Roman" w:eastAsia="Times New Roman" w:hAnsi="Times New Roman" w:cs="Times New Roman"/>
                <w:i/>
                <w:spacing w:val="2"/>
                <w:sz w:val="24"/>
                <w:szCs w:val="24"/>
              </w:rPr>
            </w:pPr>
          </w:p>
        </w:tc>
      </w:tr>
      <w:tr w:rsidR="00A82EC2" w:rsidRPr="00A82EC2" w14:paraId="043BC1A9" w14:textId="77777777" w:rsidTr="00D81041">
        <w:tc>
          <w:tcPr>
            <w:tcW w:w="9084" w:type="dxa"/>
            <w:tcBorders>
              <w:top w:val="single" w:sz="2" w:space="0" w:color="auto"/>
              <w:left w:val="single" w:sz="2" w:space="0" w:color="auto"/>
              <w:bottom w:val="single" w:sz="2" w:space="0" w:color="auto"/>
              <w:right w:val="single" w:sz="2" w:space="0" w:color="auto"/>
            </w:tcBorders>
          </w:tcPr>
          <w:p w14:paraId="38F877FF"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3.OG üyesinin kayıtlı olduğu ülke:</w:t>
            </w:r>
          </w:p>
          <w:p w14:paraId="2F204675" w14:textId="77777777" w:rsidR="00A82EC2" w:rsidRPr="00A82EC2" w:rsidRDefault="00A82EC2" w:rsidP="00A82EC2">
            <w:pPr>
              <w:spacing w:after="0" w:line="240" w:lineRule="atLeast"/>
              <w:ind w:left="540" w:hanging="450"/>
              <w:contextualSpacing/>
              <w:rPr>
                <w:rFonts w:ascii="Times New Roman" w:eastAsia="Times New Roman" w:hAnsi="Times New Roman" w:cs="Times New Roman"/>
                <w:i/>
                <w:spacing w:val="2"/>
                <w:sz w:val="24"/>
                <w:szCs w:val="24"/>
              </w:rPr>
            </w:pPr>
          </w:p>
        </w:tc>
      </w:tr>
      <w:tr w:rsidR="00A82EC2" w:rsidRPr="00A82EC2" w14:paraId="7837A593" w14:textId="77777777" w:rsidTr="00D81041">
        <w:tc>
          <w:tcPr>
            <w:tcW w:w="9084" w:type="dxa"/>
            <w:tcBorders>
              <w:top w:val="single" w:sz="2" w:space="0" w:color="auto"/>
              <w:left w:val="single" w:sz="2" w:space="0" w:color="auto"/>
              <w:bottom w:val="single" w:sz="2" w:space="0" w:color="auto"/>
              <w:right w:val="single" w:sz="2" w:space="0" w:color="auto"/>
            </w:tcBorders>
          </w:tcPr>
          <w:p w14:paraId="03812AFE"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4.OG üyesinin kuruluş yılı:</w:t>
            </w:r>
          </w:p>
          <w:p w14:paraId="0D5B0767" w14:textId="77777777" w:rsidR="00A82EC2" w:rsidRPr="00A82EC2" w:rsidRDefault="00A82EC2" w:rsidP="00A82EC2">
            <w:pPr>
              <w:spacing w:after="0" w:line="240" w:lineRule="atLeast"/>
              <w:ind w:left="540" w:hanging="450"/>
              <w:contextualSpacing/>
              <w:rPr>
                <w:rFonts w:ascii="Times New Roman" w:eastAsia="Times New Roman" w:hAnsi="Times New Roman" w:cs="Times New Roman"/>
                <w:i/>
                <w:spacing w:val="2"/>
                <w:sz w:val="24"/>
                <w:szCs w:val="24"/>
              </w:rPr>
            </w:pPr>
          </w:p>
        </w:tc>
      </w:tr>
      <w:tr w:rsidR="00A82EC2" w:rsidRPr="00A82EC2" w14:paraId="50C9A270" w14:textId="77777777" w:rsidTr="00D81041">
        <w:tc>
          <w:tcPr>
            <w:tcW w:w="9084" w:type="dxa"/>
            <w:tcBorders>
              <w:top w:val="single" w:sz="2" w:space="0" w:color="auto"/>
              <w:left w:val="single" w:sz="2" w:space="0" w:color="auto"/>
              <w:right w:val="single" w:sz="2" w:space="0" w:color="auto"/>
            </w:tcBorders>
          </w:tcPr>
          <w:p w14:paraId="09D7EA39"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7"/>
                <w:sz w:val="24"/>
                <w:szCs w:val="24"/>
              </w:rPr>
            </w:pPr>
            <w:r w:rsidRPr="00A82EC2">
              <w:rPr>
                <w:rFonts w:ascii="Times New Roman" w:eastAsia="Times New Roman" w:hAnsi="Times New Roman" w:cs="Times New Roman"/>
                <w:spacing w:val="-2"/>
                <w:sz w:val="24"/>
                <w:szCs w:val="24"/>
              </w:rPr>
              <w:t>5.OG üyesinin kurulu olduğu ülkedeki yasal adresi</w:t>
            </w:r>
            <w:r w:rsidRPr="00A82EC2">
              <w:rPr>
                <w:rFonts w:ascii="Times New Roman" w:eastAsia="Times New Roman" w:hAnsi="Times New Roman" w:cs="Times New Roman"/>
                <w:spacing w:val="-7"/>
                <w:sz w:val="24"/>
                <w:szCs w:val="24"/>
              </w:rPr>
              <w:t>:</w:t>
            </w:r>
          </w:p>
          <w:p w14:paraId="3B413CE3" w14:textId="77777777" w:rsidR="00A82EC2" w:rsidRPr="00A82EC2" w:rsidRDefault="00A82EC2" w:rsidP="00A82EC2">
            <w:pPr>
              <w:spacing w:after="0" w:line="240" w:lineRule="atLeast"/>
              <w:ind w:left="540" w:hanging="450"/>
              <w:contextualSpacing/>
              <w:rPr>
                <w:rFonts w:ascii="Times New Roman" w:eastAsia="Times New Roman" w:hAnsi="Times New Roman" w:cs="Times New Roman"/>
                <w:spacing w:val="-7"/>
                <w:sz w:val="24"/>
                <w:szCs w:val="24"/>
              </w:rPr>
            </w:pPr>
          </w:p>
        </w:tc>
      </w:tr>
      <w:tr w:rsidR="00A82EC2" w:rsidRPr="00A82EC2" w14:paraId="500C4750" w14:textId="77777777" w:rsidTr="00D81041">
        <w:tc>
          <w:tcPr>
            <w:tcW w:w="9084" w:type="dxa"/>
            <w:tcBorders>
              <w:top w:val="single" w:sz="2" w:space="0" w:color="auto"/>
              <w:left w:val="single" w:sz="2" w:space="0" w:color="auto"/>
              <w:bottom w:val="single" w:sz="2" w:space="0" w:color="auto"/>
              <w:right w:val="single" w:sz="2" w:space="0" w:color="auto"/>
            </w:tcBorders>
          </w:tcPr>
          <w:p w14:paraId="62697196"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6"/>
                <w:sz w:val="24"/>
                <w:szCs w:val="24"/>
              </w:rPr>
              <w:t xml:space="preserve">6. </w:t>
            </w:r>
            <w:r w:rsidRPr="00A82EC2">
              <w:rPr>
                <w:rFonts w:ascii="Times New Roman" w:eastAsia="Times New Roman" w:hAnsi="Times New Roman" w:cs="Times New Roman"/>
                <w:spacing w:val="-2"/>
                <w:sz w:val="24"/>
                <w:szCs w:val="24"/>
              </w:rPr>
              <w:t>OG üyesinin Yetkili Temsilcisi ile ilgili Bilgiler</w:t>
            </w:r>
          </w:p>
          <w:p w14:paraId="02376B9A"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Adı: _____________________________________</w:t>
            </w:r>
          </w:p>
          <w:p w14:paraId="232799D6"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Adresi: ___________________________________</w:t>
            </w:r>
          </w:p>
          <w:p w14:paraId="414564A3"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Telefon / Faks numaraları: _______________________</w:t>
            </w:r>
          </w:p>
          <w:p w14:paraId="1E328D0B"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E-posta Adresi: ______________________________</w:t>
            </w:r>
          </w:p>
          <w:p w14:paraId="1459B1F2" w14:textId="77777777" w:rsidR="00A82EC2" w:rsidRPr="00A82EC2" w:rsidRDefault="00A82EC2" w:rsidP="00A82EC2">
            <w:pPr>
              <w:spacing w:after="0" w:line="240" w:lineRule="atLeast"/>
              <w:ind w:left="540" w:hanging="450"/>
              <w:contextualSpacing/>
              <w:rPr>
                <w:rFonts w:ascii="Times New Roman" w:eastAsia="Times New Roman" w:hAnsi="Times New Roman" w:cs="Times New Roman"/>
                <w:i/>
                <w:spacing w:val="2"/>
                <w:sz w:val="24"/>
                <w:szCs w:val="24"/>
              </w:rPr>
            </w:pPr>
          </w:p>
        </w:tc>
      </w:tr>
      <w:tr w:rsidR="00A82EC2" w:rsidRPr="00A82EC2" w14:paraId="1D5C6B3C" w14:textId="77777777" w:rsidTr="00D81041">
        <w:tc>
          <w:tcPr>
            <w:tcW w:w="9084" w:type="dxa"/>
            <w:tcBorders>
              <w:top w:val="single" w:sz="2" w:space="0" w:color="auto"/>
              <w:left w:val="single" w:sz="2" w:space="0" w:color="auto"/>
              <w:bottom w:val="single" w:sz="2" w:space="0" w:color="auto"/>
              <w:right w:val="single" w:sz="2" w:space="0" w:color="auto"/>
            </w:tcBorders>
          </w:tcPr>
          <w:p w14:paraId="02189CF6" w14:textId="77777777" w:rsidR="00A82EC2" w:rsidRPr="00A82EC2" w:rsidRDefault="00A82EC2" w:rsidP="00A82EC2">
            <w:pPr>
              <w:spacing w:after="0" w:line="240" w:lineRule="atLeast"/>
              <w:contextualSpacing/>
              <w:jc w:val="both"/>
              <w:rPr>
                <w:rFonts w:ascii="Times New Roman" w:eastAsia="MS Mincho" w:hAnsi="Times New Roman" w:cs="Times New Roman"/>
                <w:spacing w:val="-2"/>
                <w:sz w:val="24"/>
                <w:szCs w:val="24"/>
              </w:rPr>
            </w:pPr>
            <w:r w:rsidRPr="00A82EC2">
              <w:rPr>
                <w:rFonts w:ascii="Times New Roman" w:eastAsia="Times New Roman" w:hAnsi="Times New Roman" w:cs="Times New Roman"/>
                <w:spacing w:val="-2"/>
                <w:sz w:val="24"/>
                <w:szCs w:val="24"/>
              </w:rPr>
              <w:t>7. Aşağıda belirtilen orijinal belgelerin kopyaları ektedir</w:t>
            </w:r>
            <w:r w:rsidRPr="00A82EC2">
              <w:rPr>
                <w:rFonts w:ascii="Times New Roman" w:eastAsia="MS Mincho" w:hAnsi="Times New Roman" w:cs="Times New Roman"/>
                <w:spacing w:val="-2"/>
                <w:sz w:val="24"/>
                <w:szCs w:val="24"/>
              </w:rPr>
              <w:t xml:space="preserve"> (eklediğiniz belgenin kutusuna X işareti koyunuz.</w:t>
            </w:r>
          </w:p>
          <w:p w14:paraId="054A3521"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8"/>
                <w:sz w:val="24"/>
                <w:szCs w:val="24"/>
              </w:rPr>
            </w:pPr>
            <w:r w:rsidRPr="00A82EC2">
              <w:rPr>
                <w:rFonts w:ascii="Times New Roman" w:eastAsia="MS Mincho" w:hAnsi="Times New Roman" w:cs="Times New Roman"/>
                <w:spacing w:val="-2"/>
                <w:sz w:val="24"/>
                <w:szCs w:val="24"/>
              </w:rPr>
              <w:sym w:font="Wingdings" w:char="F0A8"/>
            </w:r>
            <w:r w:rsidRPr="00A82EC2">
              <w:rPr>
                <w:rFonts w:ascii="Times New Roman" w:eastAsia="MS Mincho" w:hAnsi="Times New Roman" w:cs="Times New Roman"/>
                <w:spacing w:val="-2"/>
                <w:sz w:val="24"/>
                <w:szCs w:val="24"/>
              </w:rPr>
              <w:t xml:space="preserve"> </w:t>
            </w:r>
            <w:r w:rsidRPr="00A82EC2">
              <w:rPr>
                <w:rFonts w:ascii="Times New Roman" w:eastAsia="Times New Roman" w:hAnsi="Times New Roman" w:cs="Times New Roman"/>
                <w:spacing w:val="-2"/>
                <w:sz w:val="24"/>
                <w:szCs w:val="24"/>
              </w:rPr>
              <w:t>TST 4.4 hükümlerine uygun olarak yukarıda adı verilen tüzel kişiliğin Ana Sözleşmesi (veya eşdeğer kuruluş dokümanları) ve/veya Ticaret Sicil Kaydı</w:t>
            </w:r>
            <w:r w:rsidRPr="00A82EC2">
              <w:rPr>
                <w:rFonts w:ascii="Times New Roman" w:eastAsia="Times New Roman" w:hAnsi="Times New Roman" w:cs="Times New Roman"/>
                <w:spacing w:val="-8"/>
                <w:sz w:val="24"/>
                <w:szCs w:val="24"/>
              </w:rPr>
              <w:t>.</w:t>
            </w:r>
          </w:p>
          <w:p w14:paraId="0AE4E978"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MS Mincho" w:hAnsi="Times New Roman" w:cs="Times New Roman"/>
                <w:spacing w:val="-2"/>
                <w:sz w:val="24"/>
                <w:szCs w:val="24"/>
              </w:rPr>
              <w:sym w:font="Wingdings" w:char="F0A8"/>
            </w:r>
            <w:r w:rsidRPr="00A82EC2">
              <w:rPr>
                <w:rFonts w:ascii="Times New Roman" w:eastAsia="Times New Roman" w:hAnsi="Times New Roman" w:cs="Times New Roman"/>
                <w:spacing w:val="-2"/>
                <w:sz w:val="24"/>
                <w:szCs w:val="24"/>
              </w:rPr>
              <w:t xml:space="preserve"> Kamu iktisadi teşebbüsü veya kamu kurumu halinde, TST 4.6 hükümlerine uygun olarak yasal ve finansal özerkliği, ticaret hukukuna tabi olarak faaliyet gösterdiğini ve İsteklinin İşverenin gözetimi altında olmadığını gösteren dokümanlar.</w:t>
            </w:r>
          </w:p>
          <w:p w14:paraId="0ADD46BA"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p>
          <w:p w14:paraId="65EF033F"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rPr>
            </w:pPr>
            <w:r w:rsidRPr="00A82EC2">
              <w:rPr>
                <w:rFonts w:ascii="Times New Roman" w:eastAsia="Times New Roman" w:hAnsi="Times New Roman" w:cs="Times New Roman"/>
                <w:spacing w:val="-2"/>
                <w:sz w:val="24"/>
                <w:szCs w:val="24"/>
              </w:rPr>
              <w:t xml:space="preserve">8. Teşkilat şeması, Yönetim Kurulu üyelerinin listesi ve ticari kuruluşun gerçek sahipleri ile ilgili bilgiler ekte </w:t>
            </w:r>
            <w:proofErr w:type="gramStart"/>
            <w:r w:rsidRPr="00A82EC2">
              <w:rPr>
                <w:rFonts w:ascii="Times New Roman" w:eastAsia="Times New Roman" w:hAnsi="Times New Roman" w:cs="Times New Roman"/>
                <w:spacing w:val="-2"/>
                <w:sz w:val="24"/>
                <w:szCs w:val="24"/>
              </w:rPr>
              <w:t>verilir.(</w:t>
            </w:r>
            <w:proofErr w:type="gramEnd"/>
            <w:r w:rsidRPr="00A82EC2">
              <w:rPr>
                <w:rFonts w:ascii="Times New Roman" w:eastAsia="Times New Roman" w:hAnsi="Times New Roman" w:cs="Times New Roman"/>
                <w:spacing w:val="-2"/>
                <w:sz w:val="24"/>
                <w:szCs w:val="24"/>
              </w:rPr>
              <w:t xml:space="preserve"> Eğer TBF Madde 45.1 altında </w:t>
            </w:r>
            <w:r w:rsidR="0099518F" w:rsidRPr="00A82EC2">
              <w:rPr>
                <w:rFonts w:ascii="Times New Roman" w:eastAsia="Times New Roman" w:hAnsi="Times New Roman" w:cs="Times New Roman"/>
                <w:spacing w:val="-2"/>
                <w:sz w:val="24"/>
                <w:szCs w:val="24"/>
              </w:rPr>
              <w:t>isteniyorsa, ihaleyi</w:t>
            </w:r>
            <w:r w:rsidRPr="00A82EC2">
              <w:rPr>
                <w:rFonts w:ascii="Times New Roman" w:eastAsia="Times New Roman" w:hAnsi="Times New Roman" w:cs="Times New Roman"/>
                <w:spacing w:val="-2"/>
                <w:sz w:val="24"/>
                <w:szCs w:val="24"/>
              </w:rPr>
              <w:t xml:space="preserve"> kazanan İstekli  “Hak Sahibi Açıklama </w:t>
            </w:r>
            <w:proofErr w:type="spellStart"/>
            <w:r w:rsidRPr="00A82EC2">
              <w:rPr>
                <w:rFonts w:ascii="Times New Roman" w:eastAsia="Times New Roman" w:hAnsi="Times New Roman" w:cs="Times New Roman"/>
                <w:spacing w:val="-2"/>
                <w:sz w:val="24"/>
                <w:szCs w:val="24"/>
              </w:rPr>
              <w:t>Formunda”istenildiği</w:t>
            </w:r>
            <w:proofErr w:type="spellEnd"/>
            <w:r w:rsidRPr="00A82EC2">
              <w:rPr>
                <w:rFonts w:ascii="Times New Roman" w:eastAsia="Times New Roman" w:hAnsi="Times New Roman" w:cs="Times New Roman"/>
                <w:spacing w:val="-2"/>
                <w:sz w:val="24"/>
                <w:szCs w:val="24"/>
              </w:rPr>
              <w:t xml:space="preserve"> şekilde kazanan firmanın gerçek sahipleriyle ilgili bilgileri vereceklerdir.</w:t>
            </w:r>
          </w:p>
        </w:tc>
      </w:tr>
    </w:tbl>
    <w:p w14:paraId="7D8AA1CD"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p>
    <w:p w14:paraId="4A6E40D7"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02BA4C41"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400C0C6A"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29451E32"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5BA42CEB"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445C1B85"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1C98A997"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27AECB64"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77BD846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bookmarkStart w:id="237" w:name="_Hlk10197725"/>
      <w:bookmarkStart w:id="238" w:name="_Toc12371910"/>
      <w:bookmarkStart w:id="239" w:name="_Toc14180263"/>
      <w:bookmarkStart w:id="240" w:name="_Toc73977652"/>
      <w:bookmarkStart w:id="241" w:name="_Toc135756252"/>
      <w:bookmarkStart w:id="242" w:name="_Hlk54534220"/>
      <w:bookmarkStart w:id="243" w:name="_Toc108950333"/>
      <w:bookmarkStart w:id="244" w:name="_Toc138144061"/>
      <w:r w:rsidRPr="00A82EC2">
        <w:rPr>
          <w:rFonts w:ascii="Times New Roman" w:eastAsia="Times New Roman" w:hAnsi="Times New Roman" w:cs="Times New Roman"/>
          <w:b/>
          <w:sz w:val="24"/>
          <w:szCs w:val="24"/>
          <w:lang w:val="en-US"/>
        </w:rPr>
        <w:lastRenderedPageBreak/>
        <w:t>İŞ ORTAKLIĞI BEYANNAMESİ ÖRNEK FORM</w:t>
      </w:r>
    </w:p>
    <w:p w14:paraId="3C8C8143"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lang w:val="en-US"/>
        </w:rPr>
      </w:pPr>
    </w:p>
    <w:p w14:paraId="7547C346" w14:textId="77777777" w:rsidR="00A82EC2" w:rsidRPr="00A82EC2" w:rsidRDefault="00A82EC2" w:rsidP="00A82EC2">
      <w:pPr>
        <w:keepNext/>
        <w:keepLines/>
        <w:suppressAutoHyphens/>
        <w:spacing w:after="0" w:line="240" w:lineRule="atLeast"/>
        <w:contextualSpacing/>
        <w:jc w:val="both"/>
        <w:rPr>
          <w:rFonts w:ascii="Times New Roman" w:eastAsia="Times New Roman" w:hAnsi="Times New Roman" w:cs="Times New Roman"/>
          <w:spacing w:val="-2"/>
          <w:sz w:val="24"/>
          <w:szCs w:val="24"/>
          <w:lang w:val="en-US"/>
        </w:rPr>
      </w:pPr>
      <w:proofErr w:type="spellStart"/>
      <w:r w:rsidRPr="00A82EC2">
        <w:rPr>
          <w:rFonts w:ascii="Times New Roman" w:eastAsia="Times New Roman" w:hAnsi="Times New Roman" w:cs="Times New Roman"/>
          <w:sz w:val="24"/>
          <w:szCs w:val="24"/>
          <w:lang w:val="en-US"/>
        </w:rPr>
        <w:t>İhale</w:t>
      </w:r>
      <w:proofErr w:type="spellEnd"/>
      <w:r w:rsidRPr="00A82EC2">
        <w:rPr>
          <w:rFonts w:ascii="Times New Roman" w:eastAsia="Times New Roman" w:hAnsi="Times New Roman" w:cs="Times New Roman"/>
          <w:sz w:val="24"/>
          <w:szCs w:val="24"/>
          <w:lang w:val="en-US"/>
        </w:rPr>
        <w:t xml:space="preserve"> Ref.</w:t>
      </w:r>
      <w:r w:rsidR="0099518F">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sz w:val="24"/>
          <w:szCs w:val="24"/>
          <w:lang w:val="en-US"/>
        </w:rPr>
        <w:t>No.:</w:t>
      </w:r>
    </w:p>
    <w:p w14:paraId="5D1B4FC3"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lang w:val="en-US"/>
        </w:rPr>
      </w:pPr>
    </w:p>
    <w:p w14:paraId="7BCFC513" w14:textId="77777777" w:rsidR="00A82EC2" w:rsidRPr="00A82EC2" w:rsidRDefault="00A82EC2" w:rsidP="00A82EC2">
      <w:pPr>
        <w:spacing w:after="0" w:line="240" w:lineRule="atLeast"/>
        <w:ind w:firstLine="708"/>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i/>
          <w:color w:val="808080"/>
          <w:sz w:val="24"/>
          <w:szCs w:val="24"/>
          <w:lang w:val="en-US"/>
        </w:rPr>
        <w:t>[</w:t>
      </w:r>
      <w:proofErr w:type="spellStart"/>
      <w:r w:rsidRPr="00A82EC2">
        <w:rPr>
          <w:rFonts w:ascii="Times New Roman" w:eastAsia="Times New Roman" w:hAnsi="Times New Roman" w:cs="Times New Roman"/>
          <w:i/>
          <w:color w:val="808080"/>
          <w:sz w:val="24"/>
          <w:szCs w:val="24"/>
          <w:lang w:val="en-US"/>
        </w:rPr>
        <w:t>idarenin</w:t>
      </w:r>
      <w:proofErr w:type="spellEnd"/>
      <w:r w:rsidRPr="00A82EC2">
        <w:rPr>
          <w:rFonts w:ascii="Times New Roman" w:eastAsia="Times New Roman" w:hAnsi="Times New Roman" w:cs="Times New Roman"/>
          <w:i/>
          <w:color w:val="808080"/>
          <w:sz w:val="24"/>
          <w:szCs w:val="24"/>
          <w:lang w:val="en-US"/>
        </w:rPr>
        <w:t xml:space="preserve"> </w:t>
      </w:r>
      <w:proofErr w:type="spellStart"/>
      <w:r w:rsidRPr="00A82EC2">
        <w:rPr>
          <w:rFonts w:ascii="Times New Roman" w:eastAsia="Times New Roman" w:hAnsi="Times New Roman" w:cs="Times New Roman"/>
          <w:i/>
          <w:color w:val="808080"/>
          <w:sz w:val="24"/>
          <w:szCs w:val="24"/>
          <w:lang w:val="en-US"/>
        </w:rPr>
        <w:t>adı</w:t>
      </w:r>
      <w:proofErr w:type="spellEnd"/>
      <w:r w:rsidRPr="00A82EC2">
        <w:rPr>
          <w:rFonts w:ascii="Times New Roman" w:eastAsia="Times New Roman" w:hAnsi="Times New Roman" w:cs="Times New Roman"/>
          <w:i/>
          <w:color w:val="808080"/>
          <w:sz w:val="24"/>
          <w:szCs w:val="24"/>
          <w:lang w:val="en-US"/>
        </w:rPr>
        <w:t xml:space="preserve">] </w:t>
      </w:r>
      <w:proofErr w:type="spellStart"/>
      <w:r w:rsidRPr="00A82EC2">
        <w:rPr>
          <w:rFonts w:ascii="Times New Roman" w:eastAsia="Times New Roman" w:hAnsi="Times New Roman" w:cs="Times New Roman"/>
          <w:sz w:val="24"/>
          <w:szCs w:val="24"/>
          <w:lang w:val="en-US"/>
        </w:rPr>
        <w:t>tarafından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ihaleye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çıkartılmış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bulunan</w:t>
      </w:r>
      <w:proofErr w:type="spellEnd"/>
      <w:r w:rsidRPr="00A82EC2">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i/>
          <w:color w:val="808080"/>
          <w:sz w:val="24"/>
          <w:szCs w:val="24"/>
          <w:lang w:val="en-US"/>
        </w:rPr>
        <w:t>[</w:t>
      </w:r>
      <w:proofErr w:type="spellStart"/>
      <w:r w:rsidRPr="00A82EC2">
        <w:rPr>
          <w:rFonts w:ascii="Times New Roman" w:eastAsia="Times New Roman" w:hAnsi="Times New Roman" w:cs="Times New Roman"/>
          <w:i/>
          <w:color w:val="808080"/>
          <w:sz w:val="24"/>
          <w:szCs w:val="24"/>
          <w:lang w:val="en-US"/>
        </w:rPr>
        <w:t>işin</w:t>
      </w:r>
      <w:proofErr w:type="spellEnd"/>
      <w:r w:rsidRPr="00A82EC2">
        <w:rPr>
          <w:rFonts w:ascii="Times New Roman" w:eastAsia="Times New Roman" w:hAnsi="Times New Roman" w:cs="Times New Roman"/>
          <w:i/>
          <w:color w:val="808080"/>
          <w:sz w:val="24"/>
          <w:szCs w:val="24"/>
          <w:lang w:val="en-US"/>
        </w:rPr>
        <w:t xml:space="preserve"> </w:t>
      </w:r>
      <w:proofErr w:type="spellStart"/>
      <w:r w:rsidRPr="00A82EC2">
        <w:rPr>
          <w:rFonts w:ascii="Times New Roman" w:eastAsia="Times New Roman" w:hAnsi="Times New Roman" w:cs="Times New Roman"/>
          <w:i/>
          <w:color w:val="808080"/>
          <w:sz w:val="24"/>
          <w:szCs w:val="24"/>
          <w:lang w:val="en-US"/>
        </w:rPr>
        <w:t>adı</w:t>
      </w:r>
      <w:proofErr w:type="spellEnd"/>
      <w:r w:rsidRPr="00A82EC2">
        <w:rPr>
          <w:rFonts w:ascii="Times New Roman" w:eastAsia="Times New Roman" w:hAnsi="Times New Roman" w:cs="Times New Roman"/>
          <w:i/>
          <w:color w:val="808080"/>
          <w:sz w:val="24"/>
          <w:szCs w:val="24"/>
          <w:lang w:val="en-US"/>
        </w:rPr>
        <w:t>]</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müşterek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vermek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konusu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uhdemize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olunduğu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takdirde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akdedilerek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ifası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bitirilmesi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amacı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özel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kurmuş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bulunuyoruz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üzerimizde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halinde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imzalanmadan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önce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noterliğe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tasdik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ettirilerek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idareye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verilecektir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ortaklığımızın</w:t>
      </w:r>
      <w:proofErr w:type="spellEnd"/>
      <w:r w:rsidRPr="00A82EC2">
        <w:rPr>
          <w:rFonts w:ascii="Times New Roman" w:eastAsia="Times New Roman" w:hAnsi="Times New Roman" w:cs="Times New Roman"/>
          <w:sz w:val="24"/>
          <w:szCs w:val="24"/>
          <w:lang w:val="en-US"/>
        </w:rPr>
        <w:t xml:space="preserve"> pilot </w:t>
      </w:r>
      <w:proofErr w:type="spellStart"/>
      <w:r w:rsidRPr="00A82EC2">
        <w:rPr>
          <w:rFonts w:ascii="Times New Roman" w:eastAsia="Times New Roman" w:hAnsi="Times New Roman" w:cs="Times New Roman"/>
          <w:sz w:val="24"/>
          <w:szCs w:val="24"/>
          <w:lang w:val="en-US"/>
        </w:rPr>
        <w:t>ortağı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bitimine</w:t>
      </w:r>
      <w:proofErr w:type="spellEnd"/>
      <w:r w:rsidRPr="00A82EC2">
        <w:rPr>
          <w:rFonts w:ascii="Times New Roman" w:eastAsia="Times New Roman" w:hAnsi="Times New Roman" w:cs="Times New Roman"/>
          <w:sz w:val="24"/>
          <w:szCs w:val="24"/>
          <w:lang w:val="en-US"/>
        </w:rPr>
        <w:t xml:space="preserve"> </w:t>
      </w:r>
      <w:proofErr w:type="spellStart"/>
      <w:r w:rsidR="0099518F">
        <w:rPr>
          <w:rFonts w:ascii="Times New Roman" w:eastAsia="Times New Roman" w:hAnsi="Times New Roman" w:cs="Times New Roman"/>
          <w:sz w:val="24"/>
          <w:szCs w:val="24"/>
          <w:lang w:val="en-US"/>
        </w:rPr>
        <w:t>k</w:t>
      </w:r>
      <w:r w:rsidR="0099518F" w:rsidRPr="00A82EC2">
        <w:rPr>
          <w:rFonts w:ascii="Times New Roman" w:eastAsia="Times New Roman" w:hAnsi="Times New Roman" w:cs="Times New Roman"/>
          <w:sz w:val="24"/>
          <w:szCs w:val="24"/>
          <w:lang w:val="en-US"/>
        </w:rPr>
        <w:t>adar</w:t>
      </w:r>
      <w:proofErr w:type="spellEnd"/>
      <w:r w:rsidRPr="00A82EC2">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i/>
          <w:color w:val="808080"/>
          <w:sz w:val="24"/>
          <w:szCs w:val="24"/>
          <w:lang w:val="en-US"/>
        </w:rPr>
        <w:t xml:space="preserve">[pilot </w:t>
      </w:r>
      <w:proofErr w:type="spellStart"/>
      <w:r w:rsidRPr="00A82EC2">
        <w:rPr>
          <w:rFonts w:ascii="Times New Roman" w:eastAsia="Times New Roman" w:hAnsi="Times New Roman" w:cs="Times New Roman"/>
          <w:i/>
          <w:color w:val="808080"/>
          <w:sz w:val="24"/>
          <w:szCs w:val="24"/>
          <w:lang w:val="en-US"/>
        </w:rPr>
        <w:t>ortağın</w:t>
      </w:r>
      <w:proofErr w:type="spellEnd"/>
      <w:r w:rsidRPr="00A82EC2">
        <w:rPr>
          <w:rFonts w:ascii="Times New Roman" w:eastAsia="Times New Roman" w:hAnsi="Times New Roman" w:cs="Times New Roman"/>
          <w:i/>
          <w:color w:val="808080"/>
          <w:sz w:val="24"/>
          <w:szCs w:val="24"/>
          <w:lang w:val="en-US"/>
        </w:rPr>
        <w:t xml:space="preserve"> </w:t>
      </w:r>
      <w:proofErr w:type="spellStart"/>
      <w:r w:rsidRPr="00A82EC2">
        <w:rPr>
          <w:rFonts w:ascii="Times New Roman" w:eastAsia="Times New Roman" w:hAnsi="Times New Roman" w:cs="Times New Roman"/>
          <w:i/>
          <w:color w:val="808080"/>
          <w:sz w:val="24"/>
          <w:szCs w:val="24"/>
          <w:lang w:val="en-US"/>
        </w:rPr>
        <w:t>adı</w:t>
      </w:r>
      <w:proofErr w:type="spellEnd"/>
      <w:r w:rsidRPr="00A82EC2">
        <w:rPr>
          <w:rFonts w:ascii="Times New Roman" w:eastAsia="Times New Roman" w:hAnsi="Times New Roman" w:cs="Times New Roman"/>
          <w:i/>
          <w:color w:val="808080"/>
          <w:sz w:val="24"/>
          <w:szCs w:val="24"/>
          <w:lang w:val="en-US"/>
        </w:rPr>
        <w:t>]</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dır</w:t>
      </w:r>
      <w:proofErr w:type="spellEnd"/>
      <w:r w:rsidRPr="00A82EC2">
        <w:rPr>
          <w:rFonts w:ascii="Times New Roman" w:eastAsia="Times New Roman" w:hAnsi="Times New Roman" w:cs="Times New Roman"/>
          <w:sz w:val="24"/>
          <w:szCs w:val="24"/>
          <w:lang w:val="en-US"/>
        </w:rPr>
        <w:t>.</w:t>
      </w:r>
    </w:p>
    <w:p w14:paraId="6CC876E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
    <w:p w14:paraId="6186E984" w14:textId="77777777" w:rsidR="00A82EC2" w:rsidRPr="00A82EC2" w:rsidRDefault="00A82EC2" w:rsidP="00A82EC2">
      <w:pPr>
        <w:spacing w:after="0" w:line="240" w:lineRule="atLeast"/>
        <w:ind w:firstLine="708"/>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Pilot </w:t>
      </w:r>
      <w:proofErr w:type="spellStart"/>
      <w:r w:rsidRPr="00A82EC2">
        <w:rPr>
          <w:rFonts w:ascii="Times New Roman" w:eastAsia="Times New Roman" w:hAnsi="Times New Roman" w:cs="Times New Roman"/>
          <w:sz w:val="24"/>
          <w:szCs w:val="24"/>
          <w:lang w:val="en-US"/>
        </w:rPr>
        <w:t>ortağın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ortaklığımızı</w:t>
      </w:r>
      <w:proofErr w:type="spellEnd"/>
      <w:r w:rsidRPr="00A82EC2">
        <w:rPr>
          <w:rFonts w:ascii="Times New Roman" w:eastAsia="Times New Roman" w:hAnsi="Times New Roman" w:cs="Times New Roman"/>
          <w:sz w:val="24"/>
          <w:szCs w:val="24"/>
          <w:lang w:val="en-US"/>
        </w:rPr>
        <w:t xml:space="preserve"> her </w:t>
      </w:r>
      <w:proofErr w:type="spellStart"/>
      <w:r w:rsidRPr="00A82EC2">
        <w:rPr>
          <w:rFonts w:ascii="Times New Roman" w:eastAsia="Times New Roman" w:hAnsi="Times New Roman" w:cs="Times New Roman"/>
          <w:sz w:val="24"/>
          <w:szCs w:val="24"/>
          <w:lang w:val="en-US"/>
        </w:rPr>
        <w:t>konuda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temsile</w:t>
      </w:r>
      <w:proofErr w:type="spellEnd"/>
      <w:r w:rsidRPr="00A82EC2">
        <w:rPr>
          <w:rFonts w:ascii="Times New Roman" w:eastAsia="Times New Roman" w:hAnsi="Times New Roman" w:cs="Times New Roman"/>
          <w:sz w:val="24"/>
          <w:szCs w:val="24"/>
          <w:lang w:val="en-US"/>
        </w:rPr>
        <w:t xml:space="preserve"> tam </w:t>
      </w:r>
      <w:proofErr w:type="spellStart"/>
      <w:r w:rsidRPr="00A82EC2">
        <w:rPr>
          <w:rFonts w:ascii="Times New Roman" w:eastAsia="Times New Roman" w:hAnsi="Times New Roman" w:cs="Times New Roman"/>
          <w:sz w:val="24"/>
          <w:szCs w:val="24"/>
          <w:lang w:val="en-US"/>
        </w:rPr>
        <w:t>yetkili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olduğunu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vermiş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olduğumuz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müşterek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teklif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neticesinde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üzerimizde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kaldığı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takdirde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bütün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ortaklarca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müştereken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imza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edileceğini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akdedilecek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diğer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bütün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hususlarda</w:t>
      </w:r>
      <w:proofErr w:type="spellEnd"/>
      <w:r w:rsidRPr="00A82EC2">
        <w:rPr>
          <w:rFonts w:ascii="Times New Roman" w:eastAsia="Times New Roman" w:hAnsi="Times New Roman" w:cs="Times New Roman"/>
          <w:sz w:val="24"/>
          <w:szCs w:val="24"/>
          <w:lang w:val="en-US"/>
        </w:rPr>
        <w:t xml:space="preserve"> pilot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göstermiş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olduğumuz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ortağımızın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ortaklığımız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nam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hesabına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hareket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etmeye</w:t>
      </w:r>
      <w:proofErr w:type="spellEnd"/>
      <w:r w:rsidRPr="00A82EC2">
        <w:rPr>
          <w:rFonts w:ascii="Times New Roman" w:eastAsia="Times New Roman" w:hAnsi="Times New Roman" w:cs="Times New Roman"/>
          <w:sz w:val="24"/>
          <w:szCs w:val="24"/>
          <w:lang w:val="en-US"/>
        </w:rPr>
        <w:t xml:space="preserve"> tam </w:t>
      </w:r>
      <w:proofErr w:type="spellStart"/>
      <w:r w:rsidRPr="00A82EC2">
        <w:rPr>
          <w:rFonts w:ascii="Times New Roman" w:eastAsia="Times New Roman" w:hAnsi="Times New Roman" w:cs="Times New Roman"/>
          <w:sz w:val="24"/>
          <w:szCs w:val="24"/>
          <w:lang w:val="en-US"/>
        </w:rPr>
        <w:t>yetkili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olacağını</w:t>
      </w:r>
      <w:proofErr w:type="spellEnd"/>
      <w:r w:rsidRPr="00A82EC2">
        <w:rPr>
          <w:rFonts w:ascii="Times New Roman" w:eastAsia="Times New Roman" w:hAnsi="Times New Roman" w:cs="Times New Roman"/>
          <w:sz w:val="24"/>
          <w:szCs w:val="24"/>
          <w:lang w:val="en-US"/>
        </w:rPr>
        <w:t xml:space="preserve">, her </w:t>
      </w:r>
      <w:proofErr w:type="spellStart"/>
      <w:r w:rsidRPr="00A82EC2">
        <w:rPr>
          <w:rFonts w:ascii="Times New Roman" w:eastAsia="Times New Roman" w:hAnsi="Times New Roman" w:cs="Times New Roman"/>
          <w:sz w:val="24"/>
          <w:szCs w:val="24"/>
          <w:lang w:val="en-US"/>
        </w:rPr>
        <w:t>birimizin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akdolunacak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konusuna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kapsamına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girecek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işlerin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taahhütlerin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doğup</w:t>
      </w:r>
      <w:proofErr w:type="spellEnd"/>
      <w:r w:rsidRPr="00A82EC2">
        <w:rPr>
          <w:rFonts w:ascii="Times New Roman" w:eastAsia="Times New Roman" w:hAnsi="Times New Roman" w:cs="Times New Roman"/>
          <w:sz w:val="24"/>
          <w:szCs w:val="24"/>
          <w:lang w:val="en-US"/>
        </w:rPr>
        <w:t xml:space="preserve"> da </w:t>
      </w:r>
      <w:proofErr w:type="spellStart"/>
      <w:r w:rsidRPr="00A82EC2">
        <w:rPr>
          <w:rFonts w:ascii="Times New Roman" w:eastAsia="Times New Roman" w:hAnsi="Times New Roman" w:cs="Times New Roman"/>
          <w:sz w:val="24"/>
          <w:szCs w:val="24"/>
          <w:lang w:val="en-US"/>
        </w:rPr>
        <w:t>ortaklığımıza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yönelecek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yükümlülüklerin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getirilmesinden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müştereken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müteselsilen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sorumlu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olacağımızı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sonuna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kadar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kurduğumuz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özel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ortaklıktan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ayrılmayacağımızı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aksi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takdirde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feshi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teminatın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gelir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kaydı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hususlarında</w:t>
      </w:r>
      <w:proofErr w:type="spellEnd"/>
      <w:r w:rsidRPr="00A82EC2">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i/>
          <w:color w:val="808080"/>
          <w:sz w:val="24"/>
          <w:szCs w:val="24"/>
          <w:lang w:val="en-US"/>
        </w:rPr>
        <w:t>[</w:t>
      </w:r>
      <w:proofErr w:type="spellStart"/>
      <w:r w:rsidRPr="00A82EC2">
        <w:rPr>
          <w:rFonts w:ascii="Times New Roman" w:eastAsia="Times New Roman" w:hAnsi="Times New Roman" w:cs="Times New Roman"/>
          <w:i/>
          <w:color w:val="808080"/>
          <w:sz w:val="24"/>
          <w:szCs w:val="24"/>
          <w:lang w:val="en-US"/>
        </w:rPr>
        <w:t>idarenin</w:t>
      </w:r>
      <w:proofErr w:type="spellEnd"/>
      <w:r w:rsidRPr="00A82EC2">
        <w:rPr>
          <w:rFonts w:ascii="Times New Roman" w:eastAsia="Times New Roman" w:hAnsi="Times New Roman" w:cs="Times New Roman"/>
          <w:i/>
          <w:color w:val="808080"/>
          <w:sz w:val="24"/>
          <w:szCs w:val="24"/>
          <w:lang w:val="en-US"/>
        </w:rPr>
        <w:t xml:space="preserve"> </w:t>
      </w:r>
      <w:proofErr w:type="spellStart"/>
      <w:r w:rsidRPr="00A82EC2">
        <w:rPr>
          <w:rFonts w:ascii="Times New Roman" w:eastAsia="Times New Roman" w:hAnsi="Times New Roman" w:cs="Times New Roman"/>
          <w:i/>
          <w:color w:val="808080"/>
          <w:sz w:val="24"/>
          <w:szCs w:val="24"/>
          <w:lang w:val="en-US"/>
        </w:rPr>
        <w:t>adı</w:t>
      </w:r>
      <w:proofErr w:type="spellEnd"/>
      <w:r w:rsidRPr="00A82EC2">
        <w:rPr>
          <w:rFonts w:ascii="Times New Roman" w:eastAsia="Times New Roman" w:hAnsi="Times New Roman" w:cs="Times New Roman"/>
          <w:i/>
          <w:color w:val="808080"/>
          <w:sz w:val="24"/>
          <w:szCs w:val="24"/>
          <w:lang w:val="en-US"/>
        </w:rPr>
        <w:t>]</w:t>
      </w: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yetkili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olacağını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konusu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tamamlanmasından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önce</w:t>
      </w:r>
      <w:proofErr w:type="spellEnd"/>
      <w:r w:rsidRPr="00A82EC2">
        <w:rPr>
          <w:rFonts w:ascii="Times New Roman" w:eastAsia="Times New Roman" w:hAnsi="Times New Roman" w:cs="Times New Roman"/>
          <w:sz w:val="24"/>
          <w:szCs w:val="24"/>
          <w:lang w:val="en-US"/>
        </w:rPr>
        <w:t xml:space="preserve"> pilot </w:t>
      </w:r>
      <w:proofErr w:type="spellStart"/>
      <w:r w:rsidRPr="00A82EC2">
        <w:rPr>
          <w:rFonts w:ascii="Times New Roman" w:eastAsia="Times New Roman" w:hAnsi="Times New Roman" w:cs="Times New Roman"/>
          <w:sz w:val="24"/>
          <w:szCs w:val="24"/>
          <w:lang w:val="en-US"/>
        </w:rPr>
        <w:t>ortak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dışındaki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ortaklardan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herhangi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birinin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ölümü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iflası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ağır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hastalığı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tutukluluğu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özgürlüğü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kısıtlayıcı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cezaya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mahkum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dağılması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gibi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durumlarda</w:t>
      </w:r>
      <w:proofErr w:type="spellEnd"/>
      <w:r w:rsidRPr="00A82EC2">
        <w:rPr>
          <w:rFonts w:ascii="Times New Roman" w:eastAsia="Times New Roman" w:hAnsi="Times New Roman" w:cs="Times New Roman"/>
          <w:sz w:val="24"/>
          <w:szCs w:val="24"/>
          <w:lang w:val="en-US"/>
        </w:rPr>
        <w:t xml:space="preserve"> pilot </w:t>
      </w:r>
      <w:proofErr w:type="spellStart"/>
      <w:r w:rsidRPr="00A82EC2">
        <w:rPr>
          <w:rFonts w:ascii="Times New Roman" w:eastAsia="Times New Roman" w:hAnsi="Times New Roman" w:cs="Times New Roman"/>
          <w:sz w:val="24"/>
          <w:szCs w:val="24"/>
          <w:lang w:val="en-US"/>
        </w:rPr>
        <w:t>ortak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ortaklığının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diğer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ortaklarının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teminat</w:t>
      </w:r>
      <w:proofErr w:type="spellEnd"/>
      <w:r w:rsidRPr="00A82EC2">
        <w:rPr>
          <w:rFonts w:ascii="Times New Roman" w:eastAsia="Times New Roman" w:hAnsi="Times New Roman" w:cs="Times New Roman"/>
          <w:sz w:val="24"/>
          <w:szCs w:val="24"/>
          <w:lang w:val="en-US"/>
        </w:rPr>
        <w:t xml:space="preserve"> da </w:t>
      </w:r>
      <w:proofErr w:type="spellStart"/>
      <w:r w:rsidRPr="00A82EC2">
        <w:rPr>
          <w:rFonts w:ascii="Times New Roman" w:eastAsia="Times New Roman" w:hAnsi="Times New Roman" w:cs="Times New Roman"/>
          <w:sz w:val="24"/>
          <w:szCs w:val="24"/>
          <w:lang w:val="en-US"/>
        </w:rPr>
        <w:t>dahil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bütün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yükümlülüklerini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sorumluluklarını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üzerine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alacağını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bitireceğini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beyan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kabul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taahhüt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ederiz</w:t>
      </w:r>
      <w:proofErr w:type="spellEnd"/>
      <w:r w:rsidRPr="00A82EC2">
        <w:rPr>
          <w:rFonts w:ascii="Times New Roman" w:eastAsia="Times New Roman" w:hAnsi="Times New Roman" w:cs="Times New Roman"/>
          <w:sz w:val="24"/>
          <w:szCs w:val="24"/>
          <w:lang w:val="en-US"/>
        </w:rPr>
        <w:t>.</w:t>
      </w:r>
    </w:p>
    <w:p w14:paraId="0FB94632" w14:textId="77777777" w:rsidR="00A82EC2" w:rsidRPr="00A82EC2" w:rsidRDefault="00A82EC2" w:rsidP="00A82EC2">
      <w:pPr>
        <w:spacing w:after="0" w:line="240" w:lineRule="atLeast"/>
        <w:ind w:firstLine="708"/>
        <w:contextualSpacing/>
        <w:jc w:val="both"/>
        <w:rPr>
          <w:rFonts w:ascii="Times New Roman" w:eastAsia="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8"/>
        <w:gridCol w:w="2992"/>
        <w:gridCol w:w="1122"/>
        <w:gridCol w:w="4210"/>
      </w:tblGrid>
      <w:tr w:rsidR="00A82EC2" w:rsidRPr="00A82EC2" w14:paraId="61A77BAF" w14:textId="77777777" w:rsidTr="00D81041">
        <w:tc>
          <w:tcPr>
            <w:tcW w:w="818" w:type="dxa"/>
            <w:vAlign w:val="center"/>
          </w:tcPr>
          <w:p w14:paraId="51C6AC74" w14:textId="77777777" w:rsidR="00A82EC2" w:rsidRPr="00A82EC2" w:rsidRDefault="00A82EC2" w:rsidP="00A82EC2">
            <w:pPr>
              <w:widowControl w:val="0"/>
              <w:spacing w:after="0" w:line="240" w:lineRule="atLeast"/>
              <w:contextualSpacing/>
              <w:jc w:val="center"/>
              <w:rPr>
                <w:rFonts w:ascii="Times New Roman" w:eastAsia="Times New Roman" w:hAnsi="Times New Roman" w:cs="Times New Roman"/>
                <w:bCs/>
                <w:sz w:val="24"/>
                <w:szCs w:val="24"/>
              </w:rPr>
            </w:pPr>
            <w:r w:rsidRPr="00A82EC2">
              <w:rPr>
                <w:rFonts w:ascii="Times New Roman" w:eastAsia="Times New Roman" w:hAnsi="Times New Roman" w:cs="Times New Roman"/>
                <w:bCs/>
                <w:sz w:val="24"/>
                <w:szCs w:val="24"/>
              </w:rPr>
              <w:t>Sıra No.</w:t>
            </w:r>
          </w:p>
        </w:tc>
        <w:tc>
          <w:tcPr>
            <w:tcW w:w="2992" w:type="dxa"/>
            <w:vAlign w:val="center"/>
          </w:tcPr>
          <w:p w14:paraId="4DD2B222" w14:textId="77777777" w:rsidR="00A82EC2" w:rsidRPr="00A82EC2" w:rsidRDefault="00A82EC2" w:rsidP="00A82EC2">
            <w:pPr>
              <w:widowControl w:val="0"/>
              <w:spacing w:after="0" w:line="240" w:lineRule="atLeast"/>
              <w:contextualSpacing/>
              <w:jc w:val="center"/>
              <w:rPr>
                <w:rFonts w:ascii="Times New Roman" w:eastAsia="Times New Roman" w:hAnsi="Times New Roman" w:cs="Times New Roman"/>
                <w:bCs/>
                <w:sz w:val="24"/>
                <w:szCs w:val="24"/>
              </w:rPr>
            </w:pPr>
            <w:r w:rsidRPr="00A82EC2">
              <w:rPr>
                <w:rFonts w:ascii="Times New Roman" w:eastAsia="Times New Roman" w:hAnsi="Times New Roman" w:cs="Times New Roman"/>
                <w:bCs/>
                <w:sz w:val="24"/>
                <w:szCs w:val="24"/>
              </w:rPr>
              <w:t>Ortak Girişimimizin ortağının adı</w:t>
            </w:r>
          </w:p>
        </w:tc>
        <w:tc>
          <w:tcPr>
            <w:tcW w:w="1122" w:type="dxa"/>
            <w:vAlign w:val="center"/>
          </w:tcPr>
          <w:p w14:paraId="2708B3F2" w14:textId="77777777" w:rsidR="00A82EC2" w:rsidRPr="00A82EC2" w:rsidRDefault="00A82EC2" w:rsidP="00A82EC2">
            <w:pPr>
              <w:widowControl w:val="0"/>
              <w:spacing w:after="0" w:line="240" w:lineRule="atLeast"/>
              <w:contextualSpacing/>
              <w:jc w:val="center"/>
              <w:rPr>
                <w:rFonts w:ascii="Times New Roman" w:eastAsia="Times New Roman" w:hAnsi="Times New Roman" w:cs="Times New Roman"/>
                <w:bCs/>
                <w:sz w:val="24"/>
                <w:szCs w:val="24"/>
              </w:rPr>
            </w:pPr>
            <w:r w:rsidRPr="00A82EC2">
              <w:rPr>
                <w:rFonts w:ascii="Times New Roman" w:eastAsia="Times New Roman" w:hAnsi="Times New Roman" w:cs="Times New Roman"/>
                <w:bCs/>
                <w:sz w:val="24"/>
                <w:szCs w:val="24"/>
              </w:rPr>
              <w:t>Ortaklık oranı</w:t>
            </w:r>
          </w:p>
        </w:tc>
        <w:tc>
          <w:tcPr>
            <w:tcW w:w="4210" w:type="dxa"/>
            <w:vAlign w:val="center"/>
          </w:tcPr>
          <w:p w14:paraId="13EC0C7B" w14:textId="77777777" w:rsidR="00A82EC2" w:rsidRPr="00A82EC2" w:rsidRDefault="00A82EC2" w:rsidP="00A82EC2">
            <w:pPr>
              <w:widowControl w:val="0"/>
              <w:spacing w:after="0" w:line="240" w:lineRule="atLeast"/>
              <w:contextualSpacing/>
              <w:jc w:val="center"/>
              <w:rPr>
                <w:rFonts w:ascii="Times New Roman" w:eastAsia="Times New Roman" w:hAnsi="Times New Roman" w:cs="Times New Roman"/>
                <w:bCs/>
                <w:sz w:val="24"/>
                <w:szCs w:val="24"/>
              </w:rPr>
            </w:pPr>
            <w:r w:rsidRPr="00A82EC2">
              <w:rPr>
                <w:rFonts w:ascii="Times New Roman" w:eastAsia="Times New Roman" w:hAnsi="Times New Roman" w:cs="Times New Roman"/>
                <w:bCs/>
                <w:sz w:val="24"/>
                <w:szCs w:val="24"/>
              </w:rPr>
              <w:t>Tebligat adresi</w:t>
            </w:r>
          </w:p>
        </w:tc>
      </w:tr>
      <w:tr w:rsidR="00A82EC2" w:rsidRPr="00A82EC2" w14:paraId="19C13D0D" w14:textId="77777777" w:rsidTr="00D81041">
        <w:tc>
          <w:tcPr>
            <w:tcW w:w="818" w:type="dxa"/>
          </w:tcPr>
          <w:p w14:paraId="7140E0D5" w14:textId="77777777" w:rsidR="00A82EC2" w:rsidRPr="00A82EC2" w:rsidRDefault="00A82EC2" w:rsidP="00652204">
            <w:pPr>
              <w:widowControl w:val="0"/>
              <w:numPr>
                <w:ilvl w:val="0"/>
                <w:numId w:val="56"/>
              </w:numPr>
              <w:spacing w:after="0" w:line="240" w:lineRule="atLeast"/>
              <w:contextualSpacing/>
              <w:jc w:val="center"/>
              <w:rPr>
                <w:rFonts w:ascii="Times New Roman" w:eastAsia="Times New Roman" w:hAnsi="Times New Roman" w:cs="Times New Roman"/>
                <w:bCs/>
                <w:sz w:val="24"/>
                <w:szCs w:val="24"/>
              </w:rPr>
            </w:pPr>
          </w:p>
        </w:tc>
        <w:tc>
          <w:tcPr>
            <w:tcW w:w="2992" w:type="dxa"/>
          </w:tcPr>
          <w:p w14:paraId="60FE39AC"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c>
          <w:tcPr>
            <w:tcW w:w="1122" w:type="dxa"/>
          </w:tcPr>
          <w:p w14:paraId="13F763B6"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c>
          <w:tcPr>
            <w:tcW w:w="4210" w:type="dxa"/>
          </w:tcPr>
          <w:p w14:paraId="14B909FF"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r>
      <w:tr w:rsidR="00A82EC2" w:rsidRPr="00A82EC2" w14:paraId="10D07B74" w14:textId="77777777" w:rsidTr="00D81041">
        <w:tc>
          <w:tcPr>
            <w:tcW w:w="818" w:type="dxa"/>
          </w:tcPr>
          <w:p w14:paraId="254FE528" w14:textId="77777777" w:rsidR="00A82EC2" w:rsidRPr="00A82EC2" w:rsidRDefault="00A82EC2" w:rsidP="00652204">
            <w:pPr>
              <w:widowControl w:val="0"/>
              <w:numPr>
                <w:ilvl w:val="0"/>
                <w:numId w:val="56"/>
              </w:numPr>
              <w:spacing w:after="0" w:line="240" w:lineRule="atLeast"/>
              <w:contextualSpacing/>
              <w:jc w:val="center"/>
              <w:rPr>
                <w:rFonts w:ascii="Times New Roman" w:eastAsia="Times New Roman" w:hAnsi="Times New Roman" w:cs="Times New Roman"/>
                <w:bCs/>
                <w:sz w:val="24"/>
                <w:szCs w:val="24"/>
              </w:rPr>
            </w:pPr>
          </w:p>
        </w:tc>
        <w:tc>
          <w:tcPr>
            <w:tcW w:w="2992" w:type="dxa"/>
          </w:tcPr>
          <w:p w14:paraId="0516E350"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c>
          <w:tcPr>
            <w:tcW w:w="1122" w:type="dxa"/>
          </w:tcPr>
          <w:p w14:paraId="5A1B14E1"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c>
          <w:tcPr>
            <w:tcW w:w="4210" w:type="dxa"/>
          </w:tcPr>
          <w:p w14:paraId="5BFCEB01"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r>
      <w:tr w:rsidR="00A82EC2" w:rsidRPr="00A82EC2" w14:paraId="7C1ECFDF" w14:textId="77777777" w:rsidTr="00D81041">
        <w:tc>
          <w:tcPr>
            <w:tcW w:w="818" w:type="dxa"/>
          </w:tcPr>
          <w:p w14:paraId="291CCECF" w14:textId="77777777" w:rsidR="00A82EC2" w:rsidRPr="00A82EC2" w:rsidRDefault="00A82EC2" w:rsidP="00652204">
            <w:pPr>
              <w:widowControl w:val="0"/>
              <w:numPr>
                <w:ilvl w:val="0"/>
                <w:numId w:val="56"/>
              </w:numPr>
              <w:spacing w:after="0" w:line="240" w:lineRule="atLeast"/>
              <w:contextualSpacing/>
              <w:jc w:val="center"/>
              <w:rPr>
                <w:rFonts w:ascii="Times New Roman" w:eastAsia="Times New Roman" w:hAnsi="Times New Roman" w:cs="Times New Roman"/>
                <w:bCs/>
                <w:sz w:val="24"/>
                <w:szCs w:val="24"/>
              </w:rPr>
            </w:pPr>
          </w:p>
        </w:tc>
        <w:tc>
          <w:tcPr>
            <w:tcW w:w="2992" w:type="dxa"/>
          </w:tcPr>
          <w:p w14:paraId="5136A17B"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c>
          <w:tcPr>
            <w:tcW w:w="1122" w:type="dxa"/>
          </w:tcPr>
          <w:p w14:paraId="37DDD40F"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c>
          <w:tcPr>
            <w:tcW w:w="4210" w:type="dxa"/>
          </w:tcPr>
          <w:p w14:paraId="541D1E43" w14:textId="77777777" w:rsidR="00A82EC2" w:rsidRPr="00A82EC2" w:rsidRDefault="00A82EC2" w:rsidP="00A82EC2">
            <w:pPr>
              <w:widowControl w:val="0"/>
              <w:spacing w:after="0" w:line="240" w:lineRule="atLeast"/>
              <w:contextualSpacing/>
              <w:jc w:val="both"/>
              <w:rPr>
                <w:rFonts w:ascii="Times New Roman" w:eastAsia="Times New Roman" w:hAnsi="Times New Roman" w:cs="Times New Roman"/>
                <w:bCs/>
                <w:sz w:val="24"/>
                <w:szCs w:val="24"/>
              </w:rPr>
            </w:pPr>
          </w:p>
        </w:tc>
      </w:tr>
    </w:tbl>
    <w:p w14:paraId="45198E8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
    <w:tbl>
      <w:tblPr>
        <w:tblW w:w="0" w:type="auto"/>
        <w:jc w:val="center"/>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A82EC2" w:rsidRPr="00A82EC2" w14:paraId="7685DF6D" w14:textId="77777777" w:rsidTr="00D81041">
        <w:trPr>
          <w:jc w:val="center"/>
        </w:trPr>
        <w:tc>
          <w:tcPr>
            <w:tcW w:w="1842" w:type="dxa"/>
            <w:tcBorders>
              <w:top w:val="single" w:sz="6" w:space="0" w:color="FFFFFF"/>
              <w:left w:val="single" w:sz="6" w:space="0" w:color="FFFFFF"/>
              <w:bottom w:val="single" w:sz="6" w:space="0" w:color="FFFFFF"/>
              <w:right w:val="single" w:sz="6" w:space="0" w:color="FFFFFF"/>
            </w:tcBorders>
          </w:tcPr>
          <w:p w14:paraId="007EB0D6"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PİLOT ORTAK</w:t>
            </w:r>
          </w:p>
        </w:tc>
        <w:tc>
          <w:tcPr>
            <w:tcW w:w="1842" w:type="dxa"/>
            <w:tcBorders>
              <w:top w:val="single" w:sz="6" w:space="0" w:color="FFFFFF"/>
              <w:left w:val="single" w:sz="6" w:space="0" w:color="FFFFFF"/>
              <w:bottom w:val="single" w:sz="6" w:space="0" w:color="FFFFFF"/>
              <w:right w:val="single" w:sz="6" w:space="0" w:color="FFFFFF"/>
            </w:tcBorders>
          </w:tcPr>
          <w:p w14:paraId="1752ADA7"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ÖZEL ORTAK</w:t>
            </w:r>
          </w:p>
        </w:tc>
        <w:tc>
          <w:tcPr>
            <w:tcW w:w="1842" w:type="dxa"/>
            <w:tcBorders>
              <w:top w:val="single" w:sz="6" w:space="0" w:color="FFFFFF"/>
              <w:left w:val="single" w:sz="6" w:space="0" w:color="FFFFFF"/>
              <w:bottom w:val="single" w:sz="6" w:space="0" w:color="FFFFFF"/>
              <w:right w:val="single" w:sz="6" w:space="0" w:color="FFFFFF"/>
            </w:tcBorders>
          </w:tcPr>
          <w:p w14:paraId="59DCA414"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ÖZEL ORTAK</w:t>
            </w:r>
          </w:p>
        </w:tc>
        <w:tc>
          <w:tcPr>
            <w:tcW w:w="1842" w:type="dxa"/>
            <w:tcBorders>
              <w:top w:val="single" w:sz="6" w:space="0" w:color="FFFFFF"/>
              <w:left w:val="single" w:sz="6" w:space="0" w:color="FFFFFF"/>
              <w:bottom w:val="single" w:sz="6" w:space="0" w:color="FFFFFF"/>
              <w:right w:val="single" w:sz="6" w:space="0" w:color="FFFFFF"/>
            </w:tcBorders>
          </w:tcPr>
          <w:p w14:paraId="008F7264"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ÖZEL ORTAK</w:t>
            </w:r>
          </w:p>
        </w:tc>
        <w:tc>
          <w:tcPr>
            <w:tcW w:w="1842" w:type="dxa"/>
            <w:tcBorders>
              <w:top w:val="single" w:sz="6" w:space="0" w:color="FFFFFF"/>
              <w:left w:val="single" w:sz="6" w:space="0" w:color="FFFFFF"/>
              <w:bottom w:val="single" w:sz="6" w:space="0" w:color="FFFFFF"/>
              <w:right w:val="single" w:sz="6" w:space="0" w:color="FFFFFF"/>
            </w:tcBorders>
          </w:tcPr>
          <w:p w14:paraId="1A241D54"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ÖZEL ORTAK</w:t>
            </w:r>
          </w:p>
        </w:tc>
      </w:tr>
      <w:tr w:rsidR="00A82EC2" w:rsidRPr="00A82EC2" w14:paraId="3C5F2684" w14:textId="77777777" w:rsidTr="00D81041">
        <w:trPr>
          <w:jc w:val="center"/>
        </w:trPr>
        <w:tc>
          <w:tcPr>
            <w:tcW w:w="1842" w:type="dxa"/>
            <w:tcBorders>
              <w:top w:val="single" w:sz="6" w:space="0" w:color="FFFFFF"/>
              <w:left w:val="single" w:sz="6" w:space="0" w:color="FFFFFF"/>
              <w:bottom w:val="single" w:sz="6" w:space="0" w:color="FFFFFF"/>
              <w:right w:val="single" w:sz="6" w:space="0" w:color="FFFFFF"/>
            </w:tcBorders>
          </w:tcPr>
          <w:p w14:paraId="08D961FB"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İmza</w:t>
            </w:r>
            <w:proofErr w:type="spellEnd"/>
          </w:p>
        </w:tc>
        <w:tc>
          <w:tcPr>
            <w:tcW w:w="1842" w:type="dxa"/>
            <w:tcBorders>
              <w:top w:val="single" w:sz="6" w:space="0" w:color="FFFFFF"/>
              <w:left w:val="single" w:sz="6" w:space="0" w:color="FFFFFF"/>
              <w:bottom w:val="single" w:sz="6" w:space="0" w:color="FFFFFF"/>
              <w:right w:val="single" w:sz="6" w:space="0" w:color="FFFFFF"/>
            </w:tcBorders>
          </w:tcPr>
          <w:p w14:paraId="1690A258"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İmza</w:t>
            </w:r>
            <w:proofErr w:type="spellEnd"/>
          </w:p>
        </w:tc>
        <w:tc>
          <w:tcPr>
            <w:tcW w:w="1842" w:type="dxa"/>
            <w:tcBorders>
              <w:top w:val="single" w:sz="6" w:space="0" w:color="FFFFFF"/>
              <w:left w:val="single" w:sz="6" w:space="0" w:color="FFFFFF"/>
              <w:bottom w:val="single" w:sz="6" w:space="0" w:color="FFFFFF"/>
              <w:right w:val="single" w:sz="6" w:space="0" w:color="FFFFFF"/>
            </w:tcBorders>
          </w:tcPr>
          <w:p w14:paraId="45B0BA5F"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İmza</w:t>
            </w:r>
            <w:proofErr w:type="spellEnd"/>
          </w:p>
        </w:tc>
        <w:tc>
          <w:tcPr>
            <w:tcW w:w="1842" w:type="dxa"/>
            <w:tcBorders>
              <w:top w:val="single" w:sz="6" w:space="0" w:color="FFFFFF"/>
              <w:left w:val="single" w:sz="6" w:space="0" w:color="FFFFFF"/>
              <w:bottom w:val="single" w:sz="6" w:space="0" w:color="FFFFFF"/>
              <w:right w:val="single" w:sz="6" w:space="0" w:color="FFFFFF"/>
            </w:tcBorders>
          </w:tcPr>
          <w:p w14:paraId="27EAB564"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İmza</w:t>
            </w:r>
            <w:proofErr w:type="spellEnd"/>
          </w:p>
        </w:tc>
        <w:tc>
          <w:tcPr>
            <w:tcW w:w="1842" w:type="dxa"/>
            <w:tcBorders>
              <w:top w:val="single" w:sz="6" w:space="0" w:color="FFFFFF"/>
              <w:left w:val="single" w:sz="6" w:space="0" w:color="FFFFFF"/>
              <w:bottom w:val="single" w:sz="6" w:space="0" w:color="FFFFFF"/>
              <w:right w:val="single" w:sz="6" w:space="0" w:color="FFFFFF"/>
            </w:tcBorders>
          </w:tcPr>
          <w:p w14:paraId="723D7FDD"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İmza</w:t>
            </w:r>
            <w:proofErr w:type="spellEnd"/>
          </w:p>
        </w:tc>
      </w:tr>
    </w:tbl>
    <w:p w14:paraId="295558B7"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s-ES_tradnl"/>
        </w:rPr>
      </w:pPr>
    </w:p>
    <w:p w14:paraId="4A393840"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36"/>
          <w:szCs w:val="20"/>
          <w:lang w:val="es-ES_tradnl"/>
        </w:rPr>
      </w:pPr>
    </w:p>
    <w:p w14:paraId="102FCBF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36"/>
          <w:szCs w:val="20"/>
          <w:lang w:val="es-ES_tradnl"/>
        </w:rPr>
      </w:pPr>
    </w:p>
    <w:p w14:paraId="14AF841E"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36"/>
          <w:szCs w:val="20"/>
          <w:lang w:val="es-ES_tradnl"/>
        </w:rPr>
      </w:pPr>
    </w:p>
    <w:p w14:paraId="2C6C22C7"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36"/>
          <w:szCs w:val="20"/>
          <w:lang w:val="es-ES_tradnl"/>
        </w:rPr>
      </w:pPr>
    </w:p>
    <w:p w14:paraId="4B7F08C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36"/>
          <w:szCs w:val="20"/>
          <w:lang w:val="es-ES_tradnl"/>
        </w:rPr>
      </w:pPr>
    </w:p>
    <w:p w14:paraId="637FB37F"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36"/>
          <w:szCs w:val="20"/>
          <w:lang w:val="es-ES_tradnl"/>
        </w:rPr>
      </w:pPr>
    </w:p>
    <w:p w14:paraId="3515F1BE"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36"/>
          <w:szCs w:val="20"/>
          <w:lang w:val="es-ES_tradnl"/>
        </w:rPr>
      </w:pPr>
    </w:p>
    <w:p w14:paraId="25E7E15D"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36"/>
          <w:szCs w:val="20"/>
          <w:lang w:val="es-ES_tradnl"/>
        </w:rPr>
      </w:pPr>
    </w:p>
    <w:bookmarkEnd w:id="237"/>
    <w:bookmarkEnd w:id="238"/>
    <w:bookmarkEnd w:id="239"/>
    <w:bookmarkEnd w:id="240"/>
    <w:bookmarkEnd w:id="241"/>
    <w:bookmarkEnd w:id="242"/>
    <w:p w14:paraId="4BBD705F"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u w:val="single"/>
          <w:lang w:val="en-US"/>
        </w:rPr>
      </w:pPr>
    </w:p>
    <w:p w14:paraId="3D8CC035"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u w:val="single"/>
          <w:lang w:val="en-US"/>
        </w:rPr>
        <w:sectPr w:rsidR="00A82EC2" w:rsidRPr="00A82EC2" w:rsidSect="00A82EC2">
          <w:headerReference w:type="even" r:id="rId12"/>
          <w:headerReference w:type="default" r:id="rId13"/>
          <w:footerReference w:type="default" r:id="rId14"/>
          <w:headerReference w:type="first" r:id="rId15"/>
          <w:footnotePr>
            <w:numRestart w:val="eachSect"/>
          </w:footnotePr>
          <w:pgSz w:w="12240" w:h="15840" w:code="1"/>
          <w:pgMar w:top="1418" w:right="1418" w:bottom="1418" w:left="1418" w:header="720" w:footer="720" w:gutter="0"/>
          <w:pgNumType w:chapStyle="1"/>
          <w:cols w:space="720"/>
          <w:docGrid w:linePitch="326"/>
        </w:sectPr>
      </w:pPr>
    </w:p>
    <w:p w14:paraId="5BB686F8"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u w:val="single"/>
          <w:lang w:val="en-US"/>
        </w:rPr>
      </w:pPr>
      <w:r w:rsidRPr="00A82EC2">
        <w:rPr>
          <w:rFonts w:ascii="Times New Roman" w:eastAsia="Times New Roman" w:hAnsi="Times New Roman" w:cs="Times New Roman"/>
          <w:b/>
          <w:sz w:val="24"/>
          <w:szCs w:val="24"/>
          <w:u w:val="single"/>
          <w:lang w:val="en-US"/>
        </w:rPr>
        <w:lastRenderedPageBreak/>
        <w:t>FİYAT ÇİZELGELERİ FORMLARI</w:t>
      </w:r>
    </w:p>
    <w:p w14:paraId="0464D082" w14:textId="77777777" w:rsidR="00A82EC2" w:rsidRPr="00A82EC2" w:rsidRDefault="00A82EC2" w:rsidP="00A82EC2">
      <w:pPr>
        <w:tabs>
          <w:tab w:val="right" w:pos="9360"/>
        </w:tabs>
        <w:suppressAutoHyphens/>
        <w:spacing w:after="0" w:line="240" w:lineRule="atLeast"/>
        <w:ind w:left="187"/>
        <w:contextualSpacing/>
        <w:jc w:val="both"/>
        <w:rPr>
          <w:rFonts w:ascii="Times New Roman" w:eastAsia="Times New Roman" w:hAnsi="Times New Roman" w:cs="Times New Roman"/>
          <w:bCs/>
          <w:sz w:val="24"/>
          <w:szCs w:val="24"/>
          <w:lang w:val="en-US"/>
        </w:rPr>
      </w:pPr>
    </w:p>
    <w:p w14:paraId="2A9FBABC" w14:textId="77777777" w:rsidR="00A82EC2" w:rsidRPr="00A82EC2" w:rsidRDefault="00A82EC2" w:rsidP="00A82EC2">
      <w:pPr>
        <w:tabs>
          <w:tab w:val="right" w:pos="9360"/>
        </w:tabs>
        <w:suppressAutoHyphens/>
        <w:spacing w:after="0" w:line="240" w:lineRule="atLeast"/>
        <w:ind w:left="187"/>
        <w:contextualSpacing/>
        <w:jc w:val="both"/>
        <w:rPr>
          <w:rFonts w:ascii="Times New Roman" w:eastAsia="Times New Roman" w:hAnsi="Times New Roman" w:cs="Times New Roman"/>
          <w:bCs/>
          <w:sz w:val="24"/>
          <w:szCs w:val="24"/>
          <w:lang w:val="en-US"/>
        </w:rPr>
      </w:pPr>
      <w:r w:rsidRPr="00A82EC2">
        <w:rPr>
          <w:rFonts w:ascii="Times New Roman" w:eastAsia="Times New Roman" w:hAnsi="Times New Roman" w:cs="Times New Roman"/>
          <w:bCs/>
          <w:sz w:val="24"/>
          <w:szCs w:val="24"/>
          <w:lang w:val="en-US"/>
        </w:rPr>
        <w:t>[</w:t>
      </w:r>
      <w:proofErr w:type="spellStart"/>
      <w:r w:rsidRPr="00A82EC2">
        <w:rPr>
          <w:rFonts w:ascii="Times New Roman" w:eastAsia="Times New Roman" w:hAnsi="Times New Roman" w:cs="Times New Roman"/>
          <w:bCs/>
          <w:sz w:val="24"/>
          <w:szCs w:val="24"/>
          <w:lang w:val="en-US"/>
        </w:rPr>
        <w:t>İstekli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fiyat</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çizelgelerini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üzerlerindeki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talimatlara</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göre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dolduracaktır</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Birinci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kolonlardaki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malların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ve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gerekli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hizmetlerin</w:t>
      </w:r>
      <w:proofErr w:type="spellEnd"/>
      <w:r w:rsidR="0099518F">
        <w:rPr>
          <w:rFonts w:ascii="Times New Roman" w:eastAsia="Times New Roman" w:hAnsi="Times New Roman" w:cs="Times New Roman"/>
          <w:bCs/>
          <w:sz w:val="24"/>
          <w:szCs w:val="24"/>
          <w:lang w:val="en-US"/>
        </w:rPr>
        <w:t xml:space="preserve"> </w:t>
      </w:r>
      <w:r w:rsidRPr="00A82EC2">
        <w:rPr>
          <w:rFonts w:ascii="Times New Roman" w:eastAsia="Times New Roman" w:hAnsi="Times New Roman" w:cs="Times New Roman"/>
          <w:bCs/>
          <w:sz w:val="24"/>
          <w:szCs w:val="24"/>
          <w:lang w:val="en-US"/>
        </w:rPr>
        <w:t>(</w:t>
      </w:r>
      <w:proofErr w:type="spellStart"/>
      <w:r w:rsidRPr="00A82EC2">
        <w:rPr>
          <w:rFonts w:ascii="Times New Roman" w:eastAsia="Times New Roman" w:hAnsi="Times New Roman" w:cs="Times New Roman"/>
          <w:bCs/>
          <w:sz w:val="24"/>
          <w:szCs w:val="24"/>
          <w:lang w:val="en-US"/>
        </w:rPr>
        <w:t>servislerin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adları</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ve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sıraları</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Alıcının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İhtiyaçlar</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Listesindeki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malların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ve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gerekli</w:t>
      </w:r>
      <w:proofErr w:type="spellEnd"/>
      <w:r w:rsidRPr="00A82EC2">
        <w:rPr>
          <w:rFonts w:ascii="Times New Roman" w:eastAsia="Times New Roman" w:hAnsi="Times New Roman" w:cs="Times New Roman"/>
          <w:bCs/>
          <w:sz w:val="24"/>
          <w:szCs w:val="24"/>
          <w:lang w:val="en-US"/>
        </w:rPr>
        <w:t xml:space="preserve"> </w:t>
      </w:r>
      <w:proofErr w:type="spellStart"/>
      <w:r w:rsidR="0099518F" w:rsidRPr="00A82EC2">
        <w:rPr>
          <w:rFonts w:ascii="Times New Roman" w:eastAsia="Times New Roman" w:hAnsi="Times New Roman" w:cs="Times New Roman"/>
          <w:bCs/>
          <w:sz w:val="24"/>
          <w:szCs w:val="24"/>
          <w:lang w:val="en-US"/>
        </w:rPr>
        <w:t>hizmetlerin</w:t>
      </w:r>
      <w:proofErr w:type="spellEnd"/>
      <w:r w:rsidR="0099518F"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servislerin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adları</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ile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aynı</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olacaktır</w:t>
      </w:r>
      <w:proofErr w:type="spellEnd"/>
      <w:r w:rsidRPr="00A82EC2">
        <w:rPr>
          <w:rFonts w:ascii="Times New Roman" w:eastAsia="Times New Roman" w:hAnsi="Times New Roman" w:cs="Times New Roman"/>
          <w:bCs/>
          <w:sz w:val="24"/>
          <w:szCs w:val="24"/>
          <w:lang w:val="en-US"/>
        </w:rPr>
        <w:t>]</w:t>
      </w:r>
    </w:p>
    <w:p w14:paraId="4CCB77EB" w14:textId="77777777" w:rsidR="00A82EC2" w:rsidRPr="00A82EC2" w:rsidRDefault="00A82EC2" w:rsidP="00A82EC2">
      <w:pPr>
        <w:tabs>
          <w:tab w:val="right" w:pos="9360"/>
        </w:tabs>
        <w:suppressAutoHyphens/>
        <w:spacing w:after="0" w:line="240" w:lineRule="atLeast"/>
        <w:ind w:left="187"/>
        <w:contextualSpacing/>
        <w:jc w:val="both"/>
        <w:rPr>
          <w:rFonts w:ascii="Times New Roman" w:eastAsia="Times New Roman" w:hAnsi="Times New Roman" w:cs="Times New Roman"/>
          <w:bCs/>
          <w:sz w:val="24"/>
          <w:szCs w:val="24"/>
          <w:lang w:val="en-US"/>
        </w:rPr>
      </w:pPr>
    </w:p>
    <w:tbl>
      <w:tblPr>
        <w:tblW w:w="1323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9"/>
        <w:gridCol w:w="990"/>
        <w:gridCol w:w="995"/>
        <w:gridCol w:w="1259"/>
        <w:gridCol w:w="1709"/>
        <w:gridCol w:w="1530"/>
        <w:gridCol w:w="18"/>
        <w:gridCol w:w="1858"/>
        <w:gridCol w:w="16"/>
        <w:gridCol w:w="2338"/>
      </w:tblGrid>
      <w:tr w:rsidR="00A82EC2" w:rsidRPr="00A82EC2" w14:paraId="63ACD518" w14:textId="77777777" w:rsidTr="00D81041">
        <w:trPr>
          <w:cantSplit/>
          <w:trHeight w:val="140"/>
          <w:jc w:val="center"/>
        </w:trPr>
        <w:tc>
          <w:tcPr>
            <w:tcW w:w="13231" w:type="dxa"/>
            <w:gridSpan w:val="11"/>
            <w:tcBorders>
              <w:top w:val="nil"/>
              <w:left w:val="nil"/>
              <w:bottom w:val="nil"/>
              <w:right w:val="nil"/>
            </w:tcBorders>
          </w:tcPr>
          <w:p w14:paraId="34C43FFF"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bookmarkStart w:id="245" w:name="_Toc454620978"/>
            <w:r w:rsidRPr="00A82EC2">
              <w:rPr>
                <w:rFonts w:ascii="Times New Roman" w:eastAsia="Times New Roman" w:hAnsi="Times New Roman" w:cs="Times New Roman"/>
                <w:b/>
                <w:sz w:val="24"/>
                <w:szCs w:val="24"/>
              </w:rPr>
              <w:t>F</w:t>
            </w:r>
            <w:proofErr w:type="spellStart"/>
            <w:r w:rsidRPr="00A82EC2">
              <w:rPr>
                <w:rFonts w:ascii="Times New Roman" w:eastAsia="Times New Roman" w:hAnsi="Times New Roman" w:cs="Times New Roman"/>
                <w:b/>
                <w:sz w:val="24"/>
                <w:szCs w:val="24"/>
                <w:lang w:val="en-US"/>
              </w:rPr>
              <w:t>iyat</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Çizelgesi</w:t>
            </w:r>
            <w:proofErr w:type="spellEnd"/>
            <w:r w:rsidRPr="00A82EC2">
              <w:rPr>
                <w:rFonts w:ascii="Times New Roman" w:eastAsia="Times New Roman" w:hAnsi="Times New Roman" w:cs="Times New Roman"/>
                <w:b/>
                <w:sz w:val="24"/>
                <w:szCs w:val="24"/>
                <w:lang w:val="en-US"/>
              </w:rPr>
              <w:t xml:space="preserve">: </w:t>
            </w:r>
          </w:p>
          <w:bookmarkEnd w:id="245"/>
          <w:p w14:paraId="67D7FA5E" w14:textId="3C994A82" w:rsidR="00A82EC2" w:rsidRPr="00A82EC2" w:rsidRDefault="00A82EC2" w:rsidP="00A82EC2">
            <w:pPr>
              <w:tabs>
                <w:tab w:val="right" w:pos="7272"/>
              </w:tabs>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Dizüstü Bilgisayar Alımı İşi</w:t>
            </w:r>
          </w:p>
        </w:tc>
      </w:tr>
      <w:tr w:rsidR="00A82EC2" w:rsidRPr="00A82EC2" w14:paraId="39DC22FC" w14:textId="77777777" w:rsidTr="00D81041">
        <w:trPr>
          <w:cantSplit/>
          <w:trHeight w:val="1251"/>
          <w:jc w:val="center"/>
        </w:trPr>
        <w:tc>
          <w:tcPr>
            <w:tcW w:w="4503" w:type="dxa"/>
            <w:gridSpan w:val="4"/>
            <w:tcBorders>
              <w:top w:val="double" w:sz="6" w:space="0" w:color="auto"/>
              <w:bottom w:val="nil"/>
              <w:right w:val="nil"/>
            </w:tcBorders>
          </w:tcPr>
          <w:p w14:paraId="7877D79A"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4"/>
                <w:szCs w:val="24"/>
                <w:lang w:val="en-US"/>
              </w:rPr>
            </w:pPr>
          </w:p>
        </w:tc>
        <w:tc>
          <w:tcPr>
            <w:tcW w:w="4516" w:type="dxa"/>
            <w:gridSpan w:val="4"/>
            <w:tcBorders>
              <w:top w:val="double" w:sz="6" w:space="0" w:color="auto"/>
              <w:left w:val="nil"/>
              <w:bottom w:val="nil"/>
              <w:right w:val="nil"/>
            </w:tcBorders>
          </w:tcPr>
          <w:p w14:paraId="28971FA4"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 TST 15 </w:t>
            </w:r>
            <w:proofErr w:type="spellStart"/>
            <w:r w:rsidRPr="00A82EC2">
              <w:rPr>
                <w:rFonts w:ascii="Times New Roman" w:eastAsia="Times New Roman" w:hAnsi="Times New Roman" w:cs="Times New Roman"/>
                <w:sz w:val="24"/>
                <w:szCs w:val="24"/>
                <w:lang w:val="en-US"/>
              </w:rPr>
              <w:t>gereğince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kullanacak</w:t>
            </w:r>
            <w:proofErr w:type="spellEnd"/>
            <w:r w:rsidRPr="00A82EC2">
              <w:rPr>
                <w:rFonts w:ascii="Times New Roman" w:eastAsia="Times New Roman" w:hAnsi="Times New Roman" w:cs="Times New Roman"/>
                <w:sz w:val="24"/>
                <w:szCs w:val="24"/>
                <w:lang w:val="en-US"/>
              </w:rPr>
              <w:t xml:space="preserve"> para </w:t>
            </w:r>
            <w:proofErr w:type="spellStart"/>
            <w:r w:rsidRPr="00A82EC2">
              <w:rPr>
                <w:rFonts w:ascii="Times New Roman" w:eastAsia="Times New Roman" w:hAnsi="Times New Roman" w:cs="Times New Roman"/>
                <w:sz w:val="24"/>
                <w:szCs w:val="24"/>
                <w:lang w:val="en-US"/>
              </w:rPr>
              <w:t>birimi</w:t>
            </w:r>
            <w:proofErr w:type="spellEnd"/>
          </w:p>
        </w:tc>
        <w:tc>
          <w:tcPr>
            <w:tcW w:w="4212" w:type="dxa"/>
            <w:gridSpan w:val="3"/>
            <w:tcBorders>
              <w:top w:val="double" w:sz="6" w:space="0" w:color="auto"/>
              <w:left w:val="nil"/>
              <w:bottom w:val="nil"/>
            </w:tcBorders>
          </w:tcPr>
          <w:p w14:paraId="48A5913F" w14:textId="77777777" w:rsidR="00A82EC2" w:rsidRPr="00A82EC2" w:rsidRDefault="00A82EC2" w:rsidP="00A82EC2">
            <w:pPr>
              <w:spacing w:after="0" w:line="240" w:lineRule="atLeast"/>
              <w:contextualSpacing/>
              <w:rPr>
                <w:rFonts w:ascii="Times New Roman" w:eastAsia="Times New Roman" w:hAnsi="Times New Roman" w:cs="Times New Roman"/>
                <w:sz w:val="20"/>
                <w:szCs w:val="24"/>
                <w:lang w:val="en-US"/>
              </w:rPr>
            </w:pPr>
            <w:proofErr w:type="spellStart"/>
            <w:r w:rsidRPr="00A82EC2">
              <w:rPr>
                <w:rFonts w:ascii="Times New Roman" w:eastAsia="Times New Roman" w:hAnsi="Times New Roman" w:cs="Times New Roman"/>
                <w:sz w:val="20"/>
                <w:szCs w:val="24"/>
                <w:lang w:val="en-US"/>
              </w:rPr>
              <w:t>Tarih</w:t>
            </w:r>
            <w:proofErr w:type="spellEnd"/>
            <w:r w:rsidRPr="00A82EC2">
              <w:rPr>
                <w:rFonts w:ascii="Times New Roman" w:eastAsia="Times New Roman" w:hAnsi="Times New Roman" w:cs="Times New Roman"/>
                <w:sz w:val="20"/>
                <w:szCs w:val="24"/>
                <w:lang w:val="en-US"/>
              </w:rPr>
              <w:t>: _________________________</w:t>
            </w:r>
          </w:p>
          <w:p w14:paraId="12C20058" w14:textId="77777777" w:rsidR="00A82EC2" w:rsidRPr="00A82EC2" w:rsidRDefault="00A82EC2" w:rsidP="00A82EC2">
            <w:pPr>
              <w:suppressAutoHyphens/>
              <w:spacing w:after="0" w:line="240" w:lineRule="atLeast"/>
              <w:contextualSpacing/>
              <w:rPr>
                <w:rFonts w:ascii="Times New Roman" w:eastAsia="Times New Roman" w:hAnsi="Times New Roman" w:cs="Times New Roman"/>
                <w:sz w:val="24"/>
                <w:szCs w:val="24"/>
                <w:lang w:val="en-US"/>
              </w:rPr>
            </w:pPr>
            <w:proofErr w:type="spellStart"/>
            <w:proofErr w:type="gramStart"/>
            <w:r w:rsidRPr="00A82EC2">
              <w:rPr>
                <w:rFonts w:ascii="Times New Roman" w:eastAsia="Times New Roman" w:hAnsi="Times New Roman" w:cs="Times New Roman"/>
                <w:sz w:val="20"/>
                <w:szCs w:val="24"/>
                <w:lang w:val="en-US"/>
              </w:rPr>
              <w:t>İhale</w:t>
            </w:r>
            <w:proofErr w:type="spellEnd"/>
            <w:r w:rsidRPr="00A82EC2">
              <w:rPr>
                <w:rFonts w:ascii="Times New Roman" w:eastAsia="Times New Roman" w:hAnsi="Times New Roman" w:cs="Times New Roman"/>
                <w:sz w:val="20"/>
                <w:szCs w:val="24"/>
                <w:lang w:val="en-US"/>
              </w:rPr>
              <w:t xml:space="preserve">  No</w:t>
            </w:r>
            <w:proofErr w:type="gramEnd"/>
            <w:r w:rsidRPr="00A82EC2">
              <w:rPr>
                <w:rFonts w:ascii="Times New Roman" w:eastAsia="Times New Roman" w:hAnsi="Times New Roman" w:cs="Times New Roman"/>
                <w:sz w:val="20"/>
                <w:szCs w:val="24"/>
                <w:lang w:val="en-US"/>
              </w:rPr>
              <w:t>: _____________________</w:t>
            </w:r>
          </w:p>
          <w:p w14:paraId="3793FD5F" w14:textId="77777777" w:rsidR="00A82EC2" w:rsidRPr="00A82EC2" w:rsidRDefault="00A82EC2" w:rsidP="00A82EC2">
            <w:pPr>
              <w:suppressAutoHyphens/>
              <w:spacing w:after="0" w:line="240" w:lineRule="atLeast"/>
              <w:contextualSpacing/>
              <w:rPr>
                <w:rFonts w:ascii="Times New Roman" w:eastAsia="Times New Roman" w:hAnsi="Times New Roman" w:cs="Times New Roman"/>
                <w:sz w:val="20"/>
                <w:szCs w:val="24"/>
                <w:lang w:val="en-US"/>
              </w:rPr>
            </w:pPr>
          </w:p>
          <w:p w14:paraId="436BF157" w14:textId="77777777" w:rsidR="00A82EC2" w:rsidRPr="00A82EC2" w:rsidRDefault="00A82EC2" w:rsidP="00A82EC2">
            <w:pPr>
              <w:suppressAutoHyphens/>
              <w:spacing w:after="0" w:line="240" w:lineRule="atLeast"/>
              <w:contextualSpacing/>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Buraya</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teklif</w:t>
            </w:r>
            <w:proofErr w:type="spellEnd"/>
            <w:r w:rsidRPr="00A82EC2">
              <w:rPr>
                <w:rFonts w:ascii="Times New Roman" w:eastAsia="Times New Roman" w:hAnsi="Times New Roman" w:cs="Times New Roman"/>
                <w:sz w:val="20"/>
                <w:szCs w:val="24"/>
                <w:lang w:val="en-US"/>
              </w:rPr>
              <w:t xml:space="preserve"> para </w:t>
            </w:r>
            <w:proofErr w:type="spellStart"/>
            <w:r w:rsidRPr="00A82EC2">
              <w:rPr>
                <w:rFonts w:ascii="Times New Roman" w:eastAsia="Times New Roman" w:hAnsi="Times New Roman" w:cs="Times New Roman"/>
                <w:sz w:val="20"/>
                <w:szCs w:val="24"/>
                <w:lang w:val="en-US"/>
              </w:rPr>
              <w:t>birimini</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yazınız</w:t>
            </w:r>
            <w:proofErr w:type="spellEnd"/>
            <w:r w:rsidRPr="00A82EC2">
              <w:rPr>
                <w:rFonts w:ascii="Times New Roman" w:eastAsia="Times New Roman" w:hAnsi="Times New Roman" w:cs="Times New Roman"/>
                <w:sz w:val="20"/>
                <w:szCs w:val="24"/>
                <w:lang w:val="en-US"/>
              </w:rPr>
              <w:t>_______________</w:t>
            </w:r>
          </w:p>
          <w:p w14:paraId="1F16698E" w14:textId="77777777" w:rsidR="00A82EC2" w:rsidRPr="00A82EC2" w:rsidRDefault="00A82EC2" w:rsidP="00A82EC2">
            <w:pPr>
              <w:suppressAutoHyphens/>
              <w:spacing w:after="0" w:line="240" w:lineRule="atLeast"/>
              <w:contextualSpacing/>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0"/>
                <w:szCs w:val="24"/>
                <w:lang w:val="en-US"/>
              </w:rPr>
              <w:t>Madde</w:t>
            </w:r>
            <w:proofErr w:type="spellEnd"/>
            <w:r w:rsidRPr="00A82EC2">
              <w:rPr>
                <w:rFonts w:ascii="Times New Roman" w:eastAsia="Times New Roman" w:hAnsi="Times New Roman" w:cs="Times New Roman"/>
                <w:sz w:val="20"/>
                <w:szCs w:val="24"/>
                <w:lang w:val="en-US"/>
              </w:rPr>
              <w:t xml:space="preserve">   No </w:t>
            </w:r>
            <w:r w:rsidRPr="00A82EC2">
              <w:rPr>
                <w:rFonts w:ascii="Times New Roman" w:eastAsia="Times New Roman" w:hAnsi="Times New Roman" w:cs="Times New Roman"/>
                <w:b/>
                <w:bCs/>
                <w:sz w:val="20"/>
                <w:szCs w:val="20"/>
              </w:rPr>
              <w:t xml:space="preserve">TST </w:t>
            </w:r>
            <w:r w:rsidRPr="00A82EC2">
              <w:rPr>
                <w:rFonts w:ascii="Times New Roman" w:eastAsia="Times New Roman" w:hAnsi="Times New Roman" w:cs="Times New Roman"/>
                <w:b/>
                <w:sz w:val="20"/>
                <w:szCs w:val="20"/>
              </w:rPr>
              <w:t>15</w:t>
            </w:r>
            <w:r w:rsidRPr="00A82EC2">
              <w:rPr>
                <w:rFonts w:ascii="Times New Roman" w:eastAsia="Times New Roman" w:hAnsi="Times New Roman" w:cs="Times New Roman"/>
                <w:sz w:val="20"/>
                <w:szCs w:val="20"/>
                <w:lang w:val="en-US"/>
              </w:rPr>
              <w:t>_____</w:t>
            </w:r>
            <w:r w:rsidRPr="00A82EC2">
              <w:rPr>
                <w:rFonts w:ascii="Times New Roman" w:eastAsia="Times New Roman" w:hAnsi="Times New Roman" w:cs="Times New Roman"/>
                <w:sz w:val="20"/>
                <w:szCs w:val="24"/>
                <w:lang w:val="en-US"/>
              </w:rPr>
              <w:t xml:space="preserve"> </w:t>
            </w:r>
          </w:p>
        </w:tc>
      </w:tr>
      <w:tr w:rsidR="00A82EC2" w:rsidRPr="00A82EC2" w14:paraId="069B5837" w14:textId="77777777" w:rsidTr="00D81041">
        <w:trPr>
          <w:cantSplit/>
          <w:jc w:val="center"/>
        </w:trPr>
        <w:tc>
          <w:tcPr>
            <w:tcW w:w="719" w:type="dxa"/>
            <w:tcBorders>
              <w:top w:val="double" w:sz="6" w:space="0" w:color="auto"/>
              <w:bottom w:val="double" w:sz="6" w:space="0" w:color="auto"/>
              <w:right w:val="single" w:sz="6" w:space="0" w:color="auto"/>
            </w:tcBorders>
          </w:tcPr>
          <w:p w14:paraId="4D36F271"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1</w:t>
            </w:r>
          </w:p>
        </w:tc>
        <w:tc>
          <w:tcPr>
            <w:tcW w:w="1799" w:type="dxa"/>
            <w:tcBorders>
              <w:top w:val="double" w:sz="6" w:space="0" w:color="auto"/>
              <w:left w:val="single" w:sz="6" w:space="0" w:color="auto"/>
              <w:bottom w:val="double" w:sz="6" w:space="0" w:color="auto"/>
              <w:right w:val="single" w:sz="6" w:space="0" w:color="auto"/>
            </w:tcBorders>
          </w:tcPr>
          <w:p w14:paraId="4FFFAB2C"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2</w:t>
            </w:r>
          </w:p>
        </w:tc>
        <w:tc>
          <w:tcPr>
            <w:tcW w:w="990" w:type="dxa"/>
            <w:tcBorders>
              <w:top w:val="double" w:sz="6" w:space="0" w:color="auto"/>
              <w:left w:val="single" w:sz="6" w:space="0" w:color="auto"/>
              <w:bottom w:val="double" w:sz="6" w:space="0" w:color="auto"/>
              <w:right w:val="single" w:sz="6" w:space="0" w:color="auto"/>
            </w:tcBorders>
          </w:tcPr>
          <w:p w14:paraId="1E5693D3"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3</w:t>
            </w:r>
          </w:p>
        </w:tc>
        <w:tc>
          <w:tcPr>
            <w:tcW w:w="995" w:type="dxa"/>
            <w:tcBorders>
              <w:top w:val="double" w:sz="6" w:space="0" w:color="auto"/>
              <w:left w:val="single" w:sz="6" w:space="0" w:color="auto"/>
              <w:bottom w:val="double" w:sz="6" w:space="0" w:color="auto"/>
              <w:right w:val="single" w:sz="6" w:space="0" w:color="auto"/>
            </w:tcBorders>
          </w:tcPr>
          <w:p w14:paraId="7A71BB26"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4</w:t>
            </w:r>
          </w:p>
        </w:tc>
        <w:tc>
          <w:tcPr>
            <w:tcW w:w="1259" w:type="dxa"/>
            <w:tcBorders>
              <w:top w:val="double" w:sz="6" w:space="0" w:color="auto"/>
              <w:left w:val="single" w:sz="6" w:space="0" w:color="auto"/>
              <w:bottom w:val="double" w:sz="6" w:space="0" w:color="auto"/>
              <w:right w:val="single" w:sz="6" w:space="0" w:color="auto"/>
            </w:tcBorders>
          </w:tcPr>
          <w:p w14:paraId="7825952A"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5</w:t>
            </w:r>
          </w:p>
        </w:tc>
        <w:tc>
          <w:tcPr>
            <w:tcW w:w="1709" w:type="dxa"/>
            <w:tcBorders>
              <w:top w:val="double" w:sz="6" w:space="0" w:color="auto"/>
              <w:left w:val="single" w:sz="6" w:space="0" w:color="auto"/>
              <w:bottom w:val="double" w:sz="6" w:space="0" w:color="auto"/>
              <w:right w:val="single" w:sz="6" w:space="0" w:color="auto"/>
            </w:tcBorders>
          </w:tcPr>
          <w:p w14:paraId="54D86FE8"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6</w:t>
            </w:r>
          </w:p>
        </w:tc>
        <w:tc>
          <w:tcPr>
            <w:tcW w:w="1530" w:type="dxa"/>
            <w:tcBorders>
              <w:top w:val="double" w:sz="6" w:space="0" w:color="auto"/>
              <w:left w:val="single" w:sz="6" w:space="0" w:color="auto"/>
              <w:bottom w:val="double" w:sz="6" w:space="0" w:color="auto"/>
              <w:right w:val="single" w:sz="6" w:space="0" w:color="auto"/>
            </w:tcBorders>
          </w:tcPr>
          <w:p w14:paraId="0E49F6AB"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7</w:t>
            </w:r>
          </w:p>
        </w:tc>
        <w:tc>
          <w:tcPr>
            <w:tcW w:w="1892" w:type="dxa"/>
            <w:gridSpan w:val="3"/>
            <w:tcBorders>
              <w:top w:val="double" w:sz="6" w:space="0" w:color="auto"/>
              <w:left w:val="single" w:sz="6" w:space="0" w:color="auto"/>
              <w:bottom w:val="double" w:sz="6" w:space="0" w:color="auto"/>
              <w:right w:val="single" w:sz="6" w:space="0" w:color="auto"/>
            </w:tcBorders>
          </w:tcPr>
          <w:p w14:paraId="4688BA5D"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8</w:t>
            </w:r>
          </w:p>
        </w:tc>
        <w:tc>
          <w:tcPr>
            <w:tcW w:w="2338" w:type="dxa"/>
            <w:tcBorders>
              <w:top w:val="double" w:sz="6" w:space="0" w:color="auto"/>
              <w:left w:val="single" w:sz="6" w:space="0" w:color="auto"/>
              <w:bottom w:val="double" w:sz="6" w:space="0" w:color="auto"/>
            </w:tcBorders>
          </w:tcPr>
          <w:p w14:paraId="06625D20"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9</w:t>
            </w:r>
          </w:p>
        </w:tc>
      </w:tr>
      <w:tr w:rsidR="00A82EC2" w:rsidRPr="00A82EC2" w14:paraId="11971CBC" w14:textId="77777777" w:rsidTr="00D81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jc w:val="center"/>
        </w:trPr>
        <w:tc>
          <w:tcPr>
            <w:tcW w:w="719" w:type="dxa"/>
            <w:tcBorders>
              <w:top w:val="double" w:sz="6" w:space="0" w:color="auto"/>
              <w:left w:val="double" w:sz="6" w:space="0" w:color="auto"/>
              <w:bottom w:val="single" w:sz="6" w:space="0" w:color="auto"/>
              <w:right w:val="single" w:sz="6" w:space="0" w:color="auto"/>
            </w:tcBorders>
          </w:tcPr>
          <w:p w14:paraId="1093E351"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r w:rsidRPr="00A82EC2">
              <w:rPr>
                <w:rFonts w:ascii="Times New Roman" w:eastAsia="Times New Roman" w:hAnsi="Times New Roman" w:cs="Times New Roman"/>
                <w:sz w:val="16"/>
                <w:szCs w:val="24"/>
                <w:lang w:val="en-US"/>
              </w:rPr>
              <w:t>Kalem No</w:t>
            </w:r>
          </w:p>
          <w:p w14:paraId="148449C9"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p>
        </w:tc>
        <w:tc>
          <w:tcPr>
            <w:tcW w:w="1799" w:type="dxa"/>
            <w:tcBorders>
              <w:top w:val="double" w:sz="6" w:space="0" w:color="auto"/>
              <w:left w:val="single" w:sz="6" w:space="0" w:color="auto"/>
              <w:bottom w:val="single" w:sz="6" w:space="0" w:color="auto"/>
              <w:right w:val="single" w:sz="6" w:space="0" w:color="auto"/>
            </w:tcBorders>
          </w:tcPr>
          <w:p w14:paraId="320F4FB4"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proofErr w:type="spellStart"/>
            <w:r w:rsidRPr="00A82EC2">
              <w:rPr>
                <w:rFonts w:ascii="Times New Roman" w:eastAsia="Times New Roman" w:hAnsi="Times New Roman" w:cs="Times New Roman"/>
                <w:sz w:val="16"/>
                <w:szCs w:val="24"/>
                <w:lang w:val="en-US"/>
              </w:rPr>
              <w:t>Malların</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adı</w:t>
            </w:r>
            <w:proofErr w:type="spellEnd"/>
            <w:r w:rsidRPr="00A82EC2">
              <w:rPr>
                <w:rFonts w:ascii="Times New Roman" w:eastAsia="Times New Roman" w:hAnsi="Times New Roman" w:cs="Times New Roman"/>
                <w:sz w:val="16"/>
                <w:szCs w:val="24"/>
                <w:lang w:val="en-US"/>
              </w:rPr>
              <w:t>/</w:t>
            </w:r>
            <w:proofErr w:type="spellStart"/>
            <w:r w:rsidRPr="00A82EC2">
              <w:rPr>
                <w:rFonts w:ascii="Times New Roman" w:eastAsia="Times New Roman" w:hAnsi="Times New Roman" w:cs="Times New Roman"/>
                <w:sz w:val="16"/>
                <w:szCs w:val="24"/>
                <w:lang w:val="en-US"/>
              </w:rPr>
              <w:t>tanımı</w:t>
            </w:r>
            <w:proofErr w:type="spellEnd"/>
            <w:r w:rsidRPr="00A82EC2">
              <w:rPr>
                <w:rFonts w:ascii="Times New Roman" w:eastAsia="Times New Roman" w:hAnsi="Times New Roman" w:cs="Times New Roman"/>
                <w:sz w:val="16"/>
                <w:szCs w:val="24"/>
                <w:lang w:val="en-US"/>
              </w:rPr>
              <w:t xml:space="preserve">  </w:t>
            </w:r>
          </w:p>
        </w:tc>
        <w:tc>
          <w:tcPr>
            <w:tcW w:w="990" w:type="dxa"/>
            <w:tcBorders>
              <w:top w:val="double" w:sz="6" w:space="0" w:color="auto"/>
              <w:left w:val="single" w:sz="6" w:space="0" w:color="auto"/>
              <w:bottom w:val="single" w:sz="6" w:space="0" w:color="auto"/>
              <w:right w:val="single" w:sz="6" w:space="0" w:color="auto"/>
            </w:tcBorders>
          </w:tcPr>
          <w:p w14:paraId="10718243"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proofErr w:type="spellStart"/>
            <w:r w:rsidRPr="00A82EC2">
              <w:rPr>
                <w:rFonts w:ascii="Times New Roman" w:eastAsia="Times New Roman" w:hAnsi="Times New Roman" w:cs="Times New Roman"/>
                <w:sz w:val="16"/>
                <w:szCs w:val="24"/>
                <w:lang w:val="en-US"/>
              </w:rPr>
              <w:t>Malların</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Menşei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ülkesi</w:t>
            </w:r>
            <w:proofErr w:type="spellEnd"/>
            <w:r w:rsidRPr="00A82EC2">
              <w:rPr>
                <w:rFonts w:ascii="Times New Roman" w:eastAsia="Times New Roman" w:hAnsi="Times New Roman" w:cs="Times New Roman"/>
                <w:sz w:val="16"/>
                <w:szCs w:val="24"/>
                <w:lang w:val="en-US"/>
              </w:rPr>
              <w:t xml:space="preserve"> </w:t>
            </w:r>
          </w:p>
        </w:tc>
        <w:tc>
          <w:tcPr>
            <w:tcW w:w="995" w:type="dxa"/>
            <w:tcBorders>
              <w:top w:val="double" w:sz="6" w:space="0" w:color="auto"/>
              <w:left w:val="single" w:sz="6" w:space="0" w:color="auto"/>
              <w:bottom w:val="single" w:sz="6" w:space="0" w:color="auto"/>
              <w:right w:val="single" w:sz="6" w:space="0" w:color="auto"/>
            </w:tcBorders>
          </w:tcPr>
          <w:p w14:paraId="6D9EFDF5"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r w:rsidRPr="00A82EC2">
              <w:rPr>
                <w:rFonts w:ascii="Times New Roman" w:eastAsia="Times New Roman" w:hAnsi="Times New Roman" w:cs="Times New Roman"/>
                <w:sz w:val="16"/>
                <w:szCs w:val="24"/>
                <w:lang w:val="en-US"/>
              </w:rPr>
              <w:t xml:space="preserve">Incoterms </w:t>
            </w:r>
            <w:proofErr w:type="spellStart"/>
            <w:r w:rsidRPr="00A82EC2">
              <w:rPr>
                <w:rFonts w:ascii="Times New Roman" w:eastAsia="Times New Roman" w:hAnsi="Times New Roman" w:cs="Times New Roman"/>
                <w:sz w:val="16"/>
                <w:szCs w:val="24"/>
                <w:lang w:val="en-US"/>
              </w:rPr>
              <w:t>tanımına</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göre</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teslim</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süresi</w:t>
            </w:r>
            <w:proofErr w:type="spellEnd"/>
          </w:p>
        </w:tc>
        <w:tc>
          <w:tcPr>
            <w:tcW w:w="1259" w:type="dxa"/>
            <w:tcBorders>
              <w:top w:val="double" w:sz="6" w:space="0" w:color="auto"/>
              <w:left w:val="single" w:sz="6" w:space="0" w:color="auto"/>
              <w:bottom w:val="single" w:sz="6" w:space="0" w:color="auto"/>
              <w:right w:val="single" w:sz="6" w:space="0" w:color="auto"/>
            </w:tcBorders>
          </w:tcPr>
          <w:p w14:paraId="078193FF"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16"/>
                <w:szCs w:val="24"/>
                <w:lang w:val="en-US"/>
              </w:rPr>
              <w:t>Miktarı</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ve</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fiziksel</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birimi</w:t>
            </w:r>
            <w:proofErr w:type="spellEnd"/>
          </w:p>
        </w:tc>
        <w:tc>
          <w:tcPr>
            <w:tcW w:w="1709" w:type="dxa"/>
            <w:tcBorders>
              <w:top w:val="double" w:sz="6" w:space="0" w:color="auto"/>
              <w:left w:val="single" w:sz="6" w:space="0" w:color="auto"/>
              <w:bottom w:val="single" w:sz="6" w:space="0" w:color="auto"/>
              <w:right w:val="single" w:sz="6" w:space="0" w:color="auto"/>
            </w:tcBorders>
          </w:tcPr>
          <w:p w14:paraId="11175802"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proofErr w:type="spellStart"/>
            <w:r w:rsidRPr="00A82EC2">
              <w:rPr>
                <w:rFonts w:ascii="Times New Roman" w:eastAsia="Times New Roman" w:hAnsi="Times New Roman" w:cs="Times New Roman"/>
                <w:sz w:val="16"/>
                <w:szCs w:val="24"/>
                <w:lang w:val="en-US"/>
              </w:rPr>
              <w:t>Birim</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fiyat</w:t>
            </w:r>
            <w:proofErr w:type="spellEnd"/>
            <w:r w:rsidRPr="00A82EC2">
              <w:rPr>
                <w:rFonts w:ascii="Times New Roman" w:eastAsia="Times New Roman" w:hAnsi="Times New Roman" w:cs="Times New Roman"/>
                <w:sz w:val="16"/>
                <w:szCs w:val="24"/>
                <w:lang w:val="en-US"/>
              </w:rPr>
              <w:t xml:space="preserve"> </w:t>
            </w:r>
          </w:p>
          <w:p w14:paraId="47980B4F"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r w:rsidRPr="00A82EC2">
              <w:rPr>
                <w:rFonts w:ascii="Times New Roman" w:eastAsia="Times New Roman" w:hAnsi="Times New Roman" w:cs="Times New Roman"/>
                <w:sz w:val="16"/>
                <w:szCs w:val="24"/>
                <w:lang w:val="en-US"/>
              </w:rPr>
              <w:t xml:space="preserve"> TST 14.8(b)(</w:t>
            </w:r>
            <w:proofErr w:type="spellStart"/>
            <w:r w:rsidRPr="00A82EC2">
              <w:rPr>
                <w:rFonts w:ascii="Times New Roman" w:eastAsia="Times New Roman" w:hAnsi="Times New Roman" w:cs="Times New Roman"/>
                <w:sz w:val="16"/>
                <w:szCs w:val="24"/>
                <w:lang w:val="en-US"/>
              </w:rPr>
              <w:t>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gereği</w:t>
            </w:r>
            <w:proofErr w:type="spellEnd"/>
            <w:r w:rsidRPr="00A82EC2">
              <w:rPr>
                <w:rFonts w:ascii="Times New Roman" w:eastAsia="Times New Roman" w:hAnsi="Times New Roman" w:cs="Times New Roman"/>
                <w:i/>
                <w:iCs/>
                <w:sz w:val="16"/>
                <w:szCs w:val="24"/>
                <w:lang w:val="en-US"/>
              </w:rPr>
              <w:t xml:space="preserve"> </w:t>
            </w:r>
            <w:proofErr w:type="spellStart"/>
            <w:r w:rsidRPr="00A82EC2">
              <w:rPr>
                <w:rFonts w:ascii="Times New Roman" w:eastAsia="Times New Roman" w:hAnsi="Times New Roman" w:cs="Times New Roman"/>
                <w:i/>
                <w:iCs/>
                <w:sz w:val="16"/>
                <w:szCs w:val="24"/>
                <w:lang w:val="en-US"/>
              </w:rPr>
              <w:t>teslim</w:t>
            </w:r>
            <w:proofErr w:type="spellEnd"/>
            <w:r w:rsidRPr="00A82EC2">
              <w:rPr>
                <w:rFonts w:ascii="Times New Roman" w:eastAsia="Times New Roman" w:hAnsi="Times New Roman" w:cs="Times New Roman"/>
                <w:i/>
                <w:iCs/>
                <w:sz w:val="16"/>
                <w:szCs w:val="24"/>
                <w:lang w:val="en-US"/>
              </w:rPr>
              <w:t xml:space="preserve"> </w:t>
            </w:r>
            <w:proofErr w:type="spellStart"/>
            <w:r w:rsidRPr="00A82EC2">
              <w:rPr>
                <w:rFonts w:ascii="Times New Roman" w:eastAsia="Times New Roman" w:hAnsi="Times New Roman" w:cs="Times New Roman"/>
                <w:i/>
                <w:iCs/>
                <w:sz w:val="16"/>
                <w:szCs w:val="24"/>
                <w:lang w:val="en-US"/>
              </w:rPr>
              <w:t>yerine</w:t>
            </w:r>
            <w:proofErr w:type="spellEnd"/>
            <w:r w:rsidRPr="00A82EC2">
              <w:rPr>
                <w:rFonts w:ascii="Times New Roman" w:eastAsia="Times New Roman" w:hAnsi="Times New Roman" w:cs="Times New Roman"/>
                <w:i/>
                <w:iCs/>
                <w:sz w:val="16"/>
                <w:szCs w:val="24"/>
                <w:lang w:val="en-US"/>
              </w:rPr>
              <w:t>]</w:t>
            </w:r>
            <w:r w:rsidRPr="00A82EC2">
              <w:rPr>
                <w:rFonts w:ascii="Times New Roman" w:eastAsia="Times New Roman" w:hAnsi="Times New Roman" w:cs="Times New Roman"/>
                <w:sz w:val="16"/>
                <w:szCs w:val="24"/>
                <w:lang w:val="en-US"/>
              </w:rPr>
              <w:t xml:space="preserve"> </w:t>
            </w:r>
          </w:p>
          <w:p w14:paraId="2EF6B396"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r w:rsidRPr="00A82EC2">
              <w:rPr>
                <w:rFonts w:ascii="Times New Roman" w:eastAsia="Times New Roman" w:hAnsi="Times New Roman" w:cs="Times New Roman"/>
                <w:sz w:val="16"/>
                <w:szCs w:val="24"/>
                <w:lang w:val="en-US"/>
              </w:rPr>
              <w:t xml:space="preserve">Ve </w:t>
            </w:r>
            <w:r w:rsidRPr="00A82EC2">
              <w:rPr>
                <w:rFonts w:ascii="Times New Roman" w:eastAsia="Times New Roman" w:hAnsi="Times New Roman" w:cs="Times New Roman"/>
                <w:b/>
                <w:bCs/>
                <w:sz w:val="16"/>
                <w:szCs w:val="24"/>
              </w:rPr>
              <w:t xml:space="preserve">TST </w:t>
            </w:r>
            <w:r w:rsidRPr="00A82EC2">
              <w:rPr>
                <w:rFonts w:ascii="Times New Roman" w:eastAsia="Times New Roman" w:hAnsi="Times New Roman" w:cs="Times New Roman"/>
                <w:b/>
                <w:sz w:val="16"/>
                <w:szCs w:val="24"/>
              </w:rPr>
              <w:t xml:space="preserve">15.1 gereği </w:t>
            </w:r>
            <w:r w:rsidRPr="00A82EC2">
              <w:rPr>
                <w:rFonts w:ascii="Times New Roman" w:eastAsia="Times New Roman" w:hAnsi="Times New Roman" w:cs="Times New Roman"/>
                <w:sz w:val="16"/>
                <w:szCs w:val="24"/>
                <w:lang w:val="en-US"/>
              </w:rPr>
              <w:t xml:space="preserve">KDV </w:t>
            </w:r>
            <w:proofErr w:type="spellStart"/>
            <w:r w:rsidRPr="00A82EC2">
              <w:rPr>
                <w:rFonts w:ascii="Times New Roman" w:eastAsia="Times New Roman" w:hAnsi="Times New Roman" w:cs="Times New Roman"/>
                <w:sz w:val="16"/>
                <w:szCs w:val="24"/>
                <w:lang w:val="en-US"/>
              </w:rPr>
              <w:t>hariç</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fiyatı</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ve</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ilgili</w:t>
            </w:r>
            <w:proofErr w:type="spellEnd"/>
            <w:r w:rsidRPr="00A82EC2">
              <w:rPr>
                <w:rFonts w:ascii="Times New Roman" w:eastAsia="Times New Roman" w:hAnsi="Times New Roman" w:cs="Times New Roman"/>
                <w:sz w:val="16"/>
                <w:szCs w:val="24"/>
                <w:lang w:val="en-US"/>
              </w:rPr>
              <w:t xml:space="preserve"> para </w:t>
            </w:r>
            <w:proofErr w:type="spellStart"/>
            <w:r w:rsidRPr="00A82EC2">
              <w:rPr>
                <w:rFonts w:ascii="Times New Roman" w:eastAsia="Times New Roman" w:hAnsi="Times New Roman" w:cs="Times New Roman"/>
                <w:sz w:val="16"/>
                <w:szCs w:val="24"/>
                <w:lang w:val="en-US"/>
              </w:rPr>
              <w:t>biriminiyazınız</w:t>
            </w:r>
            <w:proofErr w:type="spellEnd"/>
          </w:p>
        </w:tc>
        <w:tc>
          <w:tcPr>
            <w:tcW w:w="1530" w:type="dxa"/>
            <w:tcBorders>
              <w:top w:val="double" w:sz="6" w:space="0" w:color="auto"/>
              <w:left w:val="single" w:sz="6" w:space="0" w:color="auto"/>
              <w:bottom w:val="single" w:sz="6" w:space="0" w:color="auto"/>
              <w:right w:val="single" w:sz="6" w:space="0" w:color="auto"/>
            </w:tcBorders>
          </w:tcPr>
          <w:p w14:paraId="49544BD2"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proofErr w:type="spellStart"/>
            <w:r w:rsidRPr="00A82EC2">
              <w:rPr>
                <w:rFonts w:ascii="Times New Roman" w:eastAsia="Times New Roman" w:hAnsi="Times New Roman" w:cs="Times New Roman"/>
                <w:sz w:val="16"/>
                <w:szCs w:val="24"/>
                <w:lang w:val="en-US"/>
              </w:rPr>
              <w:t>Birinci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kolondaki</w:t>
            </w:r>
            <w:proofErr w:type="spellEnd"/>
            <w:r w:rsidRPr="00A82EC2">
              <w:rPr>
                <w:rFonts w:ascii="Times New Roman" w:eastAsia="Times New Roman" w:hAnsi="Times New Roman" w:cs="Times New Roman"/>
                <w:sz w:val="16"/>
                <w:szCs w:val="24"/>
                <w:lang w:val="en-US"/>
              </w:rPr>
              <w:t xml:space="preserve"> </w:t>
            </w:r>
            <w:proofErr w:type="spellStart"/>
            <w:proofErr w:type="gramStart"/>
            <w:r w:rsidRPr="00A82EC2">
              <w:rPr>
                <w:rFonts w:ascii="Times New Roman" w:eastAsia="Times New Roman" w:hAnsi="Times New Roman" w:cs="Times New Roman"/>
                <w:sz w:val="16"/>
                <w:szCs w:val="24"/>
                <w:lang w:val="en-US"/>
              </w:rPr>
              <w:t>malın</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bedeli</w:t>
            </w:r>
            <w:proofErr w:type="spellEnd"/>
            <w:proofErr w:type="gramEnd"/>
            <w:r w:rsidRPr="00A82EC2">
              <w:rPr>
                <w:rFonts w:ascii="Times New Roman" w:eastAsia="Times New Roman" w:hAnsi="Times New Roman" w:cs="Times New Roman"/>
                <w:sz w:val="16"/>
                <w:szCs w:val="24"/>
                <w:lang w:val="en-US"/>
              </w:rPr>
              <w:t xml:space="preserve"> Ve TST 15.1 </w:t>
            </w:r>
            <w:proofErr w:type="spellStart"/>
            <w:r w:rsidRPr="00A82EC2">
              <w:rPr>
                <w:rFonts w:ascii="Times New Roman" w:eastAsia="Times New Roman" w:hAnsi="Times New Roman" w:cs="Times New Roman"/>
                <w:sz w:val="16"/>
                <w:szCs w:val="24"/>
                <w:lang w:val="en-US"/>
              </w:rPr>
              <w:t>gereği</w:t>
            </w:r>
            <w:proofErr w:type="spellEnd"/>
            <w:r w:rsidRPr="00A82EC2">
              <w:rPr>
                <w:rFonts w:ascii="Times New Roman" w:eastAsia="Times New Roman" w:hAnsi="Times New Roman" w:cs="Times New Roman"/>
                <w:sz w:val="16"/>
                <w:szCs w:val="24"/>
                <w:lang w:val="en-US"/>
              </w:rPr>
              <w:t xml:space="preserve"> KDV </w:t>
            </w:r>
            <w:proofErr w:type="spellStart"/>
            <w:r w:rsidRPr="00A82EC2">
              <w:rPr>
                <w:rFonts w:ascii="Times New Roman" w:eastAsia="Times New Roman" w:hAnsi="Times New Roman" w:cs="Times New Roman"/>
                <w:sz w:val="16"/>
                <w:szCs w:val="24"/>
                <w:lang w:val="en-US"/>
              </w:rPr>
              <w:t>hariç</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fiyatı</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ve</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ilgili</w:t>
            </w:r>
            <w:proofErr w:type="spellEnd"/>
            <w:r w:rsidRPr="00A82EC2">
              <w:rPr>
                <w:rFonts w:ascii="Times New Roman" w:eastAsia="Times New Roman" w:hAnsi="Times New Roman" w:cs="Times New Roman"/>
                <w:sz w:val="16"/>
                <w:szCs w:val="24"/>
                <w:lang w:val="en-US"/>
              </w:rPr>
              <w:t xml:space="preserve"> para </w:t>
            </w:r>
            <w:proofErr w:type="spellStart"/>
            <w:r w:rsidRPr="00A82EC2">
              <w:rPr>
                <w:rFonts w:ascii="Times New Roman" w:eastAsia="Times New Roman" w:hAnsi="Times New Roman" w:cs="Times New Roman"/>
                <w:sz w:val="16"/>
                <w:szCs w:val="24"/>
                <w:lang w:val="en-US"/>
              </w:rPr>
              <w:t>birimini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yazınız</w:t>
            </w:r>
            <w:proofErr w:type="spellEnd"/>
          </w:p>
          <w:p w14:paraId="41ED9852"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r w:rsidRPr="00A82EC2">
              <w:rPr>
                <w:rFonts w:ascii="Times New Roman" w:eastAsia="Times New Roman" w:hAnsi="Times New Roman" w:cs="Times New Roman"/>
                <w:sz w:val="16"/>
                <w:szCs w:val="24"/>
                <w:lang w:val="en-US"/>
              </w:rPr>
              <w:t>(</w:t>
            </w:r>
            <w:proofErr w:type="spellStart"/>
            <w:r w:rsidRPr="00A82EC2">
              <w:rPr>
                <w:rFonts w:ascii="Times New Roman" w:eastAsia="Times New Roman" w:hAnsi="Times New Roman" w:cs="Times New Roman"/>
                <w:sz w:val="16"/>
                <w:szCs w:val="24"/>
                <w:lang w:val="en-US"/>
              </w:rPr>
              <w:t>Kolon</w:t>
            </w:r>
            <w:proofErr w:type="spellEnd"/>
            <w:r w:rsidRPr="00A82EC2">
              <w:rPr>
                <w:rFonts w:ascii="Times New Roman" w:eastAsia="Times New Roman" w:hAnsi="Times New Roman" w:cs="Times New Roman"/>
                <w:sz w:val="16"/>
                <w:szCs w:val="24"/>
                <w:lang w:val="en-US"/>
              </w:rPr>
              <w:t>. 5x6)</w:t>
            </w:r>
          </w:p>
        </w:tc>
        <w:tc>
          <w:tcPr>
            <w:tcW w:w="1892" w:type="dxa"/>
            <w:gridSpan w:val="3"/>
            <w:tcBorders>
              <w:top w:val="double" w:sz="6" w:space="0" w:color="auto"/>
              <w:left w:val="single" w:sz="6" w:space="0" w:color="auto"/>
              <w:bottom w:val="single" w:sz="6" w:space="0" w:color="auto"/>
              <w:right w:val="single" w:sz="6" w:space="0" w:color="auto"/>
            </w:tcBorders>
          </w:tcPr>
          <w:p w14:paraId="52F9643E"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proofErr w:type="spellStart"/>
            <w:r w:rsidRPr="00A82EC2">
              <w:rPr>
                <w:rFonts w:ascii="Times New Roman" w:eastAsia="Times New Roman" w:hAnsi="Times New Roman" w:cs="Times New Roman"/>
                <w:sz w:val="16"/>
                <w:szCs w:val="24"/>
                <w:lang w:val="en-US"/>
              </w:rPr>
              <w:t>Birinci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kolondaki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ilgili</w:t>
            </w:r>
            <w:proofErr w:type="spellEnd"/>
            <w:r w:rsidRPr="00A82EC2">
              <w:rPr>
                <w:rFonts w:ascii="Times New Roman" w:eastAsia="Times New Roman" w:hAnsi="Times New Roman" w:cs="Times New Roman"/>
                <w:sz w:val="16"/>
                <w:szCs w:val="24"/>
                <w:lang w:val="en-US"/>
              </w:rPr>
              <w:t xml:space="preserve"> </w:t>
            </w:r>
            <w:proofErr w:type="spellStart"/>
            <w:proofErr w:type="gramStart"/>
            <w:r w:rsidRPr="00A82EC2">
              <w:rPr>
                <w:rFonts w:ascii="Times New Roman" w:eastAsia="Times New Roman" w:hAnsi="Times New Roman" w:cs="Times New Roman"/>
                <w:sz w:val="16"/>
                <w:szCs w:val="24"/>
                <w:lang w:val="en-US"/>
              </w:rPr>
              <w:t>malın</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montaj</w:t>
            </w:r>
            <w:proofErr w:type="spellEnd"/>
            <w:proofErr w:type="gram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ve</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servis</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hizmetleri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karşolığı</w:t>
            </w:r>
            <w:proofErr w:type="spellEnd"/>
            <w:r w:rsidRPr="00A82EC2">
              <w:rPr>
                <w:rFonts w:ascii="Times New Roman" w:eastAsia="Times New Roman" w:hAnsi="Times New Roman" w:cs="Times New Roman"/>
                <w:sz w:val="16"/>
                <w:szCs w:val="24"/>
                <w:lang w:val="en-US"/>
              </w:rPr>
              <w:t xml:space="preserve"> bedel</w:t>
            </w:r>
          </w:p>
          <w:p w14:paraId="4487924A"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r w:rsidRPr="00A82EC2">
              <w:rPr>
                <w:rFonts w:ascii="Times New Roman" w:eastAsia="Times New Roman" w:hAnsi="Times New Roman" w:cs="Times New Roman"/>
                <w:sz w:val="16"/>
                <w:szCs w:val="24"/>
                <w:lang w:val="en-US"/>
              </w:rPr>
              <w:t xml:space="preserve">KDV </w:t>
            </w:r>
            <w:proofErr w:type="spellStart"/>
            <w:r w:rsidRPr="00A82EC2">
              <w:rPr>
                <w:rFonts w:ascii="Times New Roman" w:eastAsia="Times New Roman" w:hAnsi="Times New Roman" w:cs="Times New Roman"/>
                <w:sz w:val="16"/>
                <w:szCs w:val="24"/>
                <w:lang w:val="en-US"/>
              </w:rPr>
              <w:t>hariç</w:t>
            </w:r>
            <w:proofErr w:type="spellEnd"/>
          </w:p>
          <w:p w14:paraId="2003ECB6"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r w:rsidRPr="00A82EC2">
              <w:rPr>
                <w:rFonts w:ascii="Times New Roman" w:eastAsia="Times New Roman" w:hAnsi="Times New Roman" w:cs="Times New Roman"/>
                <w:sz w:val="16"/>
                <w:szCs w:val="24"/>
                <w:lang w:val="en-US"/>
              </w:rPr>
              <w:t>(</w:t>
            </w:r>
            <w:proofErr w:type="spellStart"/>
            <w:r w:rsidRPr="00A82EC2">
              <w:rPr>
                <w:rFonts w:ascii="Times New Roman" w:eastAsia="Times New Roman" w:hAnsi="Times New Roman" w:cs="Times New Roman"/>
                <w:sz w:val="16"/>
                <w:szCs w:val="24"/>
                <w:lang w:val="en-US"/>
              </w:rPr>
              <w:t>yoksa</w:t>
            </w:r>
            <w:proofErr w:type="spellEnd"/>
            <w:r w:rsidRPr="00A82EC2">
              <w:rPr>
                <w:rFonts w:ascii="Times New Roman" w:eastAsia="Times New Roman" w:hAnsi="Times New Roman" w:cs="Times New Roman"/>
                <w:sz w:val="16"/>
                <w:szCs w:val="24"/>
                <w:lang w:val="en-US"/>
              </w:rPr>
              <w:t xml:space="preserve"> yok </w:t>
            </w:r>
            <w:proofErr w:type="spellStart"/>
            <w:r w:rsidRPr="00A82EC2">
              <w:rPr>
                <w:rFonts w:ascii="Times New Roman" w:eastAsia="Times New Roman" w:hAnsi="Times New Roman" w:cs="Times New Roman"/>
                <w:sz w:val="16"/>
                <w:szCs w:val="24"/>
                <w:lang w:val="en-US"/>
              </w:rPr>
              <w:t>yazınız</w:t>
            </w:r>
            <w:proofErr w:type="spellEnd"/>
            <w:r w:rsidRPr="00A82EC2">
              <w:rPr>
                <w:rFonts w:ascii="Times New Roman" w:eastAsia="Times New Roman" w:hAnsi="Times New Roman" w:cs="Times New Roman"/>
                <w:sz w:val="16"/>
                <w:szCs w:val="24"/>
                <w:lang w:val="en-US"/>
              </w:rPr>
              <w:t>)</w:t>
            </w:r>
          </w:p>
          <w:p w14:paraId="519CD510"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9"/>
                <w:szCs w:val="24"/>
                <w:lang w:val="en-US"/>
              </w:rPr>
            </w:pPr>
          </w:p>
        </w:tc>
        <w:tc>
          <w:tcPr>
            <w:tcW w:w="2338" w:type="dxa"/>
            <w:tcBorders>
              <w:top w:val="double" w:sz="6" w:space="0" w:color="auto"/>
              <w:left w:val="single" w:sz="6" w:space="0" w:color="auto"/>
              <w:bottom w:val="single" w:sz="6" w:space="0" w:color="auto"/>
              <w:right w:val="double" w:sz="6" w:space="0" w:color="auto"/>
            </w:tcBorders>
          </w:tcPr>
          <w:p w14:paraId="08A6A394"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proofErr w:type="spellStart"/>
            <w:r w:rsidRPr="00A82EC2">
              <w:rPr>
                <w:rFonts w:ascii="Times New Roman" w:eastAsia="Times New Roman" w:hAnsi="Times New Roman" w:cs="Times New Roman"/>
                <w:sz w:val="16"/>
                <w:szCs w:val="24"/>
                <w:lang w:val="en-US"/>
              </w:rPr>
              <w:t>Birinci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kolondaki</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malın</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Toplam</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fiyatı</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ve</w:t>
            </w:r>
            <w:proofErr w:type="spellEnd"/>
            <w:r w:rsidRPr="00A82EC2">
              <w:rPr>
                <w:rFonts w:ascii="Times New Roman" w:eastAsia="Times New Roman" w:hAnsi="Times New Roman" w:cs="Times New Roman"/>
                <w:sz w:val="16"/>
                <w:szCs w:val="24"/>
                <w:lang w:val="en-US"/>
              </w:rPr>
              <w:t xml:space="preserve"> para </w:t>
            </w:r>
            <w:proofErr w:type="spellStart"/>
            <w:r w:rsidRPr="00A82EC2">
              <w:rPr>
                <w:rFonts w:ascii="Times New Roman" w:eastAsia="Times New Roman" w:hAnsi="Times New Roman" w:cs="Times New Roman"/>
                <w:sz w:val="16"/>
                <w:szCs w:val="24"/>
                <w:lang w:val="en-US"/>
              </w:rPr>
              <w:t>kurunu</w:t>
            </w:r>
            <w:proofErr w:type="spellEnd"/>
            <w:r w:rsidRPr="00A82EC2">
              <w:rPr>
                <w:rFonts w:ascii="Times New Roman" w:eastAsia="Times New Roman" w:hAnsi="Times New Roman" w:cs="Times New Roman"/>
                <w:sz w:val="16"/>
                <w:szCs w:val="24"/>
                <w:lang w:val="en-US"/>
              </w:rPr>
              <w:t xml:space="preserve"> </w:t>
            </w:r>
            <w:proofErr w:type="spellStart"/>
            <w:r w:rsidRPr="00A82EC2">
              <w:rPr>
                <w:rFonts w:ascii="Times New Roman" w:eastAsia="Times New Roman" w:hAnsi="Times New Roman" w:cs="Times New Roman"/>
                <w:sz w:val="16"/>
                <w:szCs w:val="24"/>
                <w:lang w:val="en-US"/>
              </w:rPr>
              <w:t>yazınız</w:t>
            </w:r>
            <w:proofErr w:type="spellEnd"/>
          </w:p>
          <w:p w14:paraId="7BDE134B"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16"/>
                <w:szCs w:val="24"/>
                <w:lang w:val="en-US"/>
              </w:rPr>
            </w:pPr>
            <w:r w:rsidRPr="00A82EC2">
              <w:rPr>
                <w:rFonts w:ascii="Times New Roman" w:eastAsia="Times New Roman" w:hAnsi="Times New Roman" w:cs="Times New Roman"/>
                <w:sz w:val="16"/>
                <w:szCs w:val="24"/>
                <w:lang w:val="en-US"/>
              </w:rPr>
              <w:t>(</w:t>
            </w:r>
            <w:proofErr w:type="spellStart"/>
            <w:r w:rsidRPr="00A82EC2">
              <w:rPr>
                <w:rFonts w:ascii="Times New Roman" w:eastAsia="Times New Roman" w:hAnsi="Times New Roman" w:cs="Times New Roman"/>
                <w:sz w:val="16"/>
                <w:szCs w:val="24"/>
                <w:lang w:val="en-US"/>
              </w:rPr>
              <w:t>Kolon</w:t>
            </w:r>
            <w:proofErr w:type="spellEnd"/>
            <w:r w:rsidRPr="00A82EC2">
              <w:rPr>
                <w:rFonts w:ascii="Times New Roman" w:eastAsia="Times New Roman" w:hAnsi="Times New Roman" w:cs="Times New Roman"/>
                <w:sz w:val="16"/>
                <w:szCs w:val="24"/>
                <w:lang w:val="en-US"/>
              </w:rPr>
              <w:t xml:space="preserve"> 7+8) KDV </w:t>
            </w:r>
            <w:proofErr w:type="spellStart"/>
            <w:r w:rsidRPr="00A82EC2">
              <w:rPr>
                <w:rFonts w:ascii="Times New Roman" w:eastAsia="Times New Roman" w:hAnsi="Times New Roman" w:cs="Times New Roman"/>
                <w:sz w:val="16"/>
                <w:szCs w:val="24"/>
                <w:lang w:val="en-US"/>
              </w:rPr>
              <w:t>Hariç</w:t>
            </w:r>
            <w:proofErr w:type="spellEnd"/>
          </w:p>
        </w:tc>
      </w:tr>
      <w:tr w:rsidR="00A82EC2" w:rsidRPr="00A82EC2" w14:paraId="34FEB0F6" w14:textId="77777777" w:rsidTr="00D81041">
        <w:trPr>
          <w:cantSplit/>
          <w:trHeight w:val="390"/>
          <w:jc w:val="center"/>
        </w:trPr>
        <w:tc>
          <w:tcPr>
            <w:tcW w:w="719" w:type="dxa"/>
            <w:tcBorders>
              <w:top w:val="single" w:sz="6" w:space="0" w:color="auto"/>
              <w:left w:val="double" w:sz="6" w:space="0" w:color="auto"/>
              <w:bottom w:val="single" w:sz="6" w:space="0" w:color="auto"/>
              <w:right w:val="single" w:sz="6" w:space="0" w:color="auto"/>
            </w:tcBorders>
            <w:vAlign w:val="center"/>
          </w:tcPr>
          <w:p w14:paraId="6D360EC4"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iCs/>
                <w:sz w:val="20"/>
                <w:szCs w:val="20"/>
                <w:lang w:val="en-US"/>
              </w:rPr>
            </w:pPr>
            <w:r w:rsidRPr="00A82EC2">
              <w:rPr>
                <w:rFonts w:ascii="Times New Roman" w:eastAsia="Times New Roman" w:hAnsi="Times New Roman" w:cs="Times New Roman"/>
                <w:iCs/>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14:paraId="4DE1776E" w14:textId="77777777" w:rsidR="00A82EC2" w:rsidRPr="00A82EC2" w:rsidRDefault="00A82EC2" w:rsidP="00A82EC2">
            <w:pPr>
              <w:spacing w:after="0" w:line="240" w:lineRule="atLeast"/>
              <w:contextualSpacing/>
              <w:rPr>
                <w:rFonts w:ascii="Times New Roman" w:eastAsia="Times New Roman" w:hAnsi="Times New Roman" w:cs="Times New Roman"/>
                <w:lang w:val="en-US"/>
              </w:rPr>
            </w:pPr>
            <w:proofErr w:type="spellStart"/>
            <w:r w:rsidRPr="00A82EC2">
              <w:rPr>
                <w:rFonts w:ascii="Times New Roman" w:eastAsia="Times New Roman" w:hAnsi="Times New Roman" w:cs="Times New Roman"/>
                <w:lang w:val="en-US"/>
              </w:rPr>
              <w:t>Dizüstü</w:t>
            </w:r>
            <w:proofErr w:type="spellEnd"/>
            <w:r w:rsidRPr="00A82EC2">
              <w:rPr>
                <w:rFonts w:ascii="Times New Roman" w:eastAsia="Times New Roman" w:hAnsi="Times New Roman" w:cs="Times New Roman"/>
                <w:lang w:val="en-US"/>
              </w:rPr>
              <w:t xml:space="preserve"> </w:t>
            </w:r>
            <w:proofErr w:type="spellStart"/>
            <w:r w:rsidRPr="00A82EC2">
              <w:rPr>
                <w:rFonts w:ascii="Times New Roman" w:eastAsia="Times New Roman" w:hAnsi="Times New Roman" w:cs="Times New Roman"/>
                <w:lang w:val="en-US"/>
              </w:rPr>
              <w:t>Bilgisayar</w:t>
            </w:r>
            <w:proofErr w:type="spellEnd"/>
          </w:p>
        </w:tc>
        <w:tc>
          <w:tcPr>
            <w:tcW w:w="990" w:type="dxa"/>
            <w:tcBorders>
              <w:top w:val="single" w:sz="6" w:space="0" w:color="auto"/>
              <w:left w:val="single" w:sz="6" w:space="0" w:color="auto"/>
              <w:right w:val="single" w:sz="6" w:space="0" w:color="auto"/>
            </w:tcBorders>
            <w:vAlign w:val="center"/>
          </w:tcPr>
          <w:p w14:paraId="5DAF851C"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i/>
                <w:iCs/>
                <w:sz w:val="20"/>
                <w:szCs w:val="24"/>
                <w:lang w:val="en-US"/>
              </w:rPr>
            </w:pPr>
          </w:p>
        </w:tc>
        <w:tc>
          <w:tcPr>
            <w:tcW w:w="995" w:type="dxa"/>
            <w:tcBorders>
              <w:top w:val="single" w:sz="6" w:space="0" w:color="auto"/>
              <w:left w:val="single" w:sz="6" w:space="0" w:color="auto"/>
              <w:right w:val="single" w:sz="6" w:space="0" w:color="auto"/>
            </w:tcBorders>
            <w:vAlign w:val="center"/>
          </w:tcPr>
          <w:p w14:paraId="31926E52"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i/>
                <w:iCs/>
                <w:sz w:val="16"/>
                <w:szCs w:val="24"/>
                <w:lang w:val="en-US"/>
              </w:rPr>
            </w:pPr>
          </w:p>
        </w:tc>
        <w:tc>
          <w:tcPr>
            <w:tcW w:w="1259" w:type="dxa"/>
            <w:tcBorders>
              <w:top w:val="single" w:sz="6" w:space="0" w:color="auto"/>
              <w:left w:val="single" w:sz="6" w:space="0" w:color="auto"/>
              <w:bottom w:val="single" w:sz="6" w:space="0" w:color="auto"/>
              <w:right w:val="single" w:sz="6" w:space="0" w:color="auto"/>
            </w:tcBorders>
            <w:vAlign w:val="center"/>
          </w:tcPr>
          <w:p w14:paraId="599F0FE3" w14:textId="5D245BAC" w:rsidR="00A82EC2" w:rsidRPr="00A82EC2" w:rsidRDefault="00685055" w:rsidP="00A82EC2">
            <w:pPr>
              <w:spacing w:after="0" w:line="240" w:lineRule="atLeast"/>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806</w:t>
            </w:r>
          </w:p>
        </w:tc>
        <w:tc>
          <w:tcPr>
            <w:tcW w:w="1709" w:type="dxa"/>
            <w:tcBorders>
              <w:top w:val="single" w:sz="6" w:space="0" w:color="auto"/>
              <w:left w:val="single" w:sz="6" w:space="0" w:color="auto"/>
              <w:bottom w:val="single" w:sz="6" w:space="0" w:color="auto"/>
              <w:right w:val="single" w:sz="6" w:space="0" w:color="auto"/>
            </w:tcBorders>
            <w:vAlign w:val="center"/>
          </w:tcPr>
          <w:p w14:paraId="463157F9"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i/>
                <w:iCs/>
                <w:sz w:val="20"/>
                <w:szCs w:val="24"/>
                <w:lang w:val="en-US"/>
              </w:rPr>
            </w:pPr>
          </w:p>
        </w:tc>
        <w:tc>
          <w:tcPr>
            <w:tcW w:w="1530" w:type="dxa"/>
            <w:tcBorders>
              <w:top w:val="single" w:sz="6" w:space="0" w:color="auto"/>
              <w:left w:val="single" w:sz="6" w:space="0" w:color="auto"/>
              <w:bottom w:val="single" w:sz="6" w:space="0" w:color="auto"/>
              <w:right w:val="single" w:sz="6" w:space="0" w:color="auto"/>
            </w:tcBorders>
            <w:vAlign w:val="center"/>
          </w:tcPr>
          <w:p w14:paraId="6E08C37F"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i/>
                <w:iCs/>
                <w:sz w:val="16"/>
                <w:szCs w:val="24"/>
                <w:lang w:val="en-US"/>
              </w:rPr>
            </w:pPr>
          </w:p>
        </w:tc>
        <w:tc>
          <w:tcPr>
            <w:tcW w:w="1892" w:type="dxa"/>
            <w:gridSpan w:val="3"/>
            <w:tcBorders>
              <w:top w:val="single" w:sz="6" w:space="0" w:color="auto"/>
              <w:left w:val="single" w:sz="6" w:space="0" w:color="auto"/>
              <w:bottom w:val="single" w:sz="6" w:space="0" w:color="auto"/>
              <w:right w:val="single" w:sz="6" w:space="0" w:color="auto"/>
            </w:tcBorders>
            <w:vAlign w:val="center"/>
          </w:tcPr>
          <w:p w14:paraId="6140C962"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i/>
                <w:iCs/>
                <w:sz w:val="16"/>
                <w:szCs w:val="24"/>
                <w:lang w:val="en-US"/>
              </w:rPr>
            </w:pPr>
          </w:p>
        </w:tc>
        <w:tc>
          <w:tcPr>
            <w:tcW w:w="2338" w:type="dxa"/>
            <w:tcBorders>
              <w:top w:val="single" w:sz="6" w:space="0" w:color="auto"/>
              <w:left w:val="single" w:sz="6" w:space="0" w:color="auto"/>
              <w:bottom w:val="single" w:sz="6" w:space="0" w:color="auto"/>
              <w:right w:val="double" w:sz="6" w:space="0" w:color="auto"/>
            </w:tcBorders>
            <w:vAlign w:val="center"/>
          </w:tcPr>
          <w:p w14:paraId="0D7AA453"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i/>
                <w:iCs/>
                <w:sz w:val="16"/>
                <w:szCs w:val="24"/>
                <w:lang w:val="en-US"/>
              </w:rPr>
            </w:pPr>
          </w:p>
        </w:tc>
      </w:tr>
      <w:tr w:rsidR="00A82EC2" w:rsidRPr="00A82EC2" w14:paraId="6EDF204C" w14:textId="77777777" w:rsidTr="00D81041">
        <w:trPr>
          <w:cantSplit/>
          <w:trHeight w:val="333"/>
          <w:jc w:val="center"/>
        </w:trPr>
        <w:tc>
          <w:tcPr>
            <w:tcW w:w="9019" w:type="dxa"/>
            <w:gridSpan w:val="8"/>
            <w:tcBorders>
              <w:top w:val="double" w:sz="6" w:space="0" w:color="auto"/>
              <w:left w:val="nil"/>
              <w:bottom w:val="nil"/>
              <w:right w:val="double" w:sz="6" w:space="0" w:color="auto"/>
            </w:tcBorders>
          </w:tcPr>
          <w:p w14:paraId="29D798AC" w14:textId="77777777" w:rsidR="00A82EC2" w:rsidRPr="00A82EC2" w:rsidRDefault="00A82EC2" w:rsidP="00A82EC2">
            <w:pPr>
              <w:suppressAutoHyphens/>
              <w:spacing w:after="0" w:line="240" w:lineRule="atLeast"/>
              <w:contextualSpacing/>
              <w:rPr>
                <w:rFonts w:ascii="Times New Roman" w:eastAsia="Times New Roman" w:hAnsi="Times New Roman" w:cs="Times New Roman"/>
                <w:sz w:val="20"/>
                <w:szCs w:val="24"/>
                <w:lang w:val="en-US"/>
              </w:rPr>
            </w:pPr>
            <w:proofErr w:type="spellStart"/>
            <w:r w:rsidRPr="00A82EC2">
              <w:rPr>
                <w:rFonts w:ascii="Times New Roman" w:eastAsia="Times New Roman" w:hAnsi="Times New Roman" w:cs="Times New Roman"/>
                <w:sz w:val="20"/>
                <w:szCs w:val="24"/>
                <w:lang w:val="en-US"/>
              </w:rPr>
              <w:t>Talep</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edilen</w:t>
            </w:r>
            <w:proofErr w:type="spellEnd"/>
            <w:r w:rsidRPr="00A82EC2">
              <w:rPr>
                <w:rFonts w:ascii="Times New Roman" w:eastAsia="Times New Roman" w:hAnsi="Times New Roman" w:cs="Times New Roman"/>
                <w:sz w:val="20"/>
                <w:szCs w:val="24"/>
                <w:lang w:val="en-US"/>
              </w:rPr>
              <w:t xml:space="preserve"> Mal </w:t>
            </w:r>
            <w:proofErr w:type="spellStart"/>
            <w:r w:rsidRPr="00A82EC2">
              <w:rPr>
                <w:rFonts w:ascii="Times New Roman" w:eastAsia="Times New Roman" w:hAnsi="Times New Roman" w:cs="Times New Roman"/>
                <w:sz w:val="20"/>
                <w:szCs w:val="24"/>
                <w:lang w:val="en-US"/>
              </w:rPr>
              <w:t>ve</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Hizmetler</w:t>
            </w:r>
            <w:proofErr w:type="spellEnd"/>
            <w:r w:rsidRPr="00A82EC2">
              <w:rPr>
                <w:rFonts w:ascii="Times New Roman" w:eastAsia="Times New Roman" w:hAnsi="Times New Roman" w:cs="Times New Roman"/>
                <w:sz w:val="20"/>
                <w:szCs w:val="24"/>
                <w:lang w:val="en-US"/>
              </w:rPr>
              <w:t xml:space="preserve"> Teknik </w:t>
            </w:r>
            <w:proofErr w:type="spellStart"/>
            <w:r w:rsidRPr="00A82EC2">
              <w:rPr>
                <w:rFonts w:ascii="Times New Roman" w:eastAsia="Times New Roman" w:hAnsi="Times New Roman" w:cs="Times New Roman"/>
                <w:sz w:val="20"/>
                <w:szCs w:val="24"/>
                <w:lang w:val="en-US"/>
              </w:rPr>
              <w:t>Şartnamede</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yer</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alan</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tüm</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hususlara</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uygun</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şekilde</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sunmayı</w:t>
            </w:r>
            <w:proofErr w:type="spellEnd"/>
            <w:r w:rsidRPr="00A82EC2">
              <w:rPr>
                <w:rFonts w:ascii="Times New Roman" w:eastAsia="Times New Roman" w:hAnsi="Times New Roman" w:cs="Times New Roman"/>
                <w:sz w:val="20"/>
                <w:szCs w:val="24"/>
                <w:lang w:val="en-US"/>
              </w:rPr>
              <w:t xml:space="preserve"> Kabul </w:t>
            </w:r>
            <w:proofErr w:type="spellStart"/>
            <w:r w:rsidRPr="00A82EC2">
              <w:rPr>
                <w:rFonts w:ascii="Times New Roman" w:eastAsia="Times New Roman" w:hAnsi="Times New Roman" w:cs="Times New Roman"/>
                <w:sz w:val="20"/>
                <w:szCs w:val="24"/>
                <w:lang w:val="en-US"/>
              </w:rPr>
              <w:t>ve</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Taahhüt</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ediyoruz</w:t>
            </w:r>
            <w:proofErr w:type="spellEnd"/>
          </w:p>
        </w:tc>
        <w:tc>
          <w:tcPr>
            <w:tcW w:w="1858" w:type="dxa"/>
            <w:tcBorders>
              <w:top w:val="double" w:sz="6" w:space="0" w:color="auto"/>
              <w:left w:val="double" w:sz="6" w:space="0" w:color="auto"/>
              <w:bottom w:val="double" w:sz="6" w:space="0" w:color="auto"/>
              <w:right w:val="double" w:sz="6" w:space="0" w:color="auto"/>
            </w:tcBorders>
          </w:tcPr>
          <w:p w14:paraId="4F08C704" w14:textId="77777777" w:rsidR="00A82EC2" w:rsidRPr="00A82EC2" w:rsidRDefault="00A82EC2" w:rsidP="00A82EC2">
            <w:pPr>
              <w:pBdr>
                <w:bottom w:val="single" w:sz="4" w:space="1" w:color="000000"/>
              </w:pBdr>
              <w:tabs>
                <w:tab w:val="right" w:pos="9000"/>
              </w:tabs>
              <w:suppressAutoHyphens/>
              <w:spacing w:after="0" w:line="240" w:lineRule="atLeast"/>
              <w:contextualSpacing/>
              <w:jc w:val="both"/>
              <w:rPr>
                <w:rFonts w:ascii="Times New Roman" w:eastAsia="Times New Roman" w:hAnsi="Times New Roman" w:cs="Times New Roman"/>
                <w:sz w:val="20"/>
                <w:szCs w:val="20"/>
                <w:lang w:val="x-none" w:eastAsia="x-none"/>
              </w:rPr>
            </w:pPr>
            <w:r w:rsidRPr="00A82EC2">
              <w:rPr>
                <w:rFonts w:ascii="Times New Roman" w:eastAsia="Times New Roman" w:hAnsi="Times New Roman" w:cs="Times New Roman"/>
                <w:sz w:val="20"/>
                <w:szCs w:val="20"/>
                <w:lang w:val="x-none" w:eastAsia="x-none"/>
              </w:rPr>
              <w:t>To</w:t>
            </w:r>
            <w:r w:rsidRPr="00A82EC2">
              <w:rPr>
                <w:rFonts w:ascii="Times New Roman" w:eastAsia="Times New Roman" w:hAnsi="Times New Roman" w:cs="Times New Roman"/>
                <w:sz w:val="20"/>
                <w:szCs w:val="20"/>
                <w:lang w:eastAsia="x-none"/>
              </w:rPr>
              <w:t>plam</w:t>
            </w:r>
            <w:r w:rsidRPr="00A82EC2">
              <w:rPr>
                <w:rFonts w:ascii="Times New Roman" w:eastAsia="Times New Roman" w:hAnsi="Times New Roman" w:cs="Times New Roman"/>
                <w:sz w:val="20"/>
                <w:szCs w:val="20"/>
                <w:lang w:val="x-none" w:eastAsia="x-none"/>
              </w:rPr>
              <w:t xml:space="preserve"> </w:t>
            </w:r>
            <w:r w:rsidRPr="00A82EC2">
              <w:rPr>
                <w:rFonts w:ascii="Times New Roman" w:eastAsia="Times New Roman" w:hAnsi="Times New Roman" w:cs="Times New Roman"/>
                <w:sz w:val="20"/>
                <w:szCs w:val="20"/>
                <w:lang w:eastAsia="x-none"/>
              </w:rPr>
              <w:t>Fiyat(KDV hariç)</w:t>
            </w:r>
          </w:p>
        </w:tc>
        <w:tc>
          <w:tcPr>
            <w:tcW w:w="2354" w:type="dxa"/>
            <w:gridSpan w:val="2"/>
            <w:tcBorders>
              <w:top w:val="double" w:sz="6" w:space="0" w:color="auto"/>
              <w:left w:val="double" w:sz="6" w:space="0" w:color="auto"/>
              <w:bottom w:val="double" w:sz="6" w:space="0" w:color="auto"/>
              <w:right w:val="double" w:sz="6" w:space="0" w:color="auto"/>
            </w:tcBorders>
          </w:tcPr>
          <w:p w14:paraId="1EC7B7B3" w14:textId="77777777" w:rsidR="00A82EC2" w:rsidRPr="00A82EC2" w:rsidRDefault="00A82EC2" w:rsidP="00A82EC2">
            <w:pPr>
              <w:suppressAutoHyphens/>
              <w:spacing w:after="0" w:line="240" w:lineRule="atLeast"/>
              <w:contextualSpacing/>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 xml:space="preserve">KDV </w:t>
            </w:r>
            <w:proofErr w:type="spellStart"/>
            <w:r w:rsidRPr="00A82EC2">
              <w:rPr>
                <w:rFonts w:ascii="Times New Roman" w:eastAsia="Times New Roman" w:hAnsi="Times New Roman" w:cs="Times New Roman"/>
                <w:sz w:val="20"/>
                <w:szCs w:val="24"/>
                <w:lang w:val="en-US"/>
              </w:rPr>
              <w:t>hariç</w:t>
            </w:r>
            <w:proofErr w:type="spellEnd"/>
            <w:r w:rsidRPr="00A82EC2">
              <w:rPr>
                <w:rFonts w:ascii="Times New Roman" w:eastAsia="Times New Roman" w:hAnsi="Times New Roman" w:cs="Times New Roman"/>
                <w:sz w:val="20"/>
                <w:szCs w:val="24"/>
                <w:lang w:val="en-US"/>
              </w:rPr>
              <w:t xml:space="preserve"> ………</w:t>
            </w:r>
            <w:proofErr w:type="gramStart"/>
            <w:r w:rsidRPr="00A82EC2">
              <w:rPr>
                <w:rFonts w:ascii="Times New Roman" w:eastAsia="Times New Roman" w:hAnsi="Times New Roman" w:cs="Times New Roman"/>
                <w:sz w:val="20"/>
                <w:szCs w:val="24"/>
                <w:lang w:val="en-US"/>
              </w:rPr>
              <w:t>…( para</w:t>
            </w:r>
            <w:proofErr w:type="gram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kurunu</w:t>
            </w:r>
            <w:proofErr w:type="spellEnd"/>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yazınız</w:t>
            </w:r>
            <w:proofErr w:type="spellEnd"/>
            <w:r w:rsidRPr="00A82EC2">
              <w:rPr>
                <w:rFonts w:ascii="Times New Roman" w:eastAsia="Times New Roman" w:hAnsi="Times New Roman" w:cs="Times New Roman"/>
                <w:sz w:val="20"/>
                <w:szCs w:val="24"/>
                <w:lang w:val="en-US"/>
              </w:rPr>
              <w:t>)</w:t>
            </w:r>
          </w:p>
        </w:tc>
      </w:tr>
      <w:tr w:rsidR="00A82EC2" w:rsidRPr="00A82EC2" w14:paraId="73095EF6" w14:textId="77777777" w:rsidTr="00D81041">
        <w:trPr>
          <w:cantSplit/>
          <w:trHeight w:hRule="exact" w:val="495"/>
          <w:jc w:val="center"/>
        </w:trPr>
        <w:tc>
          <w:tcPr>
            <w:tcW w:w="13231" w:type="dxa"/>
            <w:gridSpan w:val="11"/>
            <w:tcBorders>
              <w:top w:val="nil"/>
              <w:left w:val="nil"/>
              <w:bottom w:val="nil"/>
              <w:right w:val="nil"/>
            </w:tcBorders>
          </w:tcPr>
          <w:p w14:paraId="00E6EE63" w14:textId="77777777" w:rsidR="00A82EC2" w:rsidRPr="00A82EC2" w:rsidRDefault="00A82EC2" w:rsidP="00A82EC2">
            <w:pPr>
              <w:suppressAutoHyphens/>
              <w:spacing w:after="0" w:line="240" w:lineRule="atLeast"/>
              <w:contextualSpacing/>
              <w:rPr>
                <w:rFonts w:ascii="Times New Roman" w:eastAsia="Times New Roman" w:hAnsi="Times New Roman" w:cs="Times New Roman"/>
                <w:i/>
                <w:iCs/>
                <w:sz w:val="20"/>
                <w:szCs w:val="24"/>
                <w:lang w:val="en-US"/>
              </w:rPr>
            </w:pPr>
            <w:proofErr w:type="spellStart"/>
            <w:r w:rsidRPr="00A82EC2">
              <w:rPr>
                <w:rFonts w:ascii="Times New Roman" w:eastAsia="Times New Roman" w:hAnsi="Times New Roman" w:cs="Times New Roman"/>
                <w:sz w:val="20"/>
                <w:szCs w:val="24"/>
                <w:lang w:val="en-US"/>
              </w:rPr>
              <w:t>İsteklinin</w:t>
            </w:r>
            <w:proofErr w:type="spellEnd"/>
            <w:r w:rsidRPr="00A82EC2">
              <w:rPr>
                <w:rFonts w:ascii="Times New Roman" w:eastAsia="Times New Roman" w:hAnsi="Times New Roman" w:cs="Times New Roman"/>
                <w:sz w:val="20"/>
                <w:szCs w:val="24"/>
                <w:lang w:val="en-US"/>
              </w:rPr>
              <w:t xml:space="preserve"> </w:t>
            </w:r>
            <w:proofErr w:type="spellStart"/>
            <w:proofErr w:type="gramStart"/>
            <w:r w:rsidRPr="00A82EC2">
              <w:rPr>
                <w:rFonts w:ascii="Times New Roman" w:eastAsia="Times New Roman" w:hAnsi="Times New Roman" w:cs="Times New Roman"/>
                <w:sz w:val="20"/>
                <w:szCs w:val="24"/>
                <w:lang w:val="en-US"/>
              </w:rPr>
              <w:t>Adı</w:t>
            </w:r>
            <w:proofErr w:type="spellEnd"/>
            <w:r w:rsidRPr="00A82EC2">
              <w:rPr>
                <w:rFonts w:ascii="Times New Roman" w:eastAsia="Times New Roman" w:hAnsi="Times New Roman" w:cs="Times New Roman"/>
                <w:sz w:val="20"/>
                <w:szCs w:val="24"/>
                <w:lang w:val="en-US"/>
              </w:rPr>
              <w:t xml:space="preserve">  </w:t>
            </w:r>
            <w:r w:rsidRPr="00A82EC2">
              <w:rPr>
                <w:rFonts w:ascii="Times New Roman" w:eastAsia="Times New Roman" w:hAnsi="Times New Roman" w:cs="Times New Roman"/>
                <w:i/>
                <w:iCs/>
                <w:sz w:val="20"/>
                <w:szCs w:val="24"/>
                <w:lang w:val="en-US"/>
              </w:rPr>
              <w:t>[</w:t>
            </w:r>
            <w:proofErr w:type="spellStart"/>
            <w:proofErr w:type="gramEnd"/>
            <w:r w:rsidRPr="00A82EC2">
              <w:rPr>
                <w:rFonts w:ascii="Times New Roman" w:eastAsia="Times New Roman" w:hAnsi="Times New Roman" w:cs="Times New Roman"/>
                <w:i/>
                <w:iCs/>
                <w:sz w:val="20"/>
                <w:szCs w:val="24"/>
                <w:lang w:val="en-US"/>
              </w:rPr>
              <w:t>İsteklinin</w:t>
            </w:r>
            <w:proofErr w:type="spellEnd"/>
            <w:r w:rsidRPr="00A82EC2">
              <w:rPr>
                <w:rFonts w:ascii="Times New Roman" w:eastAsia="Times New Roman" w:hAnsi="Times New Roman" w:cs="Times New Roman"/>
                <w:i/>
                <w:iCs/>
                <w:sz w:val="20"/>
                <w:szCs w:val="24"/>
                <w:lang w:val="en-US"/>
              </w:rPr>
              <w:t xml:space="preserve"> tam </w:t>
            </w:r>
            <w:proofErr w:type="spellStart"/>
            <w:r w:rsidRPr="00A82EC2">
              <w:rPr>
                <w:rFonts w:ascii="Times New Roman" w:eastAsia="Times New Roman" w:hAnsi="Times New Roman" w:cs="Times New Roman"/>
                <w:i/>
                <w:iCs/>
                <w:sz w:val="20"/>
                <w:szCs w:val="24"/>
                <w:lang w:val="en-US"/>
              </w:rPr>
              <w:t>adını</w:t>
            </w:r>
            <w:proofErr w:type="spellEnd"/>
            <w:r w:rsidRPr="00A82EC2">
              <w:rPr>
                <w:rFonts w:ascii="Times New Roman" w:eastAsia="Times New Roman" w:hAnsi="Times New Roman" w:cs="Times New Roman"/>
                <w:i/>
                <w:iCs/>
                <w:sz w:val="20"/>
                <w:szCs w:val="24"/>
                <w:lang w:val="en-US"/>
              </w:rPr>
              <w:t xml:space="preserve"> </w:t>
            </w:r>
            <w:proofErr w:type="spellStart"/>
            <w:r w:rsidRPr="00A82EC2">
              <w:rPr>
                <w:rFonts w:ascii="Times New Roman" w:eastAsia="Times New Roman" w:hAnsi="Times New Roman" w:cs="Times New Roman"/>
                <w:i/>
                <w:iCs/>
                <w:sz w:val="20"/>
                <w:szCs w:val="24"/>
                <w:lang w:val="en-US"/>
              </w:rPr>
              <w:t>yazınız</w:t>
            </w:r>
            <w:proofErr w:type="spellEnd"/>
            <w:r w:rsidRPr="00A82EC2">
              <w:rPr>
                <w:rFonts w:ascii="Times New Roman" w:eastAsia="Times New Roman" w:hAnsi="Times New Roman" w:cs="Times New Roman"/>
                <w:i/>
                <w:iCs/>
                <w:sz w:val="20"/>
                <w:szCs w:val="24"/>
                <w:lang w:val="en-US"/>
              </w:rPr>
              <w:t xml:space="preserve">] </w:t>
            </w:r>
            <w:proofErr w:type="spellStart"/>
            <w:r w:rsidRPr="00A82EC2">
              <w:rPr>
                <w:rFonts w:ascii="Times New Roman" w:eastAsia="Times New Roman" w:hAnsi="Times New Roman" w:cs="Times New Roman"/>
                <w:i/>
                <w:iCs/>
                <w:sz w:val="20"/>
                <w:szCs w:val="24"/>
                <w:lang w:val="en-US"/>
              </w:rPr>
              <w:t>İsteklinin</w:t>
            </w:r>
            <w:proofErr w:type="spellEnd"/>
            <w:r w:rsidRPr="00A82EC2">
              <w:rPr>
                <w:rFonts w:ascii="Times New Roman" w:eastAsia="Times New Roman" w:hAnsi="Times New Roman" w:cs="Times New Roman"/>
                <w:i/>
                <w:iCs/>
                <w:sz w:val="20"/>
                <w:szCs w:val="24"/>
                <w:lang w:val="en-US"/>
              </w:rPr>
              <w:t xml:space="preserve"> </w:t>
            </w:r>
            <w:proofErr w:type="spellStart"/>
            <w:r w:rsidRPr="00A82EC2">
              <w:rPr>
                <w:rFonts w:ascii="Times New Roman" w:eastAsia="Times New Roman" w:hAnsi="Times New Roman" w:cs="Times New Roman"/>
                <w:i/>
                <w:iCs/>
                <w:sz w:val="20"/>
                <w:szCs w:val="24"/>
                <w:lang w:val="en-US"/>
              </w:rPr>
              <w:t>yetkili</w:t>
            </w:r>
            <w:proofErr w:type="spellEnd"/>
            <w:r w:rsidRPr="00A82EC2">
              <w:rPr>
                <w:rFonts w:ascii="Times New Roman" w:eastAsia="Times New Roman" w:hAnsi="Times New Roman" w:cs="Times New Roman"/>
                <w:i/>
                <w:iCs/>
                <w:sz w:val="20"/>
                <w:szCs w:val="24"/>
                <w:lang w:val="en-US"/>
              </w:rPr>
              <w:t xml:space="preserve"> </w:t>
            </w:r>
            <w:proofErr w:type="spellStart"/>
            <w:r w:rsidRPr="00A82EC2">
              <w:rPr>
                <w:rFonts w:ascii="Times New Roman" w:eastAsia="Times New Roman" w:hAnsi="Times New Roman" w:cs="Times New Roman"/>
                <w:i/>
                <w:iCs/>
                <w:sz w:val="20"/>
                <w:szCs w:val="24"/>
                <w:lang w:val="en-US"/>
              </w:rPr>
              <w:t>imzası</w:t>
            </w:r>
            <w:proofErr w:type="spellEnd"/>
            <w:r w:rsidRPr="00A82EC2">
              <w:rPr>
                <w:rFonts w:ascii="Times New Roman" w:eastAsia="Times New Roman" w:hAnsi="Times New Roman" w:cs="Times New Roman"/>
                <w:sz w:val="20"/>
                <w:szCs w:val="24"/>
                <w:lang w:val="en-US"/>
              </w:rPr>
              <w:t xml:space="preserve"> </w:t>
            </w:r>
            <w:r w:rsidRPr="00A82EC2">
              <w:rPr>
                <w:rFonts w:ascii="Times New Roman" w:eastAsia="Times New Roman" w:hAnsi="Times New Roman" w:cs="Times New Roman"/>
                <w:i/>
                <w:iCs/>
                <w:sz w:val="20"/>
                <w:szCs w:val="24"/>
                <w:lang w:val="en-US"/>
              </w:rPr>
              <w:t>[</w:t>
            </w:r>
            <w:proofErr w:type="spellStart"/>
            <w:r w:rsidRPr="00A82EC2">
              <w:rPr>
                <w:rFonts w:ascii="Times New Roman" w:eastAsia="Times New Roman" w:hAnsi="Times New Roman" w:cs="Times New Roman"/>
                <w:i/>
                <w:iCs/>
                <w:sz w:val="20"/>
                <w:szCs w:val="24"/>
                <w:lang w:val="en-US"/>
              </w:rPr>
              <w:t>teklif</w:t>
            </w:r>
            <w:proofErr w:type="spellEnd"/>
            <w:r w:rsidRPr="00A82EC2">
              <w:rPr>
                <w:rFonts w:ascii="Times New Roman" w:eastAsia="Times New Roman" w:hAnsi="Times New Roman" w:cs="Times New Roman"/>
                <w:i/>
                <w:iCs/>
                <w:sz w:val="20"/>
                <w:szCs w:val="24"/>
                <w:lang w:val="en-US"/>
              </w:rPr>
              <w:t xml:space="preserve"> </w:t>
            </w:r>
            <w:proofErr w:type="spellStart"/>
            <w:r w:rsidRPr="00A82EC2">
              <w:rPr>
                <w:rFonts w:ascii="Times New Roman" w:eastAsia="Times New Roman" w:hAnsi="Times New Roman" w:cs="Times New Roman"/>
                <w:i/>
                <w:iCs/>
                <w:sz w:val="20"/>
                <w:szCs w:val="24"/>
                <w:lang w:val="en-US"/>
              </w:rPr>
              <w:t>mektubunu</w:t>
            </w:r>
            <w:proofErr w:type="spellEnd"/>
            <w:r w:rsidRPr="00A82EC2">
              <w:rPr>
                <w:rFonts w:ascii="Times New Roman" w:eastAsia="Times New Roman" w:hAnsi="Times New Roman" w:cs="Times New Roman"/>
                <w:i/>
                <w:iCs/>
                <w:sz w:val="20"/>
                <w:szCs w:val="24"/>
                <w:lang w:val="en-US"/>
              </w:rPr>
              <w:t xml:space="preserve"> </w:t>
            </w:r>
            <w:proofErr w:type="spellStart"/>
            <w:r w:rsidRPr="00A82EC2">
              <w:rPr>
                <w:rFonts w:ascii="Times New Roman" w:eastAsia="Times New Roman" w:hAnsi="Times New Roman" w:cs="Times New Roman"/>
                <w:i/>
                <w:iCs/>
                <w:sz w:val="20"/>
                <w:szCs w:val="24"/>
                <w:lang w:val="en-US"/>
              </w:rPr>
              <w:t>imzalayan</w:t>
            </w:r>
            <w:proofErr w:type="spellEnd"/>
            <w:r w:rsidRPr="00A82EC2">
              <w:rPr>
                <w:rFonts w:ascii="Times New Roman" w:eastAsia="Times New Roman" w:hAnsi="Times New Roman" w:cs="Times New Roman"/>
                <w:i/>
                <w:iCs/>
                <w:sz w:val="20"/>
                <w:szCs w:val="24"/>
                <w:lang w:val="en-US"/>
              </w:rPr>
              <w:t xml:space="preserve"> </w:t>
            </w:r>
            <w:proofErr w:type="spellStart"/>
            <w:r w:rsidRPr="00A82EC2">
              <w:rPr>
                <w:rFonts w:ascii="Times New Roman" w:eastAsia="Times New Roman" w:hAnsi="Times New Roman" w:cs="Times New Roman"/>
                <w:i/>
                <w:iCs/>
                <w:sz w:val="20"/>
                <w:szCs w:val="24"/>
                <w:lang w:val="en-US"/>
              </w:rPr>
              <w:t>yetkilinin</w:t>
            </w:r>
            <w:proofErr w:type="spellEnd"/>
            <w:r w:rsidRPr="00A82EC2">
              <w:rPr>
                <w:rFonts w:ascii="Times New Roman" w:eastAsia="Times New Roman" w:hAnsi="Times New Roman" w:cs="Times New Roman"/>
                <w:i/>
                <w:iCs/>
                <w:sz w:val="20"/>
                <w:szCs w:val="24"/>
                <w:lang w:val="en-US"/>
              </w:rPr>
              <w:t xml:space="preserve"> </w:t>
            </w:r>
            <w:proofErr w:type="spellStart"/>
            <w:r w:rsidRPr="00A82EC2">
              <w:rPr>
                <w:rFonts w:ascii="Times New Roman" w:eastAsia="Times New Roman" w:hAnsi="Times New Roman" w:cs="Times New Roman"/>
                <w:i/>
                <w:iCs/>
                <w:sz w:val="20"/>
                <w:szCs w:val="24"/>
                <w:lang w:val="en-US"/>
              </w:rPr>
              <w:t>imzası</w:t>
            </w:r>
            <w:proofErr w:type="spellEnd"/>
            <w:r w:rsidRPr="00A82EC2">
              <w:rPr>
                <w:rFonts w:ascii="Times New Roman" w:eastAsia="Times New Roman" w:hAnsi="Times New Roman" w:cs="Times New Roman"/>
                <w:i/>
                <w:iCs/>
                <w:sz w:val="20"/>
                <w:szCs w:val="24"/>
                <w:lang w:val="en-US"/>
              </w:rPr>
              <w:t>]</w:t>
            </w:r>
            <w:r w:rsidRPr="00A82EC2">
              <w:rPr>
                <w:rFonts w:ascii="Times New Roman" w:eastAsia="Times New Roman" w:hAnsi="Times New Roman" w:cs="Times New Roman"/>
                <w:sz w:val="20"/>
                <w:szCs w:val="24"/>
                <w:lang w:val="en-US"/>
              </w:rPr>
              <w:t xml:space="preserve"> </w:t>
            </w:r>
            <w:proofErr w:type="spellStart"/>
            <w:r w:rsidRPr="00A82EC2">
              <w:rPr>
                <w:rFonts w:ascii="Times New Roman" w:eastAsia="Times New Roman" w:hAnsi="Times New Roman" w:cs="Times New Roman"/>
                <w:sz w:val="20"/>
                <w:szCs w:val="24"/>
                <w:lang w:val="en-US"/>
              </w:rPr>
              <w:t>Tarih</w:t>
            </w:r>
            <w:proofErr w:type="spellEnd"/>
            <w:r w:rsidRPr="00A82EC2">
              <w:rPr>
                <w:rFonts w:ascii="Times New Roman" w:eastAsia="Times New Roman" w:hAnsi="Times New Roman" w:cs="Times New Roman"/>
                <w:sz w:val="20"/>
                <w:szCs w:val="24"/>
                <w:lang w:val="en-US"/>
              </w:rPr>
              <w:t xml:space="preserve"> </w:t>
            </w:r>
            <w:r w:rsidRPr="00A82EC2">
              <w:rPr>
                <w:rFonts w:ascii="Times New Roman" w:eastAsia="Times New Roman" w:hAnsi="Times New Roman" w:cs="Times New Roman"/>
                <w:i/>
                <w:iCs/>
                <w:sz w:val="20"/>
                <w:szCs w:val="24"/>
                <w:lang w:val="en-US"/>
              </w:rPr>
              <w:t>[</w:t>
            </w:r>
            <w:proofErr w:type="spellStart"/>
            <w:r w:rsidRPr="00A82EC2">
              <w:rPr>
                <w:rFonts w:ascii="Times New Roman" w:eastAsia="Times New Roman" w:hAnsi="Times New Roman" w:cs="Times New Roman"/>
                <w:i/>
                <w:iCs/>
                <w:sz w:val="20"/>
                <w:szCs w:val="24"/>
                <w:lang w:val="en-US"/>
              </w:rPr>
              <w:t>Gün</w:t>
            </w:r>
            <w:proofErr w:type="spellEnd"/>
            <w:r w:rsidRPr="00A82EC2">
              <w:rPr>
                <w:rFonts w:ascii="Times New Roman" w:eastAsia="Times New Roman" w:hAnsi="Times New Roman" w:cs="Times New Roman"/>
                <w:i/>
                <w:iCs/>
                <w:sz w:val="20"/>
                <w:szCs w:val="24"/>
                <w:lang w:val="en-US"/>
              </w:rPr>
              <w:t>/Ay/</w:t>
            </w:r>
            <w:proofErr w:type="spellStart"/>
            <w:r w:rsidRPr="00A82EC2">
              <w:rPr>
                <w:rFonts w:ascii="Times New Roman" w:eastAsia="Times New Roman" w:hAnsi="Times New Roman" w:cs="Times New Roman"/>
                <w:i/>
                <w:iCs/>
                <w:sz w:val="20"/>
                <w:szCs w:val="24"/>
                <w:lang w:val="en-US"/>
              </w:rPr>
              <w:t>Yıl</w:t>
            </w:r>
            <w:proofErr w:type="spellEnd"/>
            <w:r w:rsidRPr="00A82EC2">
              <w:rPr>
                <w:rFonts w:ascii="Times New Roman" w:eastAsia="Times New Roman" w:hAnsi="Times New Roman" w:cs="Times New Roman"/>
                <w:i/>
                <w:iCs/>
                <w:sz w:val="20"/>
                <w:szCs w:val="24"/>
                <w:lang w:val="en-US"/>
              </w:rPr>
              <w:t>]</w:t>
            </w:r>
          </w:p>
          <w:p w14:paraId="3653F94C" w14:textId="77777777" w:rsidR="00A82EC2" w:rsidRPr="00A82EC2" w:rsidRDefault="00A82EC2" w:rsidP="00A82EC2">
            <w:pPr>
              <w:spacing w:after="0" w:line="240" w:lineRule="auto"/>
              <w:rPr>
                <w:rFonts w:ascii="Times New Roman" w:eastAsia="Times New Roman" w:hAnsi="Times New Roman" w:cs="Times New Roman"/>
                <w:sz w:val="20"/>
                <w:szCs w:val="24"/>
                <w:lang w:val="en-US"/>
              </w:rPr>
            </w:pPr>
          </w:p>
          <w:p w14:paraId="4E8FAE54" w14:textId="77777777" w:rsidR="00A82EC2" w:rsidRPr="00A82EC2" w:rsidRDefault="00A82EC2" w:rsidP="00A82EC2">
            <w:pPr>
              <w:spacing w:after="0" w:line="240" w:lineRule="auto"/>
              <w:rPr>
                <w:rFonts w:ascii="Times New Roman" w:eastAsia="Times New Roman" w:hAnsi="Times New Roman" w:cs="Times New Roman"/>
                <w:sz w:val="20"/>
                <w:szCs w:val="24"/>
                <w:lang w:val="en-US"/>
              </w:rPr>
            </w:pPr>
          </w:p>
          <w:p w14:paraId="791FAA06" w14:textId="77777777" w:rsidR="00A82EC2" w:rsidRPr="00A82EC2" w:rsidRDefault="00A82EC2" w:rsidP="00A82EC2">
            <w:pPr>
              <w:spacing w:after="0" w:line="240" w:lineRule="auto"/>
              <w:rPr>
                <w:rFonts w:ascii="Times New Roman" w:eastAsia="Times New Roman" w:hAnsi="Times New Roman" w:cs="Times New Roman"/>
                <w:sz w:val="20"/>
                <w:szCs w:val="24"/>
                <w:lang w:val="en-US"/>
              </w:rPr>
            </w:pPr>
          </w:p>
          <w:p w14:paraId="4ECA9C65" w14:textId="77777777" w:rsidR="00A82EC2" w:rsidRPr="00A82EC2" w:rsidRDefault="00A82EC2" w:rsidP="00A82EC2">
            <w:pPr>
              <w:spacing w:after="0" w:line="240" w:lineRule="auto"/>
              <w:rPr>
                <w:rFonts w:ascii="Times New Roman" w:eastAsia="Times New Roman" w:hAnsi="Times New Roman" w:cs="Times New Roman"/>
                <w:sz w:val="20"/>
                <w:szCs w:val="24"/>
                <w:lang w:val="en-US"/>
              </w:rPr>
            </w:pPr>
          </w:p>
          <w:p w14:paraId="4DDE9E0A" w14:textId="77777777" w:rsidR="00A82EC2" w:rsidRPr="00A82EC2" w:rsidRDefault="00A82EC2" w:rsidP="00A82EC2">
            <w:pPr>
              <w:spacing w:after="0" w:line="240" w:lineRule="auto"/>
              <w:rPr>
                <w:rFonts w:ascii="Times New Roman" w:eastAsia="Times New Roman" w:hAnsi="Times New Roman" w:cs="Times New Roman"/>
                <w:sz w:val="20"/>
                <w:szCs w:val="24"/>
                <w:lang w:val="en-US"/>
              </w:rPr>
            </w:pPr>
          </w:p>
          <w:p w14:paraId="7061CD2E" w14:textId="77777777" w:rsidR="00A82EC2" w:rsidRPr="00A82EC2" w:rsidRDefault="00A82EC2" w:rsidP="00A82EC2">
            <w:pPr>
              <w:spacing w:after="0" w:line="240" w:lineRule="auto"/>
              <w:jc w:val="right"/>
              <w:rPr>
                <w:rFonts w:ascii="Times New Roman" w:eastAsia="Times New Roman" w:hAnsi="Times New Roman" w:cs="Times New Roman"/>
                <w:sz w:val="20"/>
                <w:szCs w:val="24"/>
                <w:lang w:val="en-US"/>
              </w:rPr>
            </w:pPr>
          </w:p>
        </w:tc>
      </w:tr>
      <w:tr w:rsidR="0099518F" w:rsidRPr="00A82EC2" w14:paraId="3DF7B604" w14:textId="77777777" w:rsidTr="00D81041">
        <w:trPr>
          <w:cantSplit/>
          <w:trHeight w:hRule="exact" w:val="495"/>
          <w:jc w:val="center"/>
        </w:trPr>
        <w:tc>
          <w:tcPr>
            <w:tcW w:w="13231" w:type="dxa"/>
            <w:gridSpan w:val="11"/>
            <w:tcBorders>
              <w:top w:val="nil"/>
              <w:left w:val="nil"/>
              <w:bottom w:val="nil"/>
              <w:right w:val="nil"/>
            </w:tcBorders>
          </w:tcPr>
          <w:p w14:paraId="498CE9F2" w14:textId="77777777" w:rsidR="0099518F" w:rsidRPr="00A82EC2"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tc>
      </w:tr>
      <w:tr w:rsidR="0099518F" w:rsidRPr="00A82EC2" w14:paraId="4061A1FF" w14:textId="77777777" w:rsidTr="00D81041">
        <w:trPr>
          <w:cantSplit/>
          <w:trHeight w:hRule="exact" w:val="495"/>
          <w:jc w:val="center"/>
        </w:trPr>
        <w:tc>
          <w:tcPr>
            <w:tcW w:w="13231" w:type="dxa"/>
            <w:gridSpan w:val="11"/>
            <w:tcBorders>
              <w:top w:val="nil"/>
              <w:left w:val="nil"/>
              <w:bottom w:val="nil"/>
              <w:right w:val="nil"/>
            </w:tcBorders>
          </w:tcPr>
          <w:p w14:paraId="630E8DC5" w14:textId="77777777" w:rsidR="0099518F" w:rsidRPr="00A82EC2"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tc>
      </w:tr>
      <w:tr w:rsidR="0099518F" w:rsidRPr="00A82EC2" w14:paraId="5CE3CE60" w14:textId="77777777" w:rsidTr="00D81041">
        <w:trPr>
          <w:cantSplit/>
          <w:trHeight w:hRule="exact" w:val="495"/>
          <w:jc w:val="center"/>
        </w:trPr>
        <w:tc>
          <w:tcPr>
            <w:tcW w:w="13231" w:type="dxa"/>
            <w:gridSpan w:val="11"/>
            <w:tcBorders>
              <w:top w:val="nil"/>
              <w:left w:val="nil"/>
              <w:bottom w:val="nil"/>
              <w:right w:val="nil"/>
            </w:tcBorders>
          </w:tcPr>
          <w:p w14:paraId="7C908EE5"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50C6F089"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7B068FA8"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45C222B5"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43BA4B33" w14:textId="77777777" w:rsidR="0099518F" w:rsidRPr="00A82EC2"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tc>
      </w:tr>
      <w:tr w:rsidR="00A82EC2" w:rsidRPr="00A82EC2" w14:paraId="59B2910E" w14:textId="77777777" w:rsidTr="00D81041">
        <w:trPr>
          <w:cantSplit/>
          <w:trHeight w:hRule="exact" w:val="495"/>
          <w:jc w:val="center"/>
        </w:trPr>
        <w:tc>
          <w:tcPr>
            <w:tcW w:w="13231" w:type="dxa"/>
            <w:gridSpan w:val="11"/>
            <w:tcBorders>
              <w:top w:val="nil"/>
              <w:left w:val="nil"/>
              <w:bottom w:val="nil"/>
              <w:right w:val="nil"/>
            </w:tcBorders>
          </w:tcPr>
          <w:p w14:paraId="2A711377" w14:textId="77777777" w:rsidR="00A82EC2" w:rsidRDefault="00A82EC2" w:rsidP="00A82EC2">
            <w:pPr>
              <w:suppressAutoHyphens/>
              <w:spacing w:after="0" w:line="240" w:lineRule="atLeast"/>
              <w:contextualSpacing/>
              <w:rPr>
                <w:rFonts w:ascii="Times New Roman" w:eastAsia="Times New Roman" w:hAnsi="Times New Roman" w:cs="Times New Roman"/>
                <w:sz w:val="20"/>
                <w:szCs w:val="24"/>
                <w:lang w:val="en-US"/>
              </w:rPr>
            </w:pPr>
          </w:p>
          <w:p w14:paraId="4F0486DC"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7BB67C76"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22D1B334"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61D4A0F0"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352F093B" w14:textId="77777777" w:rsidR="0099518F"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p w14:paraId="6881E171" w14:textId="77777777" w:rsidR="0099518F" w:rsidRPr="00A82EC2" w:rsidRDefault="0099518F" w:rsidP="00A82EC2">
            <w:pPr>
              <w:suppressAutoHyphens/>
              <w:spacing w:after="0" w:line="240" w:lineRule="atLeast"/>
              <w:contextualSpacing/>
              <w:rPr>
                <w:rFonts w:ascii="Times New Roman" w:eastAsia="Times New Roman" w:hAnsi="Times New Roman" w:cs="Times New Roman"/>
                <w:sz w:val="20"/>
                <w:szCs w:val="24"/>
                <w:lang w:val="en-US"/>
              </w:rPr>
            </w:pPr>
          </w:p>
        </w:tc>
      </w:tr>
    </w:tbl>
    <w:p w14:paraId="143BD82B"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sectPr w:rsidR="00A82EC2" w:rsidRPr="00A82EC2" w:rsidSect="00D81041">
          <w:footnotePr>
            <w:numRestart w:val="eachSect"/>
          </w:footnotePr>
          <w:type w:val="oddPage"/>
          <w:pgSz w:w="15840" w:h="12240" w:orient="landscape" w:code="1"/>
          <w:pgMar w:top="1418" w:right="1418" w:bottom="1418" w:left="1418" w:header="720" w:footer="720" w:gutter="0"/>
          <w:cols w:space="720"/>
          <w:docGrid w:linePitch="326"/>
        </w:sectPr>
      </w:pPr>
      <w:bookmarkStart w:id="246" w:name="_Toc41971550"/>
      <w:bookmarkStart w:id="247" w:name="_Toc125871319"/>
      <w:bookmarkStart w:id="248" w:name="_Toc139856167"/>
      <w:bookmarkStart w:id="249" w:name="_Toc446329303"/>
      <w:bookmarkStart w:id="250" w:name="_Toc473887070"/>
      <w:bookmarkEnd w:id="243"/>
      <w:bookmarkEnd w:id="244"/>
    </w:p>
    <w:p w14:paraId="56E099E0"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r w:rsidRPr="00A82EC2">
        <w:rPr>
          <w:rFonts w:ascii="Times New Roman" w:eastAsia="Times New Roman" w:hAnsi="Times New Roman" w:cs="Times New Roman"/>
          <w:b/>
          <w:bCs/>
          <w:sz w:val="24"/>
          <w:szCs w:val="24"/>
          <w:lang w:val="en-US"/>
        </w:rPr>
        <w:lastRenderedPageBreak/>
        <w:t xml:space="preserve">GEÇİCİ TEMİNAT MEKTUBU FORMU </w:t>
      </w:r>
      <w:bookmarkEnd w:id="246"/>
      <w:bookmarkEnd w:id="247"/>
      <w:r w:rsidRPr="00A82EC2">
        <w:rPr>
          <w:rFonts w:ascii="Times New Roman" w:eastAsia="Times New Roman" w:hAnsi="Times New Roman" w:cs="Times New Roman"/>
          <w:b/>
          <w:bCs/>
          <w:sz w:val="24"/>
          <w:szCs w:val="24"/>
          <w:lang w:val="en-US"/>
        </w:rPr>
        <w:t xml:space="preserve">- BANKA </w:t>
      </w:r>
      <w:bookmarkEnd w:id="248"/>
      <w:bookmarkEnd w:id="249"/>
      <w:bookmarkEnd w:id="250"/>
      <w:r w:rsidRPr="00A82EC2">
        <w:rPr>
          <w:rFonts w:ascii="Times New Roman" w:eastAsia="Times New Roman" w:hAnsi="Times New Roman" w:cs="Times New Roman"/>
          <w:b/>
          <w:bCs/>
          <w:sz w:val="24"/>
          <w:szCs w:val="24"/>
          <w:lang w:val="en-US"/>
        </w:rPr>
        <w:t>TEMİNATI</w:t>
      </w:r>
    </w:p>
    <w:p w14:paraId="017BFF52"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(KİK TANIMINA UYGUN GEÇİCİ TEMİNAT MEKTUBU ÖRNEĞİ DE KABUL EDİLECEKTİR) </w:t>
      </w:r>
    </w:p>
    <w:p w14:paraId="0CFE913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p>
    <w:p w14:paraId="1D155C60" w14:textId="77777777" w:rsidR="00A82EC2" w:rsidRPr="00A82EC2" w:rsidRDefault="00A82EC2" w:rsidP="00A82EC2">
      <w:pPr>
        <w:tabs>
          <w:tab w:val="right" w:pos="9000"/>
        </w:tabs>
        <w:spacing w:after="0" w:line="240" w:lineRule="atLeast"/>
        <w:contextualSpacing/>
        <w:jc w:val="both"/>
        <w:rPr>
          <w:rFonts w:ascii="Times New Roman" w:eastAsia="Times New Roman" w:hAnsi="Times New Roman" w:cs="Times New Roman"/>
          <w:sz w:val="24"/>
          <w:szCs w:val="24"/>
        </w:rPr>
      </w:pPr>
    </w:p>
    <w:p w14:paraId="57857DB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Tarih</w:t>
      </w:r>
      <w:proofErr w:type="gramStart"/>
      <w:r w:rsidR="0099518F">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w:t>
      </w:r>
      <w:proofErr w:type="gramEnd"/>
    </w:p>
    <w:p w14:paraId="3735C052"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No</w:t>
      </w:r>
      <w:proofErr w:type="gramStart"/>
      <w:r w:rsidR="0099518F">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w:t>
      </w:r>
      <w:proofErr w:type="gramEnd"/>
      <w:r w:rsidRPr="00A82EC2">
        <w:rPr>
          <w:rFonts w:ascii="Times New Roman" w:eastAsia="Times New Roman" w:hAnsi="Times New Roman" w:cs="Times New Roman"/>
          <w:sz w:val="24"/>
          <w:szCs w:val="24"/>
        </w:rPr>
        <w:t>……............................</w:t>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p>
    <w:p w14:paraId="241FE74D"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p>
    <w:p w14:paraId="76F942D2" w14:textId="234C7CCE" w:rsidR="00A82EC2" w:rsidRPr="00A82EC2" w:rsidRDefault="00A82EC2" w:rsidP="00A82EC2">
      <w:pPr>
        <w:tabs>
          <w:tab w:val="right" w:pos="9360"/>
        </w:tabs>
        <w:suppressAutoHyphens/>
        <w:spacing w:after="0" w:line="240" w:lineRule="atLeast"/>
        <w:contextualSpacing/>
        <w:jc w:val="both"/>
        <w:rPr>
          <w:rFonts w:ascii="Times New Roman" w:eastAsia="Times New Roman" w:hAnsi="Times New Roman" w:cs="Times New Roman"/>
          <w:bCs/>
          <w:sz w:val="24"/>
          <w:szCs w:val="28"/>
        </w:rPr>
      </w:pPr>
      <w:r w:rsidRPr="00A82EC2">
        <w:rPr>
          <w:rFonts w:ascii="Times New Roman" w:eastAsia="Times New Roman" w:hAnsi="Times New Roman" w:cs="Times New Roman"/>
          <w:bCs/>
          <w:sz w:val="24"/>
          <w:szCs w:val="28"/>
        </w:rPr>
        <w:t xml:space="preserve">İdarenizce ihaleye çıkartılan ............................................................................. </w:t>
      </w:r>
      <w:proofErr w:type="gramStart"/>
      <w:r w:rsidRPr="00A82EC2">
        <w:rPr>
          <w:rFonts w:ascii="Times New Roman" w:eastAsia="Times New Roman" w:hAnsi="Times New Roman" w:cs="Times New Roman"/>
          <w:bCs/>
          <w:sz w:val="24"/>
          <w:szCs w:val="28"/>
        </w:rPr>
        <w:t>işine</w:t>
      </w:r>
      <w:proofErr w:type="gramEnd"/>
      <w:r w:rsidRPr="00A82EC2">
        <w:rPr>
          <w:rFonts w:ascii="Times New Roman" w:eastAsia="Times New Roman" w:hAnsi="Times New Roman" w:cs="Times New Roman"/>
          <w:bCs/>
          <w:sz w:val="24"/>
          <w:szCs w:val="28"/>
        </w:rPr>
        <w:t xml:space="preserve"> istekli sıfatıyla katılacak olan ................................................................................ ‘</w:t>
      </w:r>
      <w:proofErr w:type="spellStart"/>
      <w:r w:rsidRPr="00A82EC2">
        <w:rPr>
          <w:rFonts w:ascii="Times New Roman" w:eastAsia="Times New Roman" w:hAnsi="Times New Roman" w:cs="Times New Roman"/>
          <w:bCs/>
          <w:sz w:val="24"/>
          <w:szCs w:val="28"/>
        </w:rPr>
        <w:t>nın</w:t>
      </w:r>
      <w:proofErr w:type="spellEnd"/>
      <w:r w:rsidRPr="00A82EC2">
        <w:rPr>
          <w:rFonts w:ascii="Times New Roman" w:eastAsia="Times New Roman" w:hAnsi="Times New Roman" w:cs="Times New Roman"/>
          <w:bCs/>
          <w:sz w:val="24"/>
          <w:szCs w:val="28"/>
        </w:rPr>
        <w:t xml:space="preserve"> bu ihale ile ilgili kanun ve şartname hükümlerini yerine getirmek üzere vermek zorunda olduğu geçici teminat tutarı olan </w:t>
      </w:r>
      <w:r w:rsidR="00685055">
        <w:rPr>
          <w:rFonts w:ascii="Times New Roman" w:eastAsia="Times New Roman" w:hAnsi="Times New Roman" w:cs="Times New Roman"/>
          <w:bCs/>
          <w:sz w:val="24"/>
          <w:szCs w:val="28"/>
        </w:rPr>
        <w:t xml:space="preserve">500.000 </w:t>
      </w:r>
      <w:r w:rsidRPr="00A82EC2">
        <w:rPr>
          <w:rFonts w:ascii="Times New Roman" w:eastAsia="Times New Roman" w:hAnsi="Times New Roman" w:cs="Times New Roman"/>
          <w:bCs/>
          <w:sz w:val="24"/>
          <w:szCs w:val="28"/>
        </w:rPr>
        <w:t xml:space="preserve">TL’yi </w:t>
      </w:r>
      <w:r w:rsidR="00685055">
        <w:rPr>
          <w:rFonts w:ascii="Times New Roman" w:eastAsia="Times New Roman" w:hAnsi="Times New Roman" w:cs="Times New Roman"/>
          <w:bCs/>
          <w:sz w:val="24"/>
          <w:szCs w:val="28"/>
        </w:rPr>
        <w:t>(</w:t>
      </w:r>
      <w:proofErr w:type="spellStart"/>
      <w:r w:rsidR="00685055">
        <w:rPr>
          <w:rFonts w:ascii="Times New Roman" w:eastAsia="Times New Roman" w:hAnsi="Times New Roman" w:cs="Times New Roman"/>
          <w:bCs/>
          <w:sz w:val="24"/>
          <w:szCs w:val="28"/>
        </w:rPr>
        <w:t>Beşyüzbin</w:t>
      </w:r>
      <w:proofErr w:type="spellEnd"/>
      <w:r w:rsidR="00685055">
        <w:rPr>
          <w:rFonts w:ascii="Times New Roman" w:eastAsia="Times New Roman" w:hAnsi="Times New Roman" w:cs="Times New Roman"/>
          <w:bCs/>
          <w:sz w:val="24"/>
          <w:szCs w:val="28"/>
        </w:rPr>
        <w:t xml:space="preserve"> </w:t>
      </w:r>
      <w:r w:rsidRPr="00A82EC2">
        <w:rPr>
          <w:rFonts w:ascii="Times New Roman" w:eastAsia="Times New Roman" w:hAnsi="Times New Roman" w:cs="Times New Roman"/>
          <w:bCs/>
          <w:sz w:val="24"/>
          <w:szCs w:val="28"/>
        </w:rPr>
        <w:t>Türk Lirasını</w:t>
      </w:r>
      <w:r w:rsidR="00685055">
        <w:rPr>
          <w:rFonts w:ascii="Times New Roman" w:eastAsia="Times New Roman" w:hAnsi="Times New Roman" w:cs="Times New Roman"/>
          <w:bCs/>
          <w:sz w:val="24"/>
          <w:szCs w:val="28"/>
        </w:rPr>
        <w:t>)</w:t>
      </w:r>
      <w:r w:rsidRPr="00A82EC2">
        <w:rPr>
          <w:rFonts w:ascii="Times New Roman" w:eastAsia="Times New Roman" w:hAnsi="Times New Roman" w:cs="Times New Roman"/>
          <w:bCs/>
          <w:sz w:val="24"/>
          <w:szCs w:val="28"/>
        </w:rPr>
        <w:t xml:space="preserve"> Bankamız garanti ettiğinden, ihalenin adı 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Bankanın imza atmaya yetkili temsilcisi ve sorumlusu sıfatıyla ve Banka ad ve hesabına taahhüt ve beyan ederiz.</w:t>
      </w:r>
    </w:p>
    <w:p w14:paraId="538567ED" w14:textId="77777777" w:rsidR="00A82EC2" w:rsidRPr="00A82EC2" w:rsidRDefault="00A82EC2" w:rsidP="00A82EC2">
      <w:pPr>
        <w:spacing w:after="0" w:line="240" w:lineRule="atLeast"/>
        <w:ind w:firstLine="708"/>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t>..........................................</w:t>
      </w:r>
    </w:p>
    <w:p w14:paraId="3FF0CFD5"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t>................................Şubesi</w:t>
      </w:r>
    </w:p>
    <w:p w14:paraId="1461E4F7"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0A998F4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t>İmza</w:t>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proofErr w:type="spellStart"/>
      <w:r w:rsidRPr="00A82EC2">
        <w:rPr>
          <w:rFonts w:ascii="Times New Roman" w:eastAsia="Times New Roman" w:hAnsi="Times New Roman" w:cs="Times New Roman"/>
          <w:sz w:val="24"/>
          <w:szCs w:val="24"/>
        </w:rPr>
        <w:t>İmza</w:t>
      </w:r>
      <w:proofErr w:type="spellEnd"/>
    </w:p>
    <w:p w14:paraId="40197AF1"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t>İsim</w:t>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proofErr w:type="spellStart"/>
      <w:r w:rsidRPr="00A82EC2">
        <w:rPr>
          <w:rFonts w:ascii="Times New Roman" w:eastAsia="Times New Roman" w:hAnsi="Times New Roman" w:cs="Times New Roman"/>
          <w:sz w:val="24"/>
          <w:szCs w:val="24"/>
        </w:rPr>
        <w:t>İsim</w:t>
      </w:r>
      <w:proofErr w:type="spellEnd"/>
    </w:p>
    <w:p w14:paraId="2C8E5096"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t>Unvan</w:t>
      </w:r>
      <w:r w:rsidRPr="00A82EC2">
        <w:rPr>
          <w:rFonts w:ascii="Times New Roman" w:eastAsia="Times New Roman" w:hAnsi="Times New Roman" w:cs="Times New Roman"/>
          <w:sz w:val="24"/>
          <w:szCs w:val="24"/>
        </w:rPr>
        <w:tab/>
      </w:r>
      <w:proofErr w:type="spellStart"/>
      <w:r w:rsidRPr="00A82EC2">
        <w:rPr>
          <w:rFonts w:ascii="Times New Roman" w:eastAsia="Times New Roman" w:hAnsi="Times New Roman" w:cs="Times New Roman"/>
          <w:sz w:val="24"/>
          <w:szCs w:val="24"/>
        </w:rPr>
        <w:t>Unvan</w:t>
      </w:r>
      <w:proofErr w:type="spellEnd"/>
    </w:p>
    <w:p w14:paraId="6AB64695"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6DBEB5E4"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Bu mektup tutarı da dâhil olmak üzere şubemizce verilmiş ve halen geçerli olan geçici, kesin ve avans   teminat mektupları toplamı</w:t>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rPr>
        <w:tab/>
        <w:t>: .................................................TL</w:t>
      </w:r>
    </w:p>
    <w:p w14:paraId="4854DE05"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Şubemiz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limiti</w:t>
      </w:r>
      <w:proofErr w:type="spellEnd"/>
      <w:r w:rsidRPr="00A82EC2">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t>: .................................................TL</w:t>
      </w:r>
    </w:p>
    <w:p w14:paraId="7AD638C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Genel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Müdürlük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ihtiyat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fonundan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alınan</w:t>
      </w:r>
      <w:proofErr w:type="spellEnd"/>
      <w:r w:rsidRPr="00A82EC2">
        <w:rPr>
          <w:rFonts w:ascii="Times New Roman" w:eastAsia="Times New Roman" w:hAnsi="Times New Roman" w:cs="Times New Roman"/>
          <w:sz w:val="24"/>
          <w:szCs w:val="24"/>
          <w:lang w:val="en-US"/>
        </w:rPr>
        <w:t xml:space="preserve"> limit    </w:t>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t>: .................................................TL</w:t>
      </w:r>
    </w:p>
    <w:p w14:paraId="074C6D9B"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Şubemiz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toplam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limiti</w:t>
      </w:r>
      <w:proofErr w:type="spellEnd"/>
      <w:r w:rsidRPr="00A82EC2">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r>
      <w:r w:rsidRPr="00A82EC2">
        <w:rPr>
          <w:rFonts w:ascii="Times New Roman" w:eastAsia="Times New Roman" w:hAnsi="Times New Roman" w:cs="Times New Roman"/>
          <w:sz w:val="24"/>
          <w:szCs w:val="24"/>
          <w:lang w:val="en-US"/>
        </w:rPr>
        <w:tab/>
        <w:t>: .................................................TL</w:t>
      </w:r>
    </w:p>
    <w:p w14:paraId="1A1581FE" w14:textId="77777777" w:rsidR="00A82EC2" w:rsidRPr="00A82EC2" w:rsidRDefault="00A82EC2" w:rsidP="00A82EC2">
      <w:pPr>
        <w:spacing w:after="0" w:line="240" w:lineRule="atLeast"/>
        <w:contextualSpacing/>
        <w:jc w:val="both"/>
        <w:rPr>
          <w:rFonts w:ascii="Times New Roman" w:eastAsia="Times New Roman" w:hAnsi="Times New Roman" w:cs="Times New Roman"/>
          <w:sz w:val="14"/>
          <w:szCs w:val="24"/>
          <w:lang w:val="en-US"/>
        </w:rPr>
      </w:pPr>
    </w:p>
    <w:p w14:paraId="4628A6F8"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NOT: </w:t>
      </w:r>
      <w:proofErr w:type="spellStart"/>
      <w:r w:rsidRPr="00A82EC2">
        <w:rPr>
          <w:rFonts w:ascii="Times New Roman" w:eastAsia="Times New Roman" w:hAnsi="Times New Roman" w:cs="Times New Roman"/>
          <w:sz w:val="24"/>
          <w:szCs w:val="24"/>
          <w:lang w:val="en-US"/>
        </w:rPr>
        <w:t>Geçici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teminat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mektupları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süresiz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az</w:t>
      </w:r>
      <w:proofErr w:type="spellEnd"/>
      <w:r w:rsidRPr="00A82EC2">
        <w:rPr>
          <w:rFonts w:ascii="Times New Roman" w:eastAsia="Times New Roman" w:hAnsi="Times New Roman" w:cs="Times New Roman"/>
          <w:sz w:val="24"/>
          <w:szCs w:val="24"/>
          <w:lang w:val="en-US"/>
        </w:rPr>
        <w:t xml:space="preserve"> 118 </w:t>
      </w:r>
      <w:proofErr w:type="spellStart"/>
      <w:r w:rsidRPr="00A82EC2">
        <w:rPr>
          <w:rFonts w:ascii="Times New Roman" w:eastAsia="Times New Roman" w:hAnsi="Times New Roman" w:cs="Times New Roman"/>
          <w:sz w:val="24"/>
          <w:szCs w:val="24"/>
          <w:lang w:val="en-US"/>
        </w:rPr>
        <w:t>gün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süreli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olacaktır</w:t>
      </w:r>
      <w:proofErr w:type="spellEnd"/>
      <w:r w:rsidRPr="00A82EC2">
        <w:rPr>
          <w:rFonts w:ascii="Times New Roman" w:eastAsia="Times New Roman" w:hAnsi="Times New Roman" w:cs="Times New Roman"/>
          <w:sz w:val="24"/>
          <w:szCs w:val="24"/>
          <w:lang w:val="en-US"/>
        </w:rPr>
        <w:t>.</w:t>
      </w:r>
    </w:p>
    <w:p w14:paraId="209A4CB1"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18"/>
          <w:szCs w:val="18"/>
          <w:lang w:val="en-US"/>
        </w:rPr>
      </w:pPr>
    </w:p>
    <w:p w14:paraId="5A7CD88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eastAsia="tr-TR"/>
        </w:rPr>
      </w:pPr>
      <w:bookmarkStart w:id="251" w:name="_Toc446329306"/>
      <w:bookmarkStart w:id="252" w:name="_Toc473887073"/>
      <w:r w:rsidRPr="00A82EC2">
        <w:rPr>
          <w:rFonts w:ascii="Times New Roman" w:eastAsia="Times New Roman" w:hAnsi="Times New Roman" w:cs="Times New Roman"/>
          <w:sz w:val="24"/>
          <w:szCs w:val="24"/>
          <w:lang w:eastAsia="tr-TR"/>
        </w:rPr>
        <w:t>NOT:</w:t>
      </w:r>
      <w:r w:rsidRPr="00A82EC2">
        <w:rPr>
          <w:rFonts w:ascii="Times New Roman" w:eastAsia="Times New Roman" w:hAnsi="Times New Roman" w:cs="Times New Roman"/>
          <w:b/>
          <w:sz w:val="24"/>
          <w:szCs w:val="24"/>
          <w:lang w:eastAsia="tr-TR"/>
        </w:rPr>
        <w:t xml:space="preserve"> </w:t>
      </w:r>
      <w:r w:rsidRPr="00A82EC2">
        <w:rPr>
          <w:rFonts w:ascii="Times New Roman" w:eastAsia="Times New Roman" w:hAnsi="Times New Roman" w:cs="Times New Roman"/>
          <w:sz w:val="24"/>
          <w:szCs w:val="24"/>
          <w:lang w:eastAsia="tr-TR"/>
        </w:rPr>
        <w:t xml:space="preserve">Yabancı bankaların veya benzeri kredi kuruluşlarının </w:t>
      </w:r>
      <w:proofErr w:type="spellStart"/>
      <w:r w:rsidRPr="00A82EC2">
        <w:rPr>
          <w:rFonts w:ascii="Times New Roman" w:eastAsia="Times New Roman" w:hAnsi="Times New Roman" w:cs="Times New Roman"/>
          <w:sz w:val="24"/>
          <w:szCs w:val="24"/>
          <w:lang w:eastAsia="tr-TR"/>
        </w:rPr>
        <w:t>kontrgarantilerine</w:t>
      </w:r>
      <w:proofErr w:type="spellEnd"/>
      <w:r w:rsidRPr="00A82EC2">
        <w:rPr>
          <w:rFonts w:ascii="Times New Roman" w:eastAsia="Times New Roman" w:hAnsi="Times New Roman" w:cs="Times New Roman"/>
          <w:sz w:val="24"/>
          <w:szCs w:val="24"/>
          <w:lang w:eastAsia="tr-TR"/>
        </w:rPr>
        <w:t xml:space="preserve"> dayanılarak verilecek mektuplarda, </w:t>
      </w:r>
      <w:proofErr w:type="spellStart"/>
      <w:r w:rsidRPr="00A82EC2">
        <w:rPr>
          <w:rFonts w:ascii="Times New Roman" w:eastAsia="Times New Roman" w:hAnsi="Times New Roman" w:cs="Times New Roman"/>
          <w:sz w:val="24"/>
          <w:szCs w:val="24"/>
          <w:lang w:eastAsia="tr-TR"/>
        </w:rPr>
        <w:t>kontrgarantiyi</w:t>
      </w:r>
      <w:proofErr w:type="spellEnd"/>
      <w:r w:rsidRPr="00A82EC2">
        <w:rPr>
          <w:rFonts w:ascii="Times New Roman" w:eastAsia="Times New Roman" w:hAnsi="Times New Roman" w:cs="Times New Roman"/>
          <w:sz w:val="24"/>
          <w:szCs w:val="24"/>
          <w:lang w:eastAsia="tr-TR"/>
        </w:rPr>
        <w:t xml:space="preserve"> veren yabancı banka veya kredi kuruluşunun ismi ve teminatın </w:t>
      </w:r>
      <w:proofErr w:type="spellStart"/>
      <w:r w:rsidRPr="00A82EC2">
        <w:rPr>
          <w:rFonts w:ascii="Times New Roman" w:eastAsia="Times New Roman" w:hAnsi="Times New Roman" w:cs="Times New Roman"/>
          <w:sz w:val="24"/>
          <w:szCs w:val="24"/>
          <w:lang w:eastAsia="tr-TR"/>
        </w:rPr>
        <w:t>kontrgarantili</w:t>
      </w:r>
      <w:proofErr w:type="spellEnd"/>
      <w:r w:rsidRPr="00A82EC2">
        <w:rPr>
          <w:rFonts w:ascii="Times New Roman" w:eastAsia="Times New Roman" w:hAnsi="Times New Roman" w:cs="Times New Roman"/>
          <w:sz w:val="24"/>
          <w:szCs w:val="24"/>
          <w:lang w:eastAsia="tr-TR"/>
        </w:rPr>
        <w:t xml:space="preserve"> olduğu belirtilecektir.</w:t>
      </w:r>
    </w:p>
    <w:p w14:paraId="028C602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eastAsia="tr-TR"/>
        </w:rPr>
      </w:pPr>
    </w:p>
    <w:p w14:paraId="5E529F13" w14:textId="77777777" w:rsidR="00A82EC2" w:rsidRPr="00A82EC2" w:rsidRDefault="00A82EC2" w:rsidP="00A82EC2">
      <w:pPr>
        <w:spacing w:after="0" w:line="240" w:lineRule="atLeast"/>
        <w:contextualSpacing/>
        <w:jc w:val="both"/>
        <w:rPr>
          <w:rFonts w:ascii="Times New Roman" w:eastAsia="Times New Roman" w:hAnsi="Times New Roman" w:cs="Times New Roman"/>
          <w:sz w:val="18"/>
          <w:szCs w:val="18"/>
          <w:lang w:eastAsia="tr-TR"/>
        </w:rPr>
      </w:pPr>
    </w:p>
    <w:p w14:paraId="22AD77FE" w14:textId="77777777" w:rsidR="00A82EC2" w:rsidRPr="00A82EC2" w:rsidRDefault="00A82EC2" w:rsidP="00A82EC2">
      <w:pPr>
        <w:spacing w:after="0" w:line="240" w:lineRule="atLeast"/>
        <w:contextualSpacing/>
        <w:jc w:val="both"/>
        <w:rPr>
          <w:rFonts w:ascii="Times New Roman" w:eastAsia="Times New Roman" w:hAnsi="Times New Roman" w:cs="Times New Roman"/>
          <w:sz w:val="18"/>
          <w:szCs w:val="18"/>
          <w:lang w:eastAsia="tr-TR"/>
        </w:rPr>
      </w:pPr>
    </w:p>
    <w:p w14:paraId="73E11ED1" w14:textId="77777777" w:rsidR="00A82EC2" w:rsidRPr="00A82EC2" w:rsidRDefault="00A82EC2" w:rsidP="00A82EC2">
      <w:pPr>
        <w:spacing w:after="0" w:line="240" w:lineRule="atLeast"/>
        <w:contextualSpacing/>
        <w:jc w:val="both"/>
        <w:rPr>
          <w:rFonts w:ascii="Times New Roman" w:eastAsia="Times New Roman" w:hAnsi="Times New Roman" w:cs="Times New Roman"/>
          <w:sz w:val="18"/>
          <w:szCs w:val="18"/>
          <w:lang w:eastAsia="tr-TR"/>
        </w:rPr>
      </w:pPr>
    </w:p>
    <w:p w14:paraId="1E682613" w14:textId="77777777" w:rsidR="00A82EC2" w:rsidRPr="00A82EC2" w:rsidRDefault="00A82EC2" w:rsidP="00A82EC2">
      <w:pPr>
        <w:spacing w:after="0" w:line="240" w:lineRule="atLeast"/>
        <w:contextualSpacing/>
        <w:jc w:val="both"/>
        <w:rPr>
          <w:rFonts w:ascii="Times New Roman" w:eastAsia="Times New Roman" w:hAnsi="Times New Roman" w:cs="Times New Roman"/>
          <w:sz w:val="18"/>
          <w:szCs w:val="18"/>
          <w:lang w:eastAsia="tr-TR"/>
        </w:rPr>
      </w:pPr>
    </w:p>
    <w:p w14:paraId="1C895AFB" w14:textId="77777777" w:rsidR="00A82EC2" w:rsidRPr="00A82EC2" w:rsidRDefault="00A82EC2" w:rsidP="00A82EC2">
      <w:pPr>
        <w:spacing w:after="0" w:line="240" w:lineRule="atLeast"/>
        <w:contextualSpacing/>
        <w:jc w:val="both"/>
        <w:rPr>
          <w:rFonts w:ascii="Times New Roman" w:eastAsia="Times New Roman" w:hAnsi="Times New Roman" w:cs="Times New Roman"/>
          <w:sz w:val="18"/>
          <w:szCs w:val="18"/>
          <w:lang w:eastAsia="tr-TR"/>
        </w:rPr>
      </w:pPr>
    </w:p>
    <w:p w14:paraId="5C740BE0" w14:textId="77777777" w:rsidR="00A82EC2" w:rsidRDefault="00A82EC2" w:rsidP="00A82EC2">
      <w:pPr>
        <w:spacing w:after="0" w:line="240" w:lineRule="atLeast"/>
        <w:contextualSpacing/>
        <w:jc w:val="both"/>
        <w:rPr>
          <w:rFonts w:ascii="Times New Roman" w:eastAsia="Times New Roman" w:hAnsi="Times New Roman" w:cs="Times New Roman"/>
          <w:sz w:val="18"/>
          <w:szCs w:val="18"/>
          <w:lang w:eastAsia="tr-TR"/>
        </w:rPr>
      </w:pPr>
    </w:p>
    <w:p w14:paraId="6AF86F28" w14:textId="77777777" w:rsidR="0099518F" w:rsidRDefault="0099518F" w:rsidP="00A82EC2">
      <w:pPr>
        <w:spacing w:after="0" w:line="240" w:lineRule="atLeast"/>
        <w:contextualSpacing/>
        <w:jc w:val="both"/>
        <w:rPr>
          <w:rFonts w:ascii="Times New Roman" w:eastAsia="Times New Roman" w:hAnsi="Times New Roman" w:cs="Times New Roman"/>
          <w:sz w:val="18"/>
          <w:szCs w:val="18"/>
          <w:lang w:eastAsia="tr-TR"/>
        </w:rPr>
      </w:pPr>
    </w:p>
    <w:p w14:paraId="57CD491E" w14:textId="77777777" w:rsidR="0099518F" w:rsidRDefault="0099518F" w:rsidP="00A82EC2">
      <w:pPr>
        <w:spacing w:after="0" w:line="240" w:lineRule="atLeast"/>
        <w:contextualSpacing/>
        <w:jc w:val="both"/>
        <w:rPr>
          <w:rFonts w:ascii="Times New Roman" w:eastAsia="Times New Roman" w:hAnsi="Times New Roman" w:cs="Times New Roman"/>
          <w:sz w:val="18"/>
          <w:szCs w:val="18"/>
          <w:lang w:eastAsia="tr-TR"/>
        </w:rPr>
      </w:pPr>
    </w:p>
    <w:p w14:paraId="797AD9D7" w14:textId="77777777" w:rsidR="0099518F" w:rsidRDefault="0099518F" w:rsidP="00A82EC2">
      <w:pPr>
        <w:spacing w:after="0" w:line="240" w:lineRule="atLeast"/>
        <w:contextualSpacing/>
        <w:jc w:val="both"/>
        <w:rPr>
          <w:rFonts w:ascii="Times New Roman" w:eastAsia="Times New Roman" w:hAnsi="Times New Roman" w:cs="Times New Roman"/>
          <w:sz w:val="18"/>
          <w:szCs w:val="18"/>
          <w:lang w:eastAsia="tr-TR"/>
        </w:rPr>
      </w:pPr>
    </w:p>
    <w:p w14:paraId="7903F40E" w14:textId="77777777" w:rsidR="0099518F" w:rsidRPr="00A82EC2" w:rsidRDefault="0099518F" w:rsidP="00A82EC2">
      <w:pPr>
        <w:spacing w:after="0" w:line="240" w:lineRule="atLeast"/>
        <w:contextualSpacing/>
        <w:jc w:val="both"/>
        <w:rPr>
          <w:rFonts w:ascii="Times New Roman" w:eastAsia="Times New Roman" w:hAnsi="Times New Roman" w:cs="Times New Roman"/>
          <w:sz w:val="18"/>
          <w:szCs w:val="18"/>
          <w:lang w:eastAsia="tr-TR"/>
        </w:rPr>
      </w:pPr>
    </w:p>
    <w:p w14:paraId="27B6AD1B" w14:textId="77777777" w:rsidR="00A82EC2" w:rsidRPr="00A82EC2" w:rsidRDefault="00A82EC2" w:rsidP="00A82EC2">
      <w:pPr>
        <w:spacing w:after="0" w:line="240" w:lineRule="atLeast"/>
        <w:contextualSpacing/>
        <w:jc w:val="both"/>
        <w:rPr>
          <w:rFonts w:ascii="Times New Roman" w:eastAsia="Times New Roman" w:hAnsi="Times New Roman" w:cs="Times New Roman"/>
          <w:sz w:val="18"/>
          <w:szCs w:val="18"/>
          <w:lang w:eastAsia="tr-TR"/>
        </w:rPr>
      </w:pPr>
    </w:p>
    <w:p w14:paraId="261BAD9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lang w:val="en-US"/>
        </w:rPr>
        <w:lastRenderedPageBreak/>
        <w:t>ÜRETİCİ/İMALATÇI YETKİ BELGESİ</w:t>
      </w:r>
    </w:p>
    <w:p w14:paraId="0EDE5577" w14:textId="77777777" w:rsidR="00A82EC2" w:rsidRPr="00A82EC2" w:rsidRDefault="00A82EC2" w:rsidP="00A82EC2">
      <w:pPr>
        <w:spacing w:after="0" w:line="240" w:lineRule="atLeast"/>
        <w:contextualSpacing/>
        <w:jc w:val="center"/>
        <w:rPr>
          <w:rFonts w:ascii="Times New Roman" w:eastAsia="Batang" w:hAnsi="Times New Roman" w:cs="Times New Roman"/>
          <w:sz w:val="24"/>
          <w:szCs w:val="24"/>
          <w:lang w:val="en-US"/>
        </w:rPr>
      </w:pPr>
      <w:r w:rsidRPr="00A82EC2">
        <w:rPr>
          <w:rFonts w:ascii="Times New Roman" w:eastAsia="Batang" w:hAnsi="Times New Roman" w:cs="Times New Roman"/>
          <w:sz w:val="24"/>
          <w:szCs w:val="24"/>
          <w:lang w:val="en-US"/>
        </w:rPr>
        <w:t xml:space="preserve">(LÜTFEN TEKLİF SAHİBİNE TALIMATLARIN </w:t>
      </w:r>
      <w:r w:rsidRPr="00A82EC2">
        <w:rPr>
          <w:rFonts w:ascii="Times New Roman" w:eastAsia="Times New Roman" w:hAnsi="Times New Roman" w:cs="Times New Roman"/>
          <w:bCs/>
          <w:sz w:val="24"/>
          <w:szCs w:val="24"/>
        </w:rPr>
        <w:t>TST 17.2(A)’YA</w:t>
      </w:r>
      <w:r w:rsidRPr="00A82EC2">
        <w:rPr>
          <w:rFonts w:ascii="Times New Roman" w:eastAsia="Times New Roman" w:hAnsi="Times New Roman" w:cs="Times New Roman"/>
          <w:b/>
          <w:bCs/>
          <w:sz w:val="24"/>
          <w:szCs w:val="24"/>
        </w:rPr>
        <w:t xml:space="preserve"> </w:t>
      </w:r>
      <w:r w:rsidRPr="00A82EC2">
        <w:rPr>
          <w:rFonts w:ascii="Times New Roman" w:eastAsia="Batang" w:hAnsi="Times New Roman" w:cs="Times New Roman"/>
          <w:sz w:val="24"/>
          <w:szCs w:val="24"/>
          <w:lang w:val="en-US"/>
        </w:rPr>
        <w:t>BAKINIZ)</w:t>
      </w:r>
    </w:p>
    <w:p w14:paraId="02817C25"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p>
    <w:p w14:paraId="3C84369D"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p>
    <w:p w14:paraId="372FEE18" w14:textId="77777777" w:rsidR="00A82EC2" w:rsidRPr="00A82EC2" w:rsidRDefault="00A82EC2" w:rsidP="00A82EC2">
      <w:pPr>
        <w:spacing w:after="0" w:line="240" w:lineRule="atLeast"/>
        <w:ind w:left="720" w:hanging="720"/>
        <w:contextualSpacing/>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b/>
          <w:sz w:val="24"/>
          <w:szCs w:val="24"/>
          <w:lang w:val="en-US"/>
        </w:rPr>
        <w:t>Tarih</w:t>
      </w:r>
      <w:proofErr w:type="spellEnd"/>
      <w:r w:rsidR="0099518F">
        <w:rPr>
          <w:rFonts w:ascii="Times New Roman" w:eastAsia="Times New Roman" w:hAnsi="Times New Roman" w:cs="Times New Roman"/>
          <w:b/>
          <w:sz w:val="24"/>
          <w:szCs w:val="24"/>
          <w:lang w:val="en-US"/>
        </w:rPr>
        <w:tab/>
      </w:r>
      <w:r w:rsidR="0099518F">
        <w:rPr>
          <w:rFonts w:ascii="Times New Roman" w:eastAsia="Times New Roman" w:hAnsi="Times New Roman" w:cs="Times New Roman"/>
          <w:b/>
          <w:sz w:val="24"/>
          <w:szCs w:val="24"/>
          <w:lang w:val="en-US"/>
        </w:rPr>
        <w:tab/>
      </w:r>
      <w:r w:rsidRPr="00A82EC2">
        <w:rPr>
          <w:rFonts w:ascii="Times New Roman" w:eastAsia="Times New Roman" w:hAnsi="Times New Roman" w:cs="Times New Roman"/>
          <w:b/>
          <w:sz w:val="24"/>
          <w:szCs w:val="24"/>
          <w:lang w:val="en-US"/>
        </w:rPr>
        <w:t>:</w:t>
      </w:r>
      <w:r w:rsidRPr="00A82EC2">
        <w:rPr>
          <w:rFonts w:ascii="Times New Roman" w:eastAsia="Times New Roman" w:hAnsi="Times New Roman" w:cs="Times New Roman"/>
          <w:sz w:val="24"/>
          <w:szCs w:val="24"/>
          <w:lang w:val="en-US"/>
        </w:rPr>
        <w:t xml:space="preserve"> </w:t>
      </w:r>
      <w:proofErr w:type="spellStart"/>
      <w:r w:rsidR="0099518F" w:rsidRPr="00A82EC2">
        <w:rPr>
          <w:rFonts w:ascii="Times New Roman" w:eastAsia="Times New Roman" w:hAnsi="Times New Roman" w:cs="Times New Roman"/>
          <w:sz w:val="24"/>
          <w:szCs w:val="24"/>
          <w:lang w:val="en-US"/>
        </w:rPr>
        <w:t>Teklif</w:t>
      </w:r>
      <w:proofErr w:type="spellEnd"/>
      <w:r w:rsidR="0099518F" w:rsidRPr="00A82EC2">
        <w:rPr>
          <w:rFonts w:ascii="Times New Roman" w:eastAsia="Times New Roman" w:hAnsi="Times New Roman" w:cs="Times New Roman"/>
          <w:sz w:val="24"/>
          <w:szCs w:val="24"/>
          <w:lang w:val="en-US"/>
        </w:rPr>
        <w:t xml:space="preserve"> </w:t>
      </w:r>
      <w:proofErr w:type="spellStart"/>
      <w:r w:rsidR="0099518F" w:rsidRPr="00A82EC2">
        <w:rPr>
          <w:rFonts w:ascii="Times New Roman" w:eastAsia="Times New Roman" w:hAnsi="Times New Roman" w:cs="Times New Roman"/>
          <w:sz w:val="24"/>
          <w:szCs w:val="24"/>
          <w:lang w:val="en-US"/>
        </w:rPr>
        <w:t>verme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tarihini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Gün</w:t>
      </w:r>
      <w:proofErr w:type="spellEnd"/>
      <w:r w:rsidRPr="00A82EC2">
        <w:rPr>
          <w:rFonts w:ascii="Times New Roman" w:eastAsia="Times New Roman" w:hAnsi="Times New Roman" w:cs="Times New Roman"/>
          <w:sz w:val="24"/>
          <w:szCs w:val="24"/>
          <w:lang w:val="en-US"/>
        </w:rPr>
        <w:t xml:space="preserve"> /Ay/</w:t>
      </w:r>
      <w:proofErr w:type="spellStart"/>
      <w:r w:rsidRPr="00A82EC2">
        <w:rPr>
          <w:rFonts w:ascii="Times New Roman" w:eastAsia="Times New Roman" w:hAnsi="Times New Roman" w:cs="Times New Roman"/>
          <w:sz w:val="24"/>
          <w:szCs w:val="24"/>
          <w:lang w:val="en-US"/>
        </w:rPr>
        <w:t>Yıl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yazınız</w:t>
      </w:r>
      <w:proofErr w:type="spellEnd"/>
    </w:p>
    <w:p w14:paraId="44CDDD05" w14:textId="77777777" w:rsidR="00A82EC2" w:rsidRPr="00A82EC2" w:rsidRDefault="00A82EC2" w:rsidP="00A82EC2">
      <w:pPr>
        <w:spacing w:after="0" w:line="240" w:lineRule="atLeast"/>
        <w:ind w:left="720" w:hanging="720"/>
        <w:contextualSpacing/>
        <w:rPr>
          <w:rFonts w:ascii="Times New Roman" w:eastAsia="Times New Roman" w:hAnsi="Times New Roman" w:cs="Times New Roman"/>
          <w:i/>
          <w:sz w:val="24"/>
          <w:szCs w:val="24"/>
          <w:lang w:val="en-US"/>
        </w:rPr>
      </w:pPr>
      <w:proofErr w:type="spellStart"/>
      <w:r w:rsidRPr="00A82EC2">
        <w:rPr>
          <w:rFonts w:ascii="Times New Roman" w:eastAsia="Times New Roman" w:hAnsi="Times New Roman" w:cs="Times New Roman"/>
          <w:b/>
          <w:sz w:val="24"/>
          <w:szCs w:val="24"/>
          <w:lang w:val="en-US"/>
        </w:rPr>
        <w:t>İhale</w:t>
      </w:r>
      <w:proofErr w:type="spellEnd"/>
      <w:r w:rsidRPr="00A82EC2">
        <w:rPr>
          <w:rFonts w:ascii="Times New Roman" w:eastAsia="Times New Roman" w:hAnsi="Times New Roman" w:cs="Times New Roman"/>
          <w:b/>
          <w:sz w:val="24"/>
          <w:szCs w:val="24"/>
          <w:lang w:val="en-US"/>
        </w:rPr>
        <w:t xml:space="preserve"> No</w:t>
      </w:r>
      <w:r w:rsidR="0099518F">
        <w:rPr>
          <w:rFonts w:ascii="Times New Roman" w:eastAsia="Times New Roman" w:hAnsi="Times New Roman" w:cs="Times New Roman"/>
          <w:b/>
          <w:sz w:val="24"/>
          <w:szCs w:val="24"/>
          <w:lang w:val="en-US"/>
        </w:rPr>
        <w:tab/>
      </w:r>
      <w:r w:rsidRPr="00A82EC2">
        <w:rPr>
          <w:rFonts w:ascii="Times New Roman" w:eastAsia="Times New Roman" w:hAnsi="Times New Roman" w:cs="Times New Roman"/>
          <w:b/>
          <w:sz w:val="24"/>
          <w:szCs w:val="24"/>
          <w:lang w:val="en-US"/>
        </w:rPr>
        <w:t>:</w:t>
      </w:r>
      <w:r w:rsidRPr="00A82EC2">
        <w:rPr>
          <w:rFonts w:ascii="Times New Roman" w:eastAsia="Times New Roman" w:hAnsi="Times New Roman" w:cs="Times New Roman"/>
          <w:sz w:val="24"/>
          <w:szCs w:val="24"/>
          <w:lang w:val="en-US"/>
        </w:rPr>
        <w:t xml:space="preserve"> …</w:t>
      </w:r>
      <w:r w:rsidR="0099518F" w:rsidRPr="00A82EC2">
        <w:rPr>
          <w:rFonts w:ascii="Times New Roman" w:eastAsia="Times New Roman" w:hAnsi="Times New Roman" w:cs="Times New Roman"/>
          <w:sz w:val="24"/>
          <w:szCs w:val="24"/>
          <w:lang w:val="en-US"/>
        </w:rPr>
        <w:t>...</w:t>
      </w:r>
      <w:r w:rsidRPr="00A82EC2">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i/>
          <w:sz w:val="24"/>
          <w:szCs w:val="24"/>
          <w:lang w:val="en-US"/>
        </w:rPr>
        <w:t>[…………]</w:t>
      </w:r>
    </w:p>
    <w:p w14:paraId="28A4DB8A"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u w:val="single"/>
          <w:lang w:val="en-US"/>
        </w:rPr>
      </w:pPr>
    </w:p>
    <w:p w14:paraId="578704FD"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proofErr w:type="spellStart"/>
      <w:r w:rsidRPr="00A82EC2">
        <w:rPr>
          <w:rFonts w:ascii="Times New Roman" w:eastAsia="Batang" w:hAnsi="Times New Roman" w:cs="Times New Roman"/>
          <w:sz w:val="24"/>
          <w:szCs w:val="24"/>
          <w:lang w:val="en-US"/>
        </w:rPr>
        <w:t>Alıcı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Kuruma</w:t>
      </w:r>
      <w:proofErr w:type="spellEnd"/>
      <w:r w:rsidRPr="00A82EC2">
        <w:rPr>
          <w:rFonts w:ascii="Times New Roman" w:eastAsia="Batang" w:hAnsi="Times New Roman" w:cs="Times New Roman"/>
          <w:sz w:val="24"/>
          <w:szCs w:val="24"/>
          <w:lang w:val="en-US"/>
        </w:rPr>
        <w:t>:</w:t>
      </w:r>
    </w:p>
    <w:p w14:paraId="71D73F2A"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u w:val="single"/>
          <w:lang w:val="en-US"/>
        </w:rPr>
      </w:pPr>
    </w:p>
    <w:p w14:paraId="699F259E"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r w:rsidRPr="00A82EC2">
        <w:rPr>
          <w:rFonts w:ascii="Times New Roman" w:eastAsia="Times New Roman" w:hAnsi="Times New Roman" w:cs="Times New Roman"/>
          <w:sz w:val="24"/>
          <w:szCs w:val="24"/>
          <w:lang w:val="en-US"/>
        </w:rPr>
        <w:t>(</w:t>
      </w:r>
      <w:proofErr w:type="spellStart"/>
      <w:r w:rsidR="0099518F">
        <w:rPr>
          <w:rFonts w:ascii="Times New Roman" w:eastAsia="Times New Roman" w:hAnsi="Times New Roman" w:cs="Times New Roman"/>
          <w:sz w:val="24"/>
          <w:szCs w:val="24"/>
          <w:lang w:val="en-US"/>
        </w:rPr>
        <w:t>İ</w:t>
      </w:r>
      <w:r w:rsidR="0099518F" w:rsidRPr="00A82EC2">
        <w:rPr>
          <w:rFonts w:ascii="Times New Roman" w:eastAsia="Times New Roman" w:hAnsi="Times New Roman" w:cs="Times New Roman"/>
          <w:sz w:val="24"/>
          <w:szCs w:val="24"/>
          <w:lang w:val="en-US"/>
        </w:rPr>
        <w:t>malatın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yapıldığı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yerleri</w:t>
      </w:r>
      <w:proofErr w:type="spellEnd"/>
      <w:r w:rsidRPr="00A82EC2">
        <w:rPr>
          <w:rFonts w:ascii="Times New Roman" w:eastAsia="Times New Roman" w:hAnsi="Times New Roman" w:cs="Times New Roman"/>
          <w:sz w:val="24"/>
          <w:szCs w:val="24"/>
          <w:lang w:val="en-US"/>
        </w:rPr>
        <w:t xml:space="preserve"> </w:t>
      </w:r>
      <w:proofErr w:type="spellStart"/>
      <w:proofErr w:type="gramStart"/>
      <w:r w:rsidRPr="00A82EC2">
        <w:rPr>
          <w:rFonts w:ascii="Times New Roman" w:eastAsia="Times New Roman" w:hAnsi="Times New Roman" w:cs="Times New Roman"/>
          <w:sz w:val="24"/>
          <w:szCs w:val="24"/>
          <w:lang w:val="en-US"/>
        </w:rPr>
        <w:t>yazınız</w:t>
      </w:r>
      <w:proofErr w:type="spellEnd"/>
      <w:r w:rsidRPr="00A82EC2">
        <w:rPr>
          <w:rFonts w:ascii="Times New Roman" w:eastAsia="Times New Roman" w:hAnsi="Times New Roman" w:cs="Times New Roman"/>
          <w:sz w:val="24"/>
          <w:szCs w:val="24"/>
          <w:lang w:val="en-US"/>
        </w:rPr>
        <w:t>)…</w:t>
      </w:r>
      <w:proofErr w:type="gramEnd"/>
      <w:r w:rsidRPr="00A82EC2">
        <w:rPr>
          <w:rFonts w:ascii="Times New Roman" w:eastAsia="Times New Roman" w:hAnsi="Times New Roman" w:cs="Times New Roman"/>
          <w:sz w:val="24"/>
          <w:szCs w:val="24"/>
          <w:lang w:val="en-US"/>
        </w:rPr>
        <w:t xml:space="preserve">…………………. </w:t>
      </w:r>
      <w:r w:rsidR="0099518F" w:rsidRPr="00A82EC2">
        <w:rPr>
          <w:rFonts w:ascii="Times New Roman" w:eastAsia="Batang" w:hAnsi="Times New Roman" w:cs="Times New Roman"/>
          <w:sz w:val="24"/>
          <w:szCs w:val="24"/>
          <w:lang w:val="en-US"/>
        </w:rPr>
        <w:t xml:space="preserve">de </w:t>
      </w:r>
      <w:proofErr w:type="spellStart"/>
      <w:r w:rsidR="0099518F" w:rsidRPr="00A82EC2">
        <w:rPr>
          <w:rFonts w:ascii="Times New Roman" w:eastAsia="Batang" w:hAnsi="Times New Roman" w:cs="Times New Roman"/>
          <w:sz w:val="24"/>
          <w:szCs w:val="24"/>
          <w:lang w:val="en-US"/>
        </w:rPr>
        <w:t>ve</w:t>
      </w:r>
      <w:proofErr w:type="spellEnd"/>
      <w:r w:rsidRPr="00A82EC2">
        <w:rPr>
          <w:rFonts w:ascii="Times New Roman" w:eastAsia="Batang" w:hAnsi="Times New Roman" w:cs="Times New Roman"/>
          <w:sz w:val="24"/>
          <w:szCs w:val="24"/>
          <w:lang w:val="en-US"/>
        </w:rPr>
        <w:t xml:space="preserve"> </w:t>
      </w:r>
      <w:r w:rsidRPr="00A82EC2">
        <w:rPr>
          <w:rFonts w:ascii="Times New Roman" w:eastAsia="Times New Roman" w:hAnsi="Times New Roman" w:cs="Times New Roman"/>
          <w:sz w:val="24"/>
          <w:szCs w:val="24"/>
          <w:lang w:val="en-US"/>
        </w:rPr>
        <w:t xml:space="preserve">……………………. </w:t>
      </w:r>
      <w:r w:rsidRPr="00A82EC2">
        <w:rPr>
          <w:rFonts w:ascii="Times New Roman" w:eastAsia="Batang" w:hAnsi="Times New Roman" w:cs="Times New Roman"/>
          <w:sz w:val="24"/>
          <w:szCs w:val="24"/>
          <w:lang w:val="en-US"/>
        </w:rPr>
        <w:t xml:space="preserve">de </w:t>
      </w:r>
      <w:proofErr w:type="spellStart"/>
      <w:r w:rsidRPr="00A82EC2">
        <w:rPr>
          <w:rFonts w:ascii="Times New Roman" w:eastAsia="Batang" w:hAnsi="Times New Roman" w:cs="Times New Roman"/>
          <w:sz w:val="24"/>
          <w:szCs w:val="24"/>
          <w:lang w:val="en-US"/>
        </w:rPr>
        <w:t>fabrikaları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olan</w:t>
      </w:r>
      <w:proofErr w:type="spellEnd"/>
      <w:r w:rsidRPr="00A82EC2">
        <w:rPr>
          <w:rFonts w:ascii="Times New Roman" w:eastAsia="Batang" w:hAnsi="Times New Roman" w:cs="Times New Roman"/>
          <w:sz w:val="24"/>
          <w:szCs w:val="24"/>
          <w:lang w:val="en-US"/>
        </w:rPr>
        <w:t xml:space="preserve"> </w:t>
      </w:r>
      <w:proofErr w:type="spellStart"/>
      <w:r w:rsidR="0099518F" w:rsidRPr="00A82EC2">
        <w:rPr>
          <w:rFonts w:ascii="Times New Roman" w:eastAsia="Batang" w:hAnsi="Times New Roman" w:cs="Times New Roman"/>
          <w:sz w:val="24"/>
          <w:szCs w:val="24"/>
          <w:lang w:val="en-US"/>
        </w:rPr>
        <w:t>ve</w:t>
      </w:r>
      <w:proofErr w:type="spellEnd"/>
      <w:r w:rsidR="0099518F"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ihalenin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adını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İhale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Numarasını</w:t>
      </w:r>
      <w:proofErr w:type="spellEnd"/>
      <w:r w:rsidRPr="00A82EC2">
        <w:rPr>
          <w:rFonts w:ascii="Times New Roman" w:eastAsia="Batang" w:hAnsi="Times New Roman" w:cs="Times New Roman"/>
          <w:sz w:val="24"/>
          <w:szCs w:val="24"/>
          <w:lang w:val="en-US"/>
        </w:rPr>
        <w:t xml:space="preserve"> </w:t>
      </w:r>
      <w:proofErr w:type="spellStart"/>
      <w:proofErr w:type="gramStart"/>
      <w:r w:rsidRPr="00A82EC2">
        <w:rPr>
          <w:rFonts w:ascii="Times New Roman" w:eastAsia="Batang" w:hAnsi="Times New Roman" w:cs="Times New Roman"/>
          <w:sz w:val="24"/>
          <w:szCs w:val="24"/>
          <w:lang w:val="en-US"/>
        </w:rPr>
        <w:t>yazınız</w:t>
      </w:r>
      <w:proofErr w:type="spellEnd"/>
      <w:r w:rsidRPr="00A82EC2">
        <w:rPr>
          <w:rFonts w:ascii="Times New Roman" w:eastAsia="Batang" w:hAnsi="Times New Roman" w:cs="Times New Roman"/>
          <w:sz w:val="24"/>
          <w:szCs w:val="24"/>
          <w:lang w:val="en-US"/>
        </w:rPr>
        <w:t>)</w:t>
      </w:r>
      <w:r w:rsidRPr="00A82EC2">
        <w:rPr>
          <w:rFonts w:ascii="Times New Roman" w:eastAsia="Times New Roman" w:hAnsi="Times New Roman" w:cs="Times New Roman"/>
          <w:sz w:val="24"/>
          <w:szCs w:val="24"/>
          <w:lang w:val="en-US"/>
        </w:rPr>
        <w:t>…</w:t>
      </w:r>
      <w:proofErr w:type="gramEnd"/>
      <w:r w:rsidRPr="00A82EC2">
        <w:rPr>
          <w:rFonts w:ascii="Times New Roman" w:eastAsia="Times New Roman" w:hAnsi="Times New Roman" w:cs="Times New Roman"/>
          <w:sz w:val="24"/>
          <w:szCs w:val="24"/>
          <w:lang w:val="en-US"/>
        </w:rPr>
        <w:t>…………………. (</w:t>
      </w:r>
      <w:proofErr w:type="spellStart"/>
      <w:r w:rsidR="0099518F" w:rsidRPr="0099518F">
        <w:rPr>
          <w:rFonts w:ascii="Times New Roman" w:eastAsia="Times New Roman" w:hAnsi="Times New Roman" w:cs="Times New Roman"/>
          <w:i/>
          <w:sz w:val="24"/>
          <w:szCs w:val="24"/>
          <w:lang w:val="en-US"/>
        </w:rPr>
        <w:t>İ</w:t>
      </w:r>
      <w:r w:rsidR="0099518F" w:rsidRPr="00A82EC2">
        <w:rPr>
          <w:rFonts w:ascii="Times New Roman" w:eastAsia="Times New Roman" w:hAnsi="Times New Roman" w:cs="Times New Roman"/>
          <w:i/>
          <w:sz w:val="24"/>
          <w:szCs w:val="24"/>
          <w:lang w:val="en-US"/>
        </w:rPr>
        <w:t>hale</w:t>
      </w:r>
      <w:proofErr w:type="spellEnd"/>
      <w:r w:rsidRPr="00A82EC2">
        <w:rPr>
          <w:rFonts w:ascii="Times New Roman" w:eastAsia="Times New Roman" w:hAnsi="Times New Roman" w:cs="Times New Roman"/>
          <w:i/>
          <w:sz w:val="24"/>
          <w:szCs w:val="24"/>
          <w:lang w:val="en-US"/>
        </w:rPr>
        <w:t xml:space="preserve"> </w:t>
      </w:r>
      <w:proofErr w:type="spellStart"/>
      <w:r w:rsidRPr="00A82EC2">
        <w:rPr>
          <w:rFonts w:ascii="Times New Roman" w:eastAsia="Times New Roman" w:hAnsi="Times New Roman" w:cs="Times New Roman"/>
          <w:i/>
          <w:sz w:val="24"/>
          <w:szCs w:val="24"/>
          <w:lang w:val="en-US"/>
        </w:rPr>
        <w:t>kapsamındaki</w:t>
      </w:r>
      <w:proofErr w:type="spellEnd"/>
      <w:r w:rsidRPr="00A82EC2">
        <w:rPr>
          <w:rFonts w:ascii="Times New Roman" w:eastAsia="Times New Roman" w:hAnsi="Times New Roman" w:cs="Times New Roman"/>
          <w:i/>
          <w:sz w:val="24"/>
          <w:szCs w:val="24"/>
          <w:lang w:val="en-US"/>
        </w:rPr>
        <w:t xml:space="preserve"> </w:t>
      </w:r>
      <w:proofErr w:type="spellStart"/>
      <w:r w:rsidRPr="00A82EC2">
        <w:rPr>
          <w:rFonts w:ascii="Times New Roman" w:eastAsia="Times New Roman" w:hAnsi="Times New Roman" w:cs="Times New Roman"/>
          <w:i/>
          <w:sz w:val="24"/>
          <w:szCs w:val="24"/>
          <w:lang w:val="en-US"/>
        </w:rPr>
        <w:t>malların</w:t>
      </w:r>
      <w:proofErr w:type="spellEnd"/>
      <w:r w:rsidRPr="00A82EC2">
        <w:rPr>
          <w:rFonts w:ascii="Times New Roman" w:eastAsia="Times New Roman" w:hAnsi="Times New Roman" w:cs="Times New Roman"/>
          <w:i/>
          <w:sz w:val="24"/>
          <w:szCs w:val="24"/>
          <w:lang w:val="en-US"/>
        </w:rPr>
        <w:t xml:space="preserve"> </w:t>
      </w:r>
      <w:proofErr w:type="spellStart"/>
      <w:r w:rsidRPr="00A82EC2">
        <w:rPr>
          <w:rFonts w:ascii="Times New Roman" w:eastAsia="Times New Roman" w:hAnsi="Times New Roman" w:cs="Times New Roman"/>
          <w:i/>
          <w:sz w:val="24"/>
          <w:szCs w:val="24"/>
          <w:lang w:val="en-US"/>
        </w:rPr>
        <w:t>ismi</w:t>
      </w:r>
      <w:proofErr w:type="spellEnd"/>
      <w:r w:rsidRPr="00A82EC2">
        <w:rPr>
          <w:rFonts w:ascii="Times New Roman" w:eastAsia="Times New Roman" w:hAnsi="Times New Roman" w:cs="Times New Roman"/>
          <w:i/>
          <w:sz w:val="24"/>
          <w:szCs w:val="24"/>
          <w:lang w:val="en-US"/>
        </w:rPr>
        <w:t xml:space="preserve"> </w:t>
      </w:r>
      <w:proofErr w:type="spellStart"/>
      <w:r w:rsidRPr="00A82EC2">
        <w:rPr>
          <w:rFonts w:ascii="Times New Roman" w:eastAsia="Times New Roman" w:hAnsi="Times New Roman" w:cs="Times New Roman"/>
          <w:i/>
          <w:sz w:val="24"/>
          <w:szCs w:val="24"/>
          <w:lang w:val="en-US"/>
        </w:rPr>
        <w:t>ve</w:t>
      </w:r>
      <w:proofErr w:type="spellEnd"/>
      <w:r w:rsidRPr="00A82EC2">
        <w:rPr>
          <w:rFonts w:ascii="Times New Roman" w:eastAsia="Times New Roman" w:hAnsi="Times New Roman" w:cs="Times New Roman"/>
          <w:i/>
          <w:sz w:val="24"/>
          <w:szCs w:val="24"/>
          <w:lang w:val="en-US"/>
        </w:rPr>
        <w:t>/</w:t>
      </w:r>
      <w:proofErr w:type="spellStart"/>
      <w:r w:rsidRPr="00A82EC2">
        <w:rPr>
          <w:rFonts w:ascii="Times New Roman" w:eastAsia="Times New Roman" w:hAnsi="Times New Roman" w:cs="Times New Roman"/>
          <w:i/>
          <w:sz w:val="24"/>
          <w:szCs w:val="24"/>
          <w:lang w:val="en-US"/>
        </w:rPr>
        <w:t>veya</w:t>
      </w:r>
      <w:proofErr w:type="spellEnd"/>
      <w:r w:rsidRPr="00A82EC2">
        <w:rPr>
          <w:rFonts w:ascii="Times New Roman" w:eastAsia="Times New Roman" w:hAnsi="Times New Roman" w:cs="Times New Roman"/>
          <w:i/>
          <w:sz w:val="24"/>
          <w:szCs w:val="24"/>
          <w:lang w:val="en-US"/>
        </w:rPr>
        <w:t xml:space="preserve"> </w:t>
      </w:r>
      <w:proofErr w:type="spellStart"/>
      <w:r w:rsidRPr="00A82EC2">
        <w:rPr>
          <w:rFonts w:ascii="Times New Roman" w:eastAsia="Times New Roman" w:hAnsi="Times New Roman" w:cs="Times New Roman"/>
          <w:i/>
          <w:sz w:val="24"/>
          <w:szCs w:val="24"/>
          <w:lang w:val="en-US"/>
        </w:rPr>
        <w:t>cinsi</w:t>
      </w:r>
      <w:proofErr w:type="spellEnd"/>
      <w:r w:rsidRPr="00A82EC2">
        <w:rPr>
          <w:rFonts w:ascii="Times New Roman" w:eastAsia="Times New Roman" w:hAnsi="Times New Roman" w:cs="Times New Roman"/>
          <w:i/>
          <w:sz w:val="24"/>
          <w:szCs w:val="24"/>
          <w:lang w:val="en-US"/>
        </w:rPr>
        <w:t xml:space="preserve"> </w:t>
      </w:r>
      <w:proofErr w:type="spellStart"/>
      <w:r w:rsidRPr="00A82EC2">
        <w:rPr>
          <w:rFonts w:ascii="Times New Roman" w:eastAsia="Times New Roman" w:hAnsi="Times New Roman" w:cs="Times New Roman"/>
          <w:i/>
          <w:sz w:val="24"/>
          <w:szCs w:val="24"/>
          <w:lang w:val="en-US"/>
        </w:rPr>
        <w:t>yazılacak</w:t>
      </w:r>
      <w:proofErr w:type="spellEnd"/>
      <w:r w:rsidRPr="00A82EC2">
        <w:rPr>
          <w:rFonts w:ascii="Times New Roman" w:eastAsia="Times New Roman" w:hAnsi="Times New Roman" w:cs="Times New Roman"/>
          <w:i/>
          <w:sz w:val="24"/>
          <w:szCs w:val="24"/>
          <w:lang w:val="en-US"/>
        </w:rPr>
        <w:t>)</w:t>
      </w:r>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nın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yerleşmiş</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saygın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imalatçıları</w:t>
      </w:r>
      <w:proofErr w:type="spellEnd"/>
      <w:r w:rsidRPr="00A82EC2">
        <w:rPr>
          <w:rFonts w:ascii="Times New Roman" w:eastAsia="Batang" w:hAnsi="Times New Roman" w:cs="Times New Roman"/>
          <w:sz w:val="24"/>
          <w:szCs w:val="24"/>
          <w:lang w:val="en-US"/>
        </w:rPr>
        <w:t>/</w:t>
      </w:r>
      <w:proofErr w:type="spellStart"/>
      <w:r w:rsidRPr="00A82EC2">
        <w:rPr>
          <w:rFonts w:ascii="Times New Roman" w:eastAsia="Batang" w:hAnsi="Times New Roman" w:cs="Times New Roman"/>
          <w:sz w:val="24"/>
          <w:szCs w:val="24"/>
          <w:lang w:val="en-US"/>
        </w:rPr>
        <w:t>üreticileri</w:t>
      </w:r>
      <w:proofErr w:type="spellEnd"/>
      <w:r w:rsidRPr="00A82EC2">
        <w:rPr>
          <w:rFonts w:ascii="Times New Roman" w:eastAsia="Batang" w:hAnsi="Times New Roman" w:cs="Times New Roman"/>
          <w:sz w:val="24"/>
          <w:szCs w:val="24"/>
          <w:lang w:val="en-US"/>
        </w:rPr>
        <w:t>/</w:t>
      </w:r>
      <w:proofErr w:type="spellStart"/>
      <w:r w:rsidRPr="00A82EC2">
        <w:rPr>
          <w:rFonts w:ascii="Times New Roman" w:eastAsia="Batang" w:hAnsi="Times New Roman" w:cs="Times New Roman"/>
          <w:sz w:val="24"/>
          <w:szCs w:val="24"/>
          <w:lang w:val="en-US"/>
        </w:rPr>
        <w:t>yetkili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distribütötleri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olan</w:t>
      </w:r>
      <w:proofErr w:type="spellEnd"/>
      <w:r w:rsidRPr="00A82EC2">
        <w:rPr>
          <w:rFonts w:ascii="Times New Roman" w:eastAsia="Batang" w:hAnsi="Times New Roman" w:cs="Times New Roman"/>
          <w:sz w:val="24"/>
          <w:szCs w:val="24"/>
          <w:lang w:val="en-US"/>
        </w:rPr>
        <w:t xml:space="preserve"> biz </w:t>
      </w:r>
      <w:r w:rsidRPr="00A82EC2">
        <w:rPr>
          <w:rFonts w:ascii="Times New Roman" w:eastAsia="Times New Roman" w:hAnsi="Times New Roman" w:cs="Times New Roman"/>
          <w:sz w:val="24"/>
          <w:szCs w:val="24"/>
          <w:lang w:val="en-US"/>
        </w:rPr>
        <w:t>…………………….</w:t>
      </w:r>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İmalatçının</w:t>
      </w:r>
      <w:proofErr w:type="spellEnd"/>
      <w:r w:rsidRPr="00A82EC2">
        <w:rPr>
          <w:rFonts w:ascii="Times New Roman" w:eastAsia="Batang" w:hAnsi="Times New Roman" w:cs="Times New Roman"/>
          <w:sz w:val="24"/>
          <w:szCs w:val="24"/>
          <w:lang w:val="en-US"/>
        </w:rPr>
        <w:t>/</w:t>
      </w:r>
      <w:proofErr w:type="spellStart"/>
      <w:r w:rsidRPr="00A82EC2">
        <w:rPr>
          <w:rFonts w:ascii="Times New Roman" w:eastAsia="Batang" w:hAnsi="Times New Roman" w:cs="Times New Roman"/>
          <w:i/>
          <w:sz w:val="24"/>
          <w:szCs w:val="24"/>
          <w:lang w:val="en-US"/>
        </w:rPr>
        <w:t>Üreticinin</w:t>
      </w:r>
      <w:proofErr w:type="spellEnd"/>
      <w:r w:rsidRPr="00A82EC2">
        <w:rPr>
          <w:rFonts w:ascii="Times New Roman" w:eastAsia="Batang" w:hAnsi="Times New Roman" w:cs="Times New Roman"/>
          <w:i/>
          <w:sz w:val="24"/>
          <w:szCs w:val="24"/>
          <w:lang w:val="en-US"/>
        </w:rPr>
        <w:t>/</w:t>
      </w:r>
      <w:proofErr w:type="spellStart"/>
      <w:r w:rsidRPr="00A82EC2">
        <w:rPr>
          <w:rFonts w:ascii="Times New Roman" w:eastAsia="Batang" w:hAnsi="Times New Roman" w:cs="Times New Roman"/>
          <w:i/>
          <w:sz w:val="24"/>
          <w:szCs w:val="24"/>
          <w:lang w:val="en-US"/>
        </w:rPr>
        <w:t>yetkili</w:t>
      </w:r>
      <w:proofErr w:type="spellEnd"/>
      <w:r w:rsidRPr="00A82EC2">
        <w:rPr>
          <w:rFonts w:ascii="Times New Roman" w:eastAsia="Batang" w:hAnsi="Times New Roman" w:cs="Times New Roman"/>
          <w:i/>
          <w:sz w:val="24"/>
          <w:szCs w:val="24"/>
          <w:lang w:val="en-US"/>
        </w:rPr>
        <w:t xml:space="preserve"> </w:t>
      </w:r>
      <w:proofErr w:type="spellStart"/>
      <w:r w:rsidRPr="00A82EC2">
        <w:rPr>
          <w:rFonts w:ascii="Times New Roman" w:eastAsia="Batang" w:hAnsi="Times New Roman" w:cs="Times New Roman"/>
          <w:i/>
          <w:sz w:val="24"/>
          <w:szCs w:val="24"/>
          <w:lang w:val="en-US"/>
        </w:rPr>
        <w:t>Distribütörün</w:t>
      </w:r>
      <w:proofErr w:type="spellEnd"/>
      <w:r w:rsidRPr="00A82EC2">
        <w:rPr>
          <w:rFonts w:ascii="Times New Roman" w:eastAsia="Batang" w:hAnsi="Times New Roman" w:cs="Times New Roman"/>
          <w:i/>
          <w:sz w:val="24"/>
          <w:szCs w:val="24"/>
          <w:lang w:val="en-US"/>
        </w:rPr>
        <w:t xml:space="preserve"> </w:t>
      </w:r>
      <w:proofErr w:type="spellStart"/>
      <w:r w:rsidRPr="00A82EC2">
        <w:rPr>
          <w:rFonts w:ascii="Times New Roman" w:eastAsia="Batang" w:hAnsi="Times New Roman" w:cs="Times New Roman"/>
          <w:i/>
          <w:sz w:val="24"/>
          <w:szCs w:val="24"/>
          <w:lang w:val="en-US"/>
        </w:rPr>
        <w:t>Adı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tarafımızca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üretilen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yukarıda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belirtilen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malların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temini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için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teklif</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verme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müzakere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sonucu</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sözleşme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yapmak</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üzere</w:t>
      </w:r>
      <w:proofErr w:type="spellEnd"/>
      <w:r w:rsidRPr="00A82EC2">
        <w:rPr>
          <w:rFonts w:ascii="Times New Roman" w:eastAsia="Batang" w:hAnsi="Times New Roman" w:cs="Times New Roman"/>
          <w:sz w:val="24"/>
          <w:szCs w:val="24"/>
          <w:lang w:val="en-US"/>
        </w:rPr>
        <w:t xml:space="preserve"> ……………</w:t>
      </w:r>
      <w:proofErr w:type="gramStart"/>
      <w:r w:rsidRPr="00A82EC2">
        <w:rPr>
          <w:rFonts w:ascii="Times New Roman" w:eastAsia="Batang" w:hAnsi="Times New Roman" w:cs="Times New Roman"/>
          <w:sz w:val="24"/>
          <w:szCs w:val="24"/>
          <w:lang w:val="en-US"/>
        </w:rPr>
        <w:t>…..</w:t>
      </w:r>
      <w:proofErr w:type="gram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ihaleye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teklif</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veren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firmanın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adını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yazınız</w:t>
      </w:r>
      <w:proofErr w:type="spellEnd"/>
      <w:r w:rsidRPr="00A82EC2">
        <w:rPr>
          <w:rFonts w:ascii="Times New Roman" w:eastAsia="Batang" w:hAnsi="Times New Roman" w:cs="Times New Roman"/>
          <w:sz w:val="24"/>
          <w:szCs w:val="24"/>
          <w:lang w:val="en-US"/>
        </w:rPr>
        <w:t>)</w:t>
      </w:r>
      <w:r w:rsidRPr="00A82EC2">
        <w:rPr>
          <w:rFonts w:ascii="Times New Roman" w:eastAsia="Times New Roman" w:hAnsi="Times New Roman" w:cs="Times New Roman"/>
          <w:sz w:val="24"/>
          <w:szCs w:val="24"/>
          <w:lang w:val="en-US"/>
        </w:rPr>
        <w:t xml:space="preserve"> </w:t>
      </w:r>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yetki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verdiğimizi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beyan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ederiz</w:t>
      </w:r>
      <w:proofErr w:type="spellEnd"/>
      <w:r w:rsidRPr="00A82EC2">
        <w:rPr>
          <w:rFonts w:ascii="Times New Roman" w:eastAsia="Batang" w:hAnsi="Times New Roman" w:cs="Times New Roman"/>
          <w:sz w:val="24"/>
          <w:szCs w:val="24"/>
          <w:lang w:val="en-US"/>
        </w:rPr>
        <w:t>.</w:t>
      </w:r>
    </w:p>
    <w:p w14:paraId="197305E1"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p>
    <w:p w14:paraId="6CB5364B"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proofErr w:type="spellStart"/>
      <w:r w:rsidRPr="00A82EC2">
        <w:rPr>
          <w:rFonts w:ascii="Times New Roman" w:eastAsia="Batang" w:hAnsi="Times New Roman" w:cs="Times New Roman"/>
          <w:sz w:val="24"/>
          <w:szCs w:val="24"/>
          <w:lang w:val="en-US"/>
        </w:rPr>
        <w:t>Yukarıda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adı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geçen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firmaya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işbu</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davete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karşı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tedarik</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için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teklif</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edilen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mallara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yönelik</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Sözleşme’nin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Genel</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Hükümleri’nin</w:t>
      </w:r>
      <w:proofErr w:type="spellEnd"/>
      <w:r w:rsidRPr="00A82EC2">
        <w:rPr>
          <w:rFonts w:ascii="Times New Roman" w:eastAsia="Batang" w:hAnsi="Times New Roman" w:cs="Times New Roman"/>
          <w:sz w:val="24"/>
          <w:szCs w:val="24"/>
          <w:lang w:val="en-US"/>
        </w:rPr>
        <w:t xml:space="preserve"> 28. </w:t>
      </w:r>
      <w:proofErr w:type="spellStart"/>
      <w:r w:rsidRPr="00A82EC2">
        <w:rPr>
          <w:rFonts w:ascii="Times New Roman" w:eastAsia="Batang" w:hAnsi="Times New Roman" w:cs="Times New Roman"/>
          <w:sz w:val="24"/>
          <w:szCs w:val="24"/>
          <w:lang w:val="en-US"/>
        </w:rPr>
        <w:t>Maddesi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uyarınca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tüm</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teminat</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taahhüdümüzü</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beyan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ederiz</w:t>
      </w:r>
      <w:proofErr w:type="spellEnd"/>
      <w:r w:rsidRPr="00A82EC2">
        <w:rPr>
          <w:rFonts w:ascii="Times New Roman" w:eastAsia="Batang" w:hAnsi="Times New Roman" w:cs="Times New Roman"/>
          <w:sz w:val="24"/>
          <w:szCs w:val="24"/>
          <w:lang w:val="en-US"/>
        </w:rPr>
        <w:t>.</w:t>
      </w:r>
    </w:p>
    <w:p w14:paraId="7EF0C5DE"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p>
    <w:p w14:paraId="75E3C1C4"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proofErr w:type="spellStart"/>
      <w:r w:rsidRPr="00A82EC2">
        <w:rPr>
          <w:rFonts w:ascii="Times New Roman" w:eastAsia="Batang" w:hAnsi="Times New Roman" w:cs="Times New Roman"/>
          <w:sz w:val="24"/>
          <w:szCs w:val="24"/>
          <w:lang w:val="en-US"/>
        </w:rPr>
        <w:t>İmalatçı</w:t>
      </w:r>
      <w:proofErr w:type="spellEnd"/>
      <w:r w:rsidRPr="00A82EC2">
        <w:rPr>
          <w:rFonts w:ascii="Times New Roman" w:eastAsia="Batang" w:hAnsi="Times New Roman" w:cs="Times New Roman"/>
          <w:sz w:val="24"/>
          <w:szCs w:val="24"/>
          <w:lang w:val="en-US"/>
        </w:rPr>
        <w:t>/</w:t>
      </w:r>
      <w:proofErr w:type="spellStart"/>
      <w:r w:rsidRPr="00A82EC2">
        <w:rPr>
          <w:rFonts w:ascii="Times New Roman" w:eastAsia="Batang" w:hAnsi="Times New Roman" w:cs="Times New Roman"/>
          <w:sz w:val="24"/>
          <w:szCs w:val="24"/>
          <w:lang w:val="en-US"/>
        </w:rPr>
        <w:t>Üretici</w:t>
      </w:r>
      <w:proofErr w:type="spellEnd"/>
      <w:r w:rsidRPr="00A82EC2">
        <w:rPr>
          <w:rFonts w:ascii="Times New Roman" w:eastAsia="Batang" w:hAnsi="Times New Roman" w:cs="Times New Roman"/>
          <w:sz w:val="24"/>
          <w:szCs w:val="24"/>
          <w:lang w:val="en-US"/>
        </w:rPr>
        <w:t>/</w:t>
      </w:r>
      <w:proofErr w:type="spellStart"/>
      <w:r w:rsidRPr="00A82EC2">
        <w:rPr>
          <w:rFonts w:ascii="Times New Roman" w:eastAsia="Batang" w:hAnsi="Times New Roman" w:cs="Times New Roman"/>
          <w:sz w:val="24"/>
          <w:szCs w:val="24"/>
          <w:lang w:val="en-US"/>
        </w:rPr>
        <w:t>Yetkili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Distribütör</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adına</w:t>
      </w:r>
      <w:proofErr w:type="spellEnd"/>
      <w:r w:rsidRPr="00A82EC2">
        <w:rPr>
          <w:rFonts w:ascii="Times New Roman" w:eastAsia="Batang" w:hAnsi="Times New Roman" w:cs="Times New Roman"/>
          <w:sz w:val="24"/>
          <w:szCs w:val="24"/>
          <w:lang w:val="en-US"/>
        </w:rPr>
        <w:t xml:space="preserve"> </w:t>
      </w:r>
      <w:proofErr w:type="spellStart"/>
      <w:r w:rsidR="0099518F" w:rsidRPr="00A82EC2">
        <w:rPr>
          <w:rFonts w:ascii="Times New Roman" w:eastAsia="Batang" w:hAnsi="Times New Roman" w:cs="Times New Roman"/>
          <w:sz w:val="24"/>
          <w:szCs w:val="24"/>
          <w:lang w:val="en-US"/>
        </w:rPr>
        <w:t>yetkili</w:t>
      </w:r>
      <w:proofErr w:type="spellEnd"/>
      <w:r w:rsidR="0099518F" w:rsidRPr="00A82EC2">
        <w:rPr>
          <w:rFonts w:ascii="Times New Roman" w:eastAsia="Batang" w:hAnsi="Times New Roman" w:cs="Times New Roman"/>
          <w:sz w:val="24"/>
          <w:szCs w:val="24"/>
          <w:lang w:val="en-US"/>
        </w:rPr>
        <w:t xml:space="preserve"> </w:t>
      </w:r>
      <w:proofErr w:type="spellStart"/>
      <w:r w:rsidR="0099518F" w:rsidRPr="00A82EC2">
        <w:rPr>
          <w:rFonts w:ascii="Times New Roman" w:eastAsia="Batang" w:hAnsi="Times New Roman" w:cs="Times New Roman"/>
          <w:sz w:val="24"/>
          <w:szCs w:val="24"/>
          <w:lang w:val="en-US"/>
        </w:rPr>
        <w:t>İmza</w:t>
      </w:r>
      <w:proofErr w:type="spellEnd"/>
    </w:p>
    <w:p w14:paraId="3D8D809A" w14:textId="77777777" w:rsidR="00A82EC2" w:rsidRPr="00A82EC2" w:rsidRDefault="00A82EC2" w:rsidP="00A82EC2">
      <w:pPr>
        <w:spacing w:after="0" w:line="240" w:lineRule="atLeast"/>
        <w:contextualSpacing/>
        <w:jc w:val="both"/>
        <w:rPr>
          <w:rFonts w:ascii="Times New Roman" w:eastAsia="Batang" w:hAnsi="Times New Roman" w:cs="Times New Roman"/>
          <w:sz w:val="24"/>
          <w:szCs w:val="24"/>
          <w:lang w:val="en-US"/>
        </w:rPr>
      </w:pPr>
    </w:p>
    <w:p w14:paraId="788B6C48"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r w:rsidRPr="00A82EC2">
        <w:rPr>
          <w:rFonts w:ascii="Times New Roman" w:eastAsia="Batang" w:hAnsi="Times New Roman" w:cs="Times New Roman"/>
          <w:sz w:val="24"/>
          <w:szCs w:val="24"/>
          <w:lang w:val="en-US"/>
        </w:rPr>
        <w:t xml:space="preserve">Not:  </w:t>
      </w:r>
      <w:proofErr w:type="spellStart"/>
      <w:r w:rsidRPr="00A82EC2">
        <w:rPr>
          <w:rFonts w:ascii="Times New Roman" w:eastAsia="Batang" w:hAnsi="Times New Roman" w:cs="Times New Roman"/>
          <w:sz w:val="24"/>
          <w:szCs w:val="24"/>
          <w:lang w:val="en-US"/>
        </w:rPr>
        <w:t>İşbu</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yetki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belgesi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imalatçı</w:t>
      </w:r>
      <w:proofErr w:type="spellEnd"/>
      <w:r w:rsidRPr="00A82EC2">
        <w:rPr>
          <w:rFonts w:ascii="Times New Roman" w:eastAsia="Batang" w:hAnsi="Times New Roman" w:cs="Times New Roman"/>
          <w:sz w:val="24"/>
          <w:szCs w:val="24"/>
          <w:lang w:val="en-US"/>
        </w:rPr>
        <w:t>/</w:t>
      </w:r>
      <w:proofErr w:type="spellStart"/>
      <w:r w:rsidRPr="00A82EC2">
        <w:rPr>
          <w:rFonts w:ascii="Times New Roman" w:eastAsia="Batang" w:hAnsi="Times New Roman" w:cs="Times New Roman"/>
          <w:sz w:val="24"/>
          <w:szCs w:val="24"/>
          <w:lang w:val="en-US"/>
        </w:rPr>
        <w:t>üretici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firmanın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yetkili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distribütor</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veya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temsilci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olabilir</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antetli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kağıdında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olmalı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ve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imalatçıyı</w:t>
      </w:r>
      <w:proofErr w:type="spellEnd"/>
      <w:r w:rsidRPr="00A82EC2">
        <w:rPr>
          <w:rFonts w:ascii="Times New Roman" w:eastAsia="Batang" w:hAnsi="Times New Roman" w:cs="Times New Roman"/>
          <w:sz w:val="24"/>
          <w:szCs w:val="24"/>
          <w:lang w:val="en-US"/>
        </w:rPr>
        <w:t>/</w:t>
      </w:r>
      <w:proofErr w:type="spellStart"/>
      <w:r w:rsidRPr="00A82EC2">
        <w:rPr>
          <w:rFonts w:ascii="Times New Roman" w:eastAsia="Batang" w:hAnsi="Times New Roman" w:cs="Times New Roman"/>
          <w:sz w:val="24"/>
          <w:szCs w:val="24"/>
          <w:lang w:val="en-US"/>
        </w:rPr>
        <w:t>üreticiyi</w:t>
      </w:r>
      <w:proofErr w:type="spellEnd"/>
      <w:r w:rsidRPr="00A82EC2">
        <w:rPr>
          <w:rFonts w:ascii="Times New Roman" w:eastAsia="Batang" w:hAnsi="Times New Roman" w:cs="Times New Roman"/>
          <w:sz w:val="24"/>
          <w:szCs w:val="24"/>
          <w:lang w:val="en-US"/>
        </w:rPr>
        <w:t>/</w:t>
      </w:r>
      <w:proofErr w:type="spellStart"/>
      <w:r w:rsidRPr="00A82EC2">
        <w:rPr>
          <w:rFonts w:ascii="Times New Roman" w:eastAsia="Batang" w:hAnsi="Times New Roman" w:cs="Times New Roman"/>
          <w:sz w:val="24"/>
          <w:szCs w:val="24"/>
          <w:lang w:val="en-US"/>
        </w:rPr>
        <w:t>yetkili</w:t>
      </w:r>
      <w:proofErr w:type="spellEnd"/>
      <w:r w:rsidRPr="00A82EC2">
        <w:rPr>
          <w:rFonts w:ascii="Times New Roman" w:eastAsia="Batang" w:hAnsi="Times New Roman" w:cs="Times New Roman"/>
          <w:sz w:val="24"/>
          <w:szCs w:val="24"/>
          <w:lang w:val="en-US"/>
        </w:rPr>
        <w:t xml:space="preserve"> </w:t>
      </w:r>
      <w:proofErr w:type="spellStart"/>
      <w:r w:rsidR="0099518F" w:rsidRPr="00A82EC2">
        <w:rPr>
          <w:rFonts w:ascii="Times New Roman" w:eastAsia="Batang" w:hAnsi="Times New Roman" w:cs="Times New Roman"/>
          <w:sz w:val="24"/>
          <w:szCs w:val="24"/>
          <w:lang w:val="en-US"/>
        </w:rPr>
        <w:t>distribütörü</w:t>
      </w:r>
      <w:proofErr w:type="spellEnd"/>
      <w:r w:rsidR="0099518F" w:rsidRPr="00A82EC2">
        <w:rPr>
          <w:rFonts w:ascii="Times New Roman" w:eastAsia="Batang" w:hAnsi="Times New Roman" w:cs="Times New Roman"/>
          <w:sz w:val="24"/>
          <w:szCs w:val="24"/>
          <w:lang w:val="en-US"/>
        </w:rPr>
        <w:t xml:space="preserve"> </w:t>
      </w:r>
      <w:proofErr w:type="spellStart"/>
      <w:r w:rsidR="0099518F" w:rsidRPr="00A82EC2">
        <w:rPr>
          <w:rFonts w:ascii="Times New Roman" w:eastAsia="Batang" w:hAnsi="Times New Roman" w:cs="Times New Roman"/>
          <w:sz w:val="24"/>
          <w:szCs w:val="24"/>
          <w:lang w:val="en-US"/>
        </w:rPr>
        <w:t>bağlama</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amacı</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ile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temsil</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etme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yetkisine</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sahip</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yetkili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bir</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kişi</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tarafından</w:t>
      </w:r>
      <w:proofErr w:type="spellEnd"/>
      <w:r w:rsidRPr="00A82EC2">
        <w:rPr>
          <w:rFonts w:ascii="Times New Roman" w:eastAsia="Batang" w:hAnsi="Times New Roman" w:cs="Times New Roman"/>
          <w:sz w:val="24"/>
          <w:szCs w:val="24"/>
          <w:lang w:val="en-US"/>
        </w:rPr>
        <w:t xml:space="preserve"> </w:t>
      </w:r>
      <w:proofErr w:type="spellStart"/>
      <w:r w:rsidRPr="00A82EC2">
        <w:rPr>
          <w:rFonts w:ascii="Times New Roman" w:eastAsia="Batang" w:hAnsi="Times New Roman" w:cs="Times New Roman"/>
          <w:sz w:val="24"/>
          <w:szCs w:val="24"/>
          <w:lang w:val="en-US"/>
        </w:rPr>
        <w:t>imzalanmalıdır</w:t>
      </w:r>
      <w:proofErr w:type="spellEnd"/>
      <w:r w:rsidRPr="00A82EC2">
        <w:rPr>
          <w:rFonts w:ascii="Times New Roman" w:eastAsia="Batang" w:hAnsi="Times New Roman" w:cs="Times New Roman"/>
          <w:sz w:val="24"/>
          <w:szCs w:val="24"/>
          <w:lang w:val="en-US"/>
        </w:rPr>
        <w:t>.</w:t>
      </w:r>
      <w:bookmarkStart w:id="253" w:name="_Toc347227543"/>
      <w:bookmarkStart w:id="254" w:name="_Toc436903899"/>
      <w:bookmarkStart w:id="255" w:name="_Toc454620903"/>
    </w:p>
    <w:p w14:paraId="17C60C48"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23D1DF07"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4565E436"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70F0CF32"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61499A5D"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5FB3BC86"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0D543940"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7324F42F"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6BB8A828"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2617F4C1"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00154B16"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4BEE3C98"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0D977681"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06A9E777"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3F218756"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0451D68C"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52A06657"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6E82FB42"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31EE0325"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12FB7923" w14:textId="77777777" w:rsidR="00A82EC2" w:rsidRDefault="00A82EC2" w:rsidP="00A82EC2">
      <w:pPr>
        <w:spacing w:after="0" w:line="240" w:lineRule="atLeast"/>
        <w:contextualSpacing/>
        <w:rPr>
          <w:rFonts w:ascii="Times New Roman" w:eastAsia="Batang" w:hAnsi="Times New Roman" w:cs="Times New Roman"/>
          <w:sz w:val="24"/>
          <w:szCs w:val="24"/>
          <w:lang w:val="en-US"/>
        </w:rPr>
      </w:pPr>
    </w:p>
    <w:p w14:paraId="5462ED42" w14:textId="77777777" w:rsidR="0099518F" w:rsidRDefault="0099518F" w:rsidP="00A82EC2">
      <w:pPr>
        <w:spacing w:after="0" w:line="240" w:lineRule="atLeast"/>
        <w:contextualSpacing/>
        <w:rPr>
          <w:rFonts w:ascii="Times New Roman" w:eastAsia="Batang" w:hAnsi="Times New Roman" w:cs="Times New Roman"/>
          <w:sz w:val="24"/>
          <w:szCs w:val="24"/>
          <w:lang w:val="en-US"/>
        </w:rPr>
      </w:pPr>
    </w:p>
    <w:p w14:paraId="7234E9FF" w14:textId="77777777" w:rsidR="0099518F" w:rsidRDefault="0099518F" w:rsidP="00A82EC2">
      <w:pPr>
        <w:spacing w:after="0" w:line="240" w:lineRule="atLeast"/>
        <w:contextualSpacing/>
        <w:rPr>
          <w:rFonts w:ascii="Times New Roman" w:eastAsia="Batang" w:hAnsi="Times New Roman" w:cs="Times New Roman"/>
          <w:sz w:val="24"/>
          <w:szCs w:val="24"/>
          <w:lang w:val="en-US"/>
        </w:rPr>
      </w:pPr>
    </w:p>
    <w:p w14:paraId="7301C07D" w14:textId="77777777" w:rsidR="0099518F" w:rsidRPr="00A82EC2" w:rsidRDefault="0099518F" w:rsidP="00A82EC2">
      <w:pPr>
        <w:spacing w:after="0" w:line="240" w:lineRule="atLeast"/>
        <w:contextualSpacing/>
        <w:rPr>
          <w:rFonts w:ascii="Times New Roman" w:eastAsia="Batang" w:hAnsi="Times New Roman" w:cs="Times New Roman"/>
          <w:sz w:val="24"/>
          <w:szCs w:val="24"/>
          <w:lang w:val="en-US"/>
        </w:rPr>
      </w:pPr>
    </w:p>
    <w:p w14:paraId="25426822" w14:textId="77777777" w:rsidR="00A82EC2" w:rsidRPr="00A82EC2" w:rsidRDefault="00A82EC2" w:rsidP="00A82EC2">
      <w:pPr>
        <w:spacing w:after="0" w:line="240" w:lineRule="atLeast"/>
        <w:contextualSpacing/>
        <w:rPr>
          <w:rFonts w:ascii="Times New Roman" w:eastAsia="Batang" w:hAnsi="Times New Roman" w:cs="Times New Roman"/>
          <w:sz w:val="24"/>
          <w:szCs w:val="24"/>
          <w:lang w:val="en-US"/>
        </w:rPr>
      </w:pPr>
    </w:p>
    <w:p w14:paraId="7FA1A967"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lang w:val="en-US"/>
        </w:rPr>
        <w:lastRenderedPageBreak/>
        <w:t>BÖLÜM V – UYGUN ÜLKELER</w:t>
      </w:r>
      <w:bookmarkEnd w:id="253"/>
      <w:bookmarkEnd w:id="254"/>
      <w:bookmarkEnd w:id="255"/>
    </w:p>
    <w:p w14:paraId="77ECD870"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p>
    <w:p w14:paraId="543842FD"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Dünya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Bankası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finansmanlı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ihalelerde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Malların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temini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İnşaat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İşlerinin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yapımı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Danışmanlık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dışı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diğer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hizmet</w:t>
      </w:r>
      <w:proofErr w:type="spellEnd"/>
      <w:r w:rsidRPr="00A82EC2">
        <w:rPr>
          <w:rFonts w:ascii="Times New Roman" w:eastAsia="Times New Roman" w:hAnsi="Times New Roman" w:cs="Times New Roman"/>
          <w:sz w:val="24"/>
          <w:szCs w:val="24"/>
          <w:lang w:val="en-US"/>
        </w:rPr>
        <w:t xml:space="preserve"> </w:t>
      </w:r>
      <w:proofErr w:type="spellStart"/>
      <w:r w:rsidR="0099518F" w:rsidRPr="00A82EC2">
        <w:rPr>
          <w:rFonts w:ascii="Times New Roman" w:eastAsia="Times New Roman" w:hAnsi="Times New Roman" w:cs="Times New Roman"/>
          <w:sz w:val="24"/>
          <w:szCs w:val="24"/>
          <w:lang w:val="en-US"/>
        </w:rPr>
        <w:t>kalemlerinde</w:t>
      </w:r>
      <w:proofErr w:type="spellEnd"/>
      <w:r w:rsidR="0099518F" w:rsidRPr="00A82EC2">
        <w:rPr>
          <w:rFonts w:ascii="Times New Roman" w:eastAsia="Times New Roman" w:hAnsi="Times New Roman" w:cs="Times New Roman"/>
          <w:sz w:val="24"/>
          <w:szCs w:val="24"/>
          <w:lang w:val="en-US"/>
        </w:rPr>
        <w:t xml:space="preserve"> </w:t>
      </w:r>
      <w:proofErr w:type="spellStart"/>
      <w:r w:rsidR="0099518F" w:rsidRPr="00A82EC2">
        <w:rPr>
          <w:rFonts w:ascii="Times New Roman" w:eastAsia="Times New Roman" w:hAnsi="Times New Roman" w:cs="Times New Roman"/>
          <w:sz w:val="24"/>
          <w:szCs w:val="24"/>
          <w:lang w:val="en-US"/>
        </w:rPr>
        <w:t>uygun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ülkeler</w:t>
      </w:r>
      <w:proofErr w:type="spellEnd"/>
      <w:r w:rsidRPr="00A82EC2">
        <w:rPr>
          <w:rFonts w:ascii="Times New Roman" w:eastAsia="Times New Roman" w:hAnsi="Times New Roman" w:cs="Times New Roman"/>
          <w:sz w:val="24"/>
          <w:szCs w:val="24"/>
          <w:lang w:val="en-US"/>
        </w:rPr>
        <w:t xml:space="preserve">. (Eligibility for the Provision of Goods, Works and </w:t>
      </w:r>
      <w:proofErr w:type="gramStart"/>
      <w:r w:rsidRPr="00A82EC2">
        <w:rPr>
          <w:rFonts w:ascii="Times New Roman" w:eastAsia="Times New Roman" w:hAnsi="Times New Roman" w:cs="Times New Roman"/>
          <w:sz w:val="24"/>
          <w:szCs w:val="24"/>
          <w:lang w:val="en-US"/>
        </w:rPr>
        <w:t>Non Consulting</w:t>
      </w:r>
      <w:proofErr w:type="gramEnd"/>
      <w:r w:rsidRPr="00A82EC2">
        <w:rPr>
          <w:rFonts w:ascii="Times New Roman" w:eastAsia="Times New Roman" w:hAnsi="Times New Roman" w:cs="Times New Roman"/>
          <w:sz w:val="24"/>
          <w:szCs w:val="24"/>
          <w:lang w:val="en-US"/>
        </w:rPr>
        <w:t xml:space="preserve"> Services in Bank-Financed Procurement)</w:t>
      </w:r>
    </w:p>
    <w:p w14:paraId="0D6EB8F5"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
    <w:p w14:paraId="6BBA48B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TST 4.8 and TST 5.1, </w:t>
      </w:r>
      <w:proofErr w:type="spellStart"/>
      <w:r w:rsidRPr="00A82EC2">
        <w:rPr>
          <w:rFonts w:ascii="Times New Roman" w:eastAsia="Times New Roman" w:hAnsi="Times New Roman" w:cs="Times New Roman"/>
          <w:sz w:val="24"/>
          <w:szCs w:val="24"/>
          <w:lang w:val="en-US"/>
        </w:rPr>
        <w:t>maddeleri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gereğince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aşağıda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listelenen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ülkeler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Malların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temini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İnşaat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İşlerinin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yapımı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Danışmanlık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dışı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diğer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hizmetlerde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ihaleye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giremezler</w:t>
      </w:r>
      <w:proofErr w:type="spellEnd"/>
      <w:r w:rsidRPr="00A82EC2">
        <w:rPr>
          <w:rFonts w:ascii="Times New Roman" w:eastAsia="Times New Roman" w:hAnsi="Times New Roman" w:cs="Times New Roman"/>
          <w:sz w:val="24"/>
          <w:szCs w:val="24"/>
          <w:lang w:val="en-US"/>
        </w:rPr>
        <w:t xml:space="preserve">. </w:t>
      </w:r>
    </w:p>
    <w:p w14:paraId="6483CF9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
    <w:p w14:paraId="2FC0E373" w14:textId="77777777" w:rsidR="00A82EC2" w:rsidRPr="00A82EC2" w:rsidRDefault="0099518F" w:rsidP="00A82EC2">
      <w:pPr>
        <w:spacing w:after="0" w:line="240" w:lineRule="atLeast"/>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i/>
          <w:spacing w:val="-4"/>
          <w:sz w:val="24"/>
          <w:szCs w:val="24"/>
          <w:lang w:val="en-US"/>
        </w:rPr>
        <w:t>(</w:t>
      </w:r>
      <w:proofErr w:type="spellStart"/>
      <w:proofErr w:type="gramStart"/>
      <w:r w:rsidR="00A82EC2" w:rsidRPr="00A82EC2">
        <w:rPr>
          <w:rFonts w:ascii="Times New Roman" w:eastAsia="Times New Roman" w:hAnsi="Times New Roman" w:cs="Times New Roman"/>
          <w:i/>
          <w:spacing w:val="-4"/>
          <w:sz w:val="24"/>
          <w:szCs w:val="24"/>
          <w:lang w:val="en-US"/>
        </w:rPr>
        <w:t>kısıtlamalı</w:t>
      </w:r>
      <w:proofErr w:type="spellEnd"/>
      <w:r w:rsidR="00A82EC2" w:rsidRPr="00A82EC2">
        <w:rPr>
          <w:rFonts w:ascii="Times New Roman" w:eastAsia="Times New Roman" w:hAnsi="Times New Roman" w:cs="Times New Roman"/>
          <w:i/>
          <w:spacing w:val="-4"/>
          <w:sz w:val="24"/>
          <w:szCs w:val="24"/>
          <w:lang w:val="en-US"/>
        </w:rPr>
        <w:t xml:space="preserve">  </w:t>
      </w:r>
      <w:proofErr w:type="spellStart"/>
      <w:r w:rsidR="00A82EC2" w:rsidRPr="00A82EC2">
        <w:rPr>
          <w:rFonts w:ascii="Times New Roman" w:eastAsia="Times New Roman" w:hAnsi="Times New Roman" w:cs="Times New Roman"/>
          <w:i/>
          <w:spacing w:val="-4"/>
          <w:sz w:val="24"/>
          <w:szCs w:val="24"/>
          <w:lang w:val="en-US"/>
        </w:rPr>
        <w:t>ülke</w:t>
      </w:r>
      <w:proofErr w:type="spellEnd"/>
      <w:proofErr w:type="gramEnd"/>
      <w:r w:rsidR="00A82EC2" w:rsidRPr="00A82EC2">
        <w:rPr>
          <w:rFonts w:ascii="Times New Roman" w:eastAsia="Times New Roman" w:hAnsi="Times New Roman" w:cs="Times New Roman"/>
          <w:i/>
          <w:spacing w:val="-4"/>
          <w:sz w:val="24"/>
          <w:szCs w:val="24"/>
          <w:lang w:val="en-US"/>
        </w:rPr>
        <w:t xml:space="preserve"> </w:t>
      </w:r>
      <w:proofErr w:type="spellStart"/>
      <w:r w:rsidR="00A82EC2" w:rsidRPr="00A82EC2">
        <w:rPr>
          <w:rFonts w:ascii="Times New Roman" w:eastAsia="Times New Roman" w:hAnsi="Times New Roman" w:cs="Times New Roman"/>
          <w:i/>
          <w:spacing w:val="-4"/>
          <w:sz w:val="24"/>
          <w:szCs w:val="24"/>
          <w:lang w:val="en-US"/>
        </w:rPr>
        <w:t>yoktur</w:t>
      </w:r>
      <w:proofErr w:type="spellEnd"/>
      <w:r w:rsidR="00A82EC2" w:rsidRPr="00A82EC2">
        <w:rPr>
          <w:rFonts w:ascii="Times New Roman" w:eastAsia="Times New Roman" w:hAnsi="Times New Roman" w:cs="Times New Roman"/>
          <w:i/>
          <w:spacing w:val="-4"/>
          <w:sz w:val="24"/>
          <w:szCs w:val="24"/>
          <w:lang w:val="en-US"/>
        </w:rPr>
        <w:t>.</w:t>
      </w:r>
      <w:r>
        <w:rPr>
          <w:rFonts w:ascii="Times New Roman" w:eastAsia="Times New Roman" w:hAnsi="Times New Roman" w:cs="Times New Roman"/>
          <w:i/>
          <w:spacing w:val="-4"/>
          <w:sz w:val="24"/>
          <w:szCs w:val="24"/>
          <w:lang w:val="en-US"/>
        </w:rPr>
        <w:t>)</w:t>
      </w:r>
      <w:r w:rsidR="00A82EC2" w:rsidRPr="00A82EC2">
        <w:rPr>
          <w:rFonts w:ascii="Times New Roman" w:eastAsia="Times New Roman" w:hAnsi="Times New Roman" w:cs="Times New Roman"/>
          <w:i/>
          <w:spacing w:val="-4"/>
          <w:sz w:val="24"/>
          <w:szCs w:val="24"/>
          <w:lang w:val="en-US"/>
        </w:rPr>
        <w:t xml:space="preserve"> </w:t>
      </w:r>
    </w:p>
    <w:p w14:paraId="15E280B5"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lang w:val="en-US"/>
        </w:rPr>
      </w:pPr>
    </w:p>
    <w:p w14:paraId="2D704FA2"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bookmarkStart w:id="256" w:name="_Toc454620904"/>
      <w:bookmarkStart w:id="257" w:name="_Toc347227544"/>
      <w:bookmarkStart w:id="258" w:name="_Toc436903900"/>
    </w:p>
    <w:p w14:paraId="48ABD650"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3499A7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39B6EA05"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393C9D28"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565E21E"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10A089E5"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9D6C65E"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3F84FC7C"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BD6F018"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2FC5BAC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F9A8FFF"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7931C9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1BC25AB"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9FDEB1D"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D3170C7"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1CC079CE"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1F0DA2E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92EAA24"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3E42127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7CAAAC9"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5068ECE"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7A127A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2C7A77E6"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1568AAB"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2012B357"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876D5C5"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51F38CC7"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076CA090"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D5867DC"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739561EC"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4DA9671"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10CA42B2" w14:textId="77777777" w:rsid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3A6D71BE" w14:textId="77777777" w:rsidR="0099518F" w:rsidRDefault="0099518F" w:rsidP="00A82EC2">
      <w:pPr>
        <w:spacing w:after="0" w:line="240" w:lineRule="atLeast"/>
        <w:contextualSpacing/>
        <w:jc w:val="center"/>
        <w:rPr>
          <w:rFonts w:ascii="Times New Roman" w:eastAsia="Times New Roman" w:hAnsi="Times New Roman" w:cs="Times New Roman"/>
          <w:b/>
          <w:kern w:val="28"/>
          <w:sz w:val="24"/>
          <w:szCs w:val="24"/>
        </w:rPr>
      </w:pPr>
    </w:p>
    <w:p w14:paraId="13B16004" w14:textId="77777777" w:rsidR="0099518F" w:rsidRDefault="0099518F" w:rsidP="00A82EC2">
      <w:pPr>
        <w:spacing w:after="0" w:line="240" w:lineRule="atLeast"/>
        <w:contextualSpacing/>
        <w:jc w:val="center"/>
        <w:rPr>
          <w:rFonts w:ascii="Times New Roman" w:eastAsia="Times New Roman" w:hAnsi="Times New Roman" w:cs="Times New Roman"/>
          <w:b/>
          <w:kern w:val="28"/>
          <w:sz w:val="24"/>
          <w:szCs w:val="24"/>
        </w:rPr>
      </w:pPr>
    </w:p>
    <w:p w14:paraId="16BD32B4" w14:textId="77777777" w:rsidR="0099518F" w:rsidRPr="00A82EC2" w:rsidRDefault="0099518F" w:rsidP="00A82EC2">
      <w:pPr>
        <w:spacing w:after="0" w:line="240" w:lineRule="atLeast"/>
        <w:contextualSpacing/>
        <w:jc w:val="center"/>
        <w:rPr>
          <w:rFonts w:ascii="Times New Roman" w:eastAsia="Times New Roman" w:hAnsi="Times New Roman" w:cs="Times New Roman"/>
          <w:b/>
          <w:kern w:val="28"/>
          <w:sz w:val="24"/>
          <w:szCs w:val="24"/>
        </w:rPr>
      </w:pPr>
    </w:p>
    <w:p w14:paraId="734ECE2C"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3148635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41172C03"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31004628"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lastRenderedPageBreak/>
        <w:t>BÖLÜM VI – SAHTECİLİK VE YOLSUZLUK</w:t>
      </w:r>
    </w:p>
    <w:p w14:paraId="729048EA" w14:textId="77777777" w:rsidR="00A82EC2" w:rsidRPr="00A82EC2" w:rsidRDefault="00A82EC2" w:rsidP="00A82EC2">
      <w:pPr>
        <w:spacing w:after="0" w:line="240" w:lineRule="atLeast"/>
        <w:contextualSpacing/>
        <w:jc w:val="center"/>
        <w:rPr>
          <w:rFonts w:ascii="Times New Roman" w:eastAsia="Calibri" w:hAnsi="Times New Roman" w:cs="Times New Roman"/>
          <w:b/>
          <w:sz w:val="24"/>
          <w:szCs w:val="24"/>
        </w:rPr>
      </w:pPr>
      <w:r w:rsidRPr="00A82EC2">
        <w:rPr>
          <w:rFonts w:ascii="Times New Roman" w:eastAsia="Calibri" w:hAnsi="Times New Roman" w:cs="Times New Roman"/>
          <w:b/>
          <w:sz w:val="24"/>
          <w:szCs w:val="24"/>
        </w:rPr>
        <w:t>(BÖLÜM VI DEĞİŞTİRİLMEYECEKTİR)</w:t>
      </w:r>
    </w:p>
    <w:p w14:paraId="244A37CA" w14:textId="77777777" w:rsidR="00A82EC2" w:rsidRPr="00A82EC2" w:rsidRDefault="00A82EC2" w:rsidP="00A82EC2">
      <w:pPr>
        <w:spacing w:after="0" w:line="240" w:lineRule="atLeast"/>
        <w:contextualSpacing/>
        <w:rPr>
          <w:rFonts w:ascii="Times New Roman" w:eastAsia="Calibri" w:hAnsi="Times New Roman" w:cs="Times New Roman"/>
          <w:sz w:val="24"/>
          <w:szCs w:val="24"/>
        </w:rPr>
      </w:pPr>
    </w:p>
    <w:p w14:paraId="4E4B00BF" w14:textId="77777777" w:rsidR="00A82EC2" w:rsidRPr="00A82EC2" w:rsidRDefault="00A82EC2" w:rsidP="00A82EC2">
      <w:pPr>
        <w:numPr>
          <w:ilvl w:val="0"/>
          <w:numId w:val="30"/>
        </w:numPr>
        <w:spacing w:after="0" w:line="240" w:lineRule="atLeast"/>
        <w:ind w:left="360"/>
        <w:contextualSpacing/>
        <w:jc w:val="both"/>
        <w:rPr>
          <w:rFonts w:ascii="Times New Roman" w:eastAsia="Calibri" w:hAnsi="Times New Roman" w:cs="Times New Roman"/>
          <w:b/>
          <w:sz w:val="24"/>
          <w:szCs w:val="24"/>
        </w:rPr>
      </w:pPr>
      <w:r w:rsidRPr="00A82EC2">
        <w:rPr>
          <w:rFonts w:ascii="Times New Roman" w:eastAsia="Calibri" w:hAnsi="Times New Roman" w:cs="Times New Roman"/>
          <w:b/>
          <w:sz w:val="24"/>
          <w:szCs w:val="24"/>
        </w:rPr>
        <w:t>Amaç</w:t>
      </w:r>
    </w:p>
    <w:p w14:paraId="2E687A5A" w14:textId="77777777" w:rsidR="00A82EC2" w:rsidRPr="00A82EC2" w:rsidRDefault="00A82EC2" w:rsidP="0099518F">
      <w:pPr>
        <w:numPr>
          <w:ilvl w:val="1"/>
          <w:numId w:val="30"/>
        </w:numPr>
        <w:spacing w:after="0" w:line="240" w:lineRule="atLeast"/>
        <w:ind w:left="0" w:firstLine="0"/>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Banka’nın Yatırım Projesi Finansmanı operasyonları kapsamında gerçekleştirilen ihalelerde, Banka’nın Yolsuzlukla Mücadele Kılavuzu ve bu ek hükümleri uygulanır.</w:t>
      </w:r>
    </w:p>
    <w:p w14:paraId="792A95CD" w14:textId="77777777" w:rsidR="00A82EC2" w:rsidRPr="00A82EC2" w:rsidRDefault="00A82EC2" w:rsidP="00A82EC2">
      <w:pPr>
        <w:spacing w:after="0" w:line="240" w:lineRule="atLeast"/>
        <w:contextualSpacing/>
        <w:jc w:val="both"/>
        <w:rPr>
          <w:rFonts w:ascii="Times New Roman" w:eastAsia="Calibri" w:hAnsi="Times New Roman" w:cs="Times New Roman"/>
          <w:sz w:val="24"/>
          <w:szCs w:val="24"/>
        </w:rPr>
      </w:pPr>
    </w:p>
    <w:p w14:paraId="71C1C1C5" w14:textId="77777777" w:rsidR="00A82EC2" w:rsidRPr="00A82EC2" w:rsidRDefault="00A82EC2" w:rsidP="00A82EC2">
      <w:pPr>
        <w:numPr>
          <w:ilvl w:val="0"/>
          <w:numId w:val="30"/>
        </w:numPr>
        <w:spacing w:after="0" w:line="240" w:lineRule="atLeast"/>
        <w:ind w:left="360"/>
        <w:contextualSpacing/>
        <w:jc w:val="both"/>
        <w:rPr>
          <w:rFonts w:ascii="Times New Roman" w:eastAsia="Calibri" w:hAnsi="Times New Roman" w:cs="Times New Roman"/>
          <w:b/>
          <w:sz w:val="24"/>
          <w:szCs w:val="24"/>
        </w:rPr>
      </w:pPr>
      <w:r w:rsidRPr="00A82EC2">
        <w:rPr>
          <w:rFonts w:ascii="Times New Roman" w:eastAsia="Calibri" w:hAnsi="Times New Roman" w:cs="Times New Roman"/>
          <w:b/>
          <w:sz w:val="24"/>
          <w:szCs w:val="24"/>
        </w:rPr>
        <w:t xml:space="preserve">Gereklilikler </w:t>
      </w:r>
    </w:p>
    <w:p w14:paraId="31339CC7" w14:textId="77777777" w:rsidR="00A82EC2" w:rsidRPr="00A82EC2" w:rsidRDefault="00A82EC2" w:rsidP="0099518F">
      <w:pPr>
        <w:numPr>
          <w:ilvl w:val="0"/>
          <w:numId w:val="34"/>
        </w:numPr>
        <w:autoSpaceDE w:val="0"/>
        <w:autoSpaceDN w:val="0"/>
        <w:adjustRightInd w:val="0"/>
        <w:spacing w:after="0" w:line="240" w:lineRule="atLeast"/>
        <w:ind w:left="0" w:firstLine="0"/>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Banka, benimsediği politika gereği, (Banka kredilerinin lehtarları da </w:t>
      </w:r>
      <w:r w:rsidR="0099518F" w:rsidRPr="00A82EC2">
        <w:rPr>
          <w:rFonts w:ascii="Times New Roman" w:eastAsia="Calibri" w:hAnsi="Times New Roman" w:cs="Times New Roman"/>
          <w:sz w:val="24"/>
          <w:szCs w:val="24"/>
        </w:rPr>
        <w:t>dâhil</w:t>
      </w:r>
      <w:r w:rsidRPr="00A82EC2">
        <w:rPr>
          <w:rFonts w:ascii="Times New Roman" w:eastAsia="Calibri" w:hAnsi="Times New Roman" w:cs="Times New Roman"/>
          <w:sz w:val="24"/>
          <w:szCs w:val="24"/>
        </w:rPr>
        <w:t xml:space="preserve"> olmak üzere) Borçluların, </w:t>
      </w:r>
      <w:proofErr w:type="spellStart"/>
      <w:r w:rsidRPr="00A82EC2">
        <w:rPr>
          <w:rFonts w:ascii="Times New Roman" w:eastAsia="Calibri" w:hAnsi="Times New Roman" w:cs="Times New Roman"/>
          <w:sz w:val="24"/>
          <w:szCs w:val="24"/>
        </w:rPr>
        <w:t>İsteklilernin</w:t>
      </w:r>
      <w:proofErr w:type="spellEnd"/>
      <w:r w:rsidRPr="00A82EC2">
        <w:rPr>
          <w:rFonts w:ascii="Times New Roman" w:eastAsia="Calibri" w:hAnsi="Times New Roman" w:cs="Times New Roman"/>
          <w:sz w:val="24"/>
          <w:szCs w:val="24"/>
        </w:rPr>
        <w:t xml:space="preserve">, tedarikçilerin, yüklenicilerin ve bunların temsilcilerinin (açıklanmış veya açıklanmamış), alt yüklenicilerinin, alt danışmanlarının, hizmet sağlayıcılarının veya </w:t>
      </w:r>
      <w:r w:rsidR="0099518F" w:rsidRPr="00A82EC2">
        <w:rPr>
          <w:rFonts w:ascii="Times New Roman" w:eastAsia="Calibri" w:hAnsi="Times New Roman" w:cs="Times New Roman"/>
          <w:sz w:val="24"/>
          <w:szCs w:val="24"/>
        </w:rPr>
        <w:t>tedarikçilerinin ve</w:t>
      </w:r>
      <w:r w:rsidRPr="00A82EC2">
        <w:rPr>
          <w:rFonts w:ascii="Times New Roman" w:eastAsia="Calibri" w:hAnsi="Times New Roman" w:cs="Times New Roman"/>
          <w:sz w:val="24"/>
          <w:szCs w:val="24"/>
        </w:rPr>
        <w:t xml:space="preserve"> bunların çalışanlarının, Banka tarafından finanse edilen sözleşmelerin ihale süreci ve ifası sırasında en yüksek etik standardını gözetmelerini istemektedir.</w:t>
      </w:r>
    </w:p>
    <w:p w14:paraId="24123BA9" w14:textId="77777777" w:rsidR="00A82EC2" w:rsidRPr="00A82EC2" w:rsidRDefault="00A82EC2" w:rsidP="00A82EC2">
      <w:pPr>
        <w:numPr>
          <w:ilvl w:val="0"/>
          <w:numId w:val="34"/>
        </w:num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Bu politikayı gözetmek için Banka; </w:t>
      </w:r>
    </w:p>
    <w:p w14:paraId="6A87932A" w14:textId="77777777" w:rsidR="00A82EC2" w:rsidRPr="00A82EC2" w:rsidRDefault="00A82EC2" w:rsidP="0099518F">
      <w:pPr>
        <w:numPr>
          <w:ilvl w:val="0"/>
          <w:numId w:val="31"/>
        </w:numPr>
        <w:autoSpaceDE w:val="0"/>
        <w:autoSpaceDN w:val="0"/>
        <w:adjustRightInd w:val="0"/>
        <w:spacing w:after="0" w:line="240" w:lineRule="atLeast"/>
        <w:ind w:left="284"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Bu hükmün amaçları doğrultusunda aşağıda verilen tanımlamaları yapmaktadır</w:t>
      </w:r>
      <w:r w:rsidRPr="00A82EC2">
        <w:rPr>
          <w:rFonts w:ascii="Times New Roman" w:eastAsia="Calibri" w:hAnsi="Times New Roman" w:cs="Times New Roman"/>
          <w:sz w:val="24"/>
          <w:szCs w:val="24"/>
        </w:rPr>
        <w:t>:</w:t>
      </w:r>
    </w:p>
    <w:p w14:paraId="6E25AB1D" w14:textId="77777777" w:rsidR="00A82EC2" w:rsidRPr="00A82EC2" w:rsidRDefault="00A82EC2" w:rsidP="0099518F">
      <w:pPr>
        <w:numPr>
          <w:ilvl w:val="0"/>
          <w:numId w:val="32"/>
        </w:numPr>
        <w:autoSpaceDE w:val="0"/>
        <w:autoSpaceDN w:val="0"/>
        <w:adjustRightInd w:val="0"/>
        <w:spacing w:after="0" w:line="240" w:lineRule="atLeast"/>
        <w:ind w:left="567"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“Yolsuzluk uygulaması”, bir başka tarafın hareketlerini uygunsuz bir şekilde etkilemek için doğrudan ya da dolaylı olarak herhangi bir değerli şeyin önerilmesi, verilmesi, alınması ya da istenmesi anlamına gelmektedir</w:t>
      </w:r>
      <w:r w:rsidRPr="00A82EC2">
        <w:rPr>
          <w:rFonts w:ascii="Times New Roman" w:eastAsia="Calibri" w:hAnsi="Times New Roman" w:cs="Times New Roman"/>
          <w:sz w:val="24"/>
          <w:szCs w:val="24"/>
        </w:rPr>
        <w:t>;</w:t>
      </w:r>
    </w:p>
    <w:p w14:paraId="36227737" w14:textId="77777777" w:rsidR="00A82EC2" w:rsidRPr="0099518F" w:rsidRDefault="00A82EC2" w:rsidP="0099518F">
      <w:pPr>
        <w:numPr>
          <w:ilvl w:val="0"/>
          <w:numId w:val="32"/>
        </w:numPr>
        <w:autoSpaceDE w:val="0"/>
        <w:autoSpaceDN w:val="0"/>
        <w:adjustRightInd w:val="0"/>
        <w:spacing w:after="0" w:line="240" w:lineRule="atLeast"/>
        <w:ind w:left="567"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“Sahtecilik uygulaması”; mali veya başka türlü bir çıkar elde etmek veya bir yükümlülükten kaçınmak amacıyla, yanlış yorumlama da </w:t>
      </w:r>
      <w:r w:rsidR="0099518F"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olmak üzere, bir tarafı bilerek veya dikkatsizlikle yanıltan veya yanıltmaya teşebbüs </w:t>
      </w:r>
      <w:r w:rsidR="0099518F" w:rsidRPr="00A82EC2">
        <w:rPr>
          <w:rFonts w:ascii="Times New Roman" w:eastAsia="Times New Roman" w:hAnsi="Times New Roman" w:cs="Times New Roman"/>
          <w:sz w:val="24"/>
          <w:szCs w:val="24"/>
        </w:rPr>
        <w:t>eden herhangi</w:t>
      </w:r>
      <w:r w:rsidRPr="00A82EC2">
        <w:rPr>
          <w:rFonts w:ascii="Times New Roman" w:eastAsia="Times New Roman" w:hAnsi="Times New Roman" w:cs="Times New Roman"/>
          <w:sz w:val="24"/>
          <w:szCs w:val="24"/>
        </w:rPr>
        <w:t xml:space="preserve"> bir hareket veya ihmal anlamına gelmektedir</w:t>
      </w:r>
      <w:r w:rsidRPr="0099518F">
        <w:rPr>
          <w:rFonts w:ascii="Times New Roman" w:eastAsia="Times New Roman" w:hAnsi="Times New Roman" w:cs="Times New Roman"/>
          <w:sz w:val="24"/>
          <w:szCs w:val="24"/>
        </w:rPr>
        <w:t>;</w:t>
      </w:r>
    </w:p>
    <w:p w14:paraId="6344403C" w14:textId="77777777" w:rsidR="00A82EC2" w:rsidRPr="0099518F" w:rsidRDefault="00A82EC2" w:rsidP="0099518F">
      <w:pPr>
        <w:numPr>
          <w:ilvl w:val="0"/>
          <w:numId w:val="32"/>
        </w:numPr>
        <w:autoSpaceDE w:val="0"/>
        <w:autoSpaceDN w:val="0"/>
        <w:adjustRightInd w:val="0"/>
        <w:spacing w:after="0" w:line="240" w:lineRule="atLeast"/>
        <w:ind w:left="567"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“Hileli uygulama”; iki veya daha fazla taraf arasında, bir başka tarafın eylemlerini uygunsuz bir şekilde etkilemek de </w:t>
      </w:r>
      <w:r w:rsidR="0099518F"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olmak üzere uygunsuz bir amaca ulaşmak amacıyla tasarlanmış bir düzenleme anlamına gelmektedir</w:t>
      </w:r>
      <w:r w:rsidRPr="0099518F">
        <w:rPr>
          <w:rFonts w:ascii="Times New Roman" w:eastAsia="Times New Roman" w:hAnsi="Times New Roman" w:cs="Times New Roman"/>
          <w:sz w:val="24"/>
          <w:szCs w:val="24"/>
        </w:rPr>
        <w:t>;</w:t>
      </w:r>
    </w:p>
    <w:p w14:paraId="4C613409" w14:textId="77777777" w:rsidR="00A82EC2" w:rsidRPr="0099518F" w:rsidRDefault="00A82EC2" w:rsidP="0099518F">
      <w:pPr>
        <w:numPr>
          <w:ilvl w:val="0"/>
          <w:numId w:val="32"/>
        </w:numPr>
        <w:autoSpaceDE w:val="0"/>
        <w:autoSpaceDN w:val="0"/>
        <w:adjustRightInd w:val="0"/>
        <w:spacing w:after="0" w:line="240" w:lineRule="atLeast"/>
        <w:ind w:left="567"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“Baskıcı uygulama”; bir tarafın eylemlerini uygunsuz bir şekilde etkilemek amacıyla, bir tarafa veya o tarafın mülklerine doğrudan veya dolaylı olarak halel getirmek </w:t>
      </w:r>
      <w:r w:rsidR="0099518F" w:rsidRPr="00A82EC2">
        <w:rPr>
          <w:rFonts w:ascii="Times New Roman" w:eastAsia="Times New Roman" w:hAnsi="Times New Roman" w:cs="Times New Roman"/>
          <w:sz w:val="24"/>
          <w:szCs w:val="24"/>
        </w:rPr>
        <w:t>veya zarar</w:t>
      </w:r>
      <w:r w:rsidRPr="00A82EC2">
        <w:rPr>
          <w:rFonts w:ascii="Times New Roman" w:eastAsia="Times New Roman" w:hAnsi="Times New Roman" w:cs="Times New Roman"/>
          <w:sz w:val="24"/>
          <w:szCs w:val="24"/>
        </w:rPr>
        <w:t xml:space="preserve"> </w:t>
      </w:r>
      <w:r w:rsidR="0099518F" w:rsidRPr="00A82EC2">
        <w:rPr>
          <w:rFonts w:ascii="Times New Roman" w:eastAsia="Times New Roman" w:hAnsi="Times New Roman" w:cs="Times New Roman"/>
          <w:sz w:val="24"/>
          <w:szCs w:val="24"/>
        </w:rPr>
        <w:t>vermek</w:t>
      </w:r>
      <w:r w:rsidRPr="00A82EC2">
        <w:rPr>
          <w:rFonts w:ascii="Times New Roman" w:eastAsia="Times New Roman" w:hAnsi="Times New Roman" w:cs="Times New Roman"/>
          <w:sz w:val="24"/>
          <w:szCs w:val="24"/>
        </w:rPr>
        <w:t xml:space="preserve"> veya halel getirmekle veya zarar vermekle tehdit etmek anlamına gelmektedir</w:t>
      </w:r>
      <w:r w:rsidRPr="0099518F">
        <w:rPr>
          <w:rFonts w:ascii="Times New Roman" w:eastAsia="Times New Roman" w:hAnsi="Times New Roman" w:cs="Times New Roman"/>
          <w:sz w:val="24"/>
          <w:szCs w:val="24"/>
        </w:rPr>
        <w:t>;</w:t>
      </w:r>
    </w:p>
    <w:p w14:paraId="481608DF" w14:textId="77777777" w:rsidR="00A82EC2" w:rsidRPr="00A82EC2" w:rsidRDefault="00A82EC2" w:rsidP="0099518F">
      <w:pPr>
        <w:numPr>
          <w:ilvl w:val="0"/>
          <w:numId w:val="32"/>
        </w:numPr>
        <w:autoSpaceDE w:val="0"/>
        <w:autoSpaceDN w:val="0"/>
        <w:adjustRightInd w:val="0"/>
        <w:spacing w:after="0" w:line="240" w:lineRule="atLeast"/>
        <w:ind w:left="567"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“Engelleyici uygulama”</w:t>
      </w:r>
      <w:r w:rsidRPr="00A82EC2">
        <w:rPr>
          <w:rFonts w:ascii="Times New Roman" w:eastAsia="Calibri" w:hAnsi="Times New Roman" w:cs="Times New Roman"/>
          <w:sz w:val="24"/>
          <w:szCs w:val="24"/>
        </w:rPr>
        <w:t>:</w:t>
      </w:r>
    </w:p>
    <w:p w14:paraId="105F376B" w14:textId="77777777" w:rsidR="00A82EC2" w:rsidRPr="00A82EC2" w:rsidRDefault="00A82EC2" w:rsidP="0099518F">
      <w:pPr>
        <w:numPr>
          <w:ilvl w:val="0"/>
          <w:numId w:val="33"/>
        </w:numPr>
        <w:autoSpaceDE w:val="0"/>
        <w:autoSpaceDN w:val="0"/>
        <w:adjustRightInd w:val="0"/>
        <w:spacing w:after="0" w:line="240" w:lineRule="atLeast"/>
        <w:ind w:left="851"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 xml:space="preserve">Banka’nın yolsuzluk uygulaması, sahtecilik uygulaması, hileli uygulama veya baskıcı uygulama iddiaları ile ilgili </w:t>
      </w:r>
      <w:r w:rsidR="0099518F" w:rsidRPr="00A82EC2">
        <w:rPr>
          <w:rFonts w:ascii="Times New Roman" w:eastAsia="Times New Roman" w:hAnsi="Times New Roman" w:cs="Times New Roman"/>
          <w:sz w:val="24"/>
          <w:szCs w:val="24"/>
        </w:rPr>
        <w:t>soruşturmasını önemli</w:t>
      </w:r>
      <w:r w:rsidRPr="00A82EC2">
        <w:rPr>
          <w:rFonts w:ascii="Times New Roman" w:eastAsia="Times New Roman" w:hAnsi="Times New Roman" w:cs="Times New Roman"/>
          <w:sz w:val="24"/>
          <w:szCs w:val="24"/>
        </w:rPr>
        <w:t xml:space="preserve"> ölçüde engellemek amacıyla soruşturmanın kanıtlarının kasten tahrip edilmesi, tahrif edilmesi, değiştirilmesi veya gizlenmesi veya soruşturmayı yürüten kişilere yanlış beyanda </w:t>
      </w:r>
      <w:r w:rsidR="000A600A" w:rsidRPr="00A82EC2">
        <w:rPr>
          <w:rFonts w:ascii="Times New Roman" w:eastAsia="Times New Roman" w:hAnsi="Times New Roman" w:cs="Times New Roman"/>
          <w:sz w:val="24"/>
          <w:szCs w:val="24"/>
        </w:rPr>
        <w:t>bulunulması</w:t>
      </w:r>
      <w:r w:rsidRPr="00A82EC2">
        <w:rPr>
          <w:rFonts w:ascii="Times New Roman" w:eastAsia="Times New Roman" w:hAnsi="Times New Roman" w:cs="Times New Roman"/>
          <w:sz w:val="24"/>
          <w:szCs w:val="24"/>
        </w:rPr>
        <w:t xml:space="preserve"> ve/veya soruşturma ile ilgili konularda bilgisi bulunan herhangi bir kişinin sahip olduğu bilgileri açıklamaması veya soruşturmayı takip etmekten vazgeçmesi için tehdit edilmesi, taciz edilmesi veya </w:t>
      </w:r>
      <w:r w:rsidR="000A600A" w:rsidRPr="00A82EC2">
        <w:rPr>
          <w:rFonts w:ascii="Times New Roman" w:eastAsia="Times New Roman" w:hAnsi="Times New Roman" w:cs="Times New Roman"/>
          <w:sz w:val="24"/>
          <w:szCs w:val="24"/>
        </w:rPr>
        <w:t>korkutulması</w:t>
      </w:r>
      <w:r w:rsidRPr="00A82EC2">
        <w:rPr>
          <w:rFonts w:ascii="Times New Roman" w:eastAsia="Calibri" w:hAnsi="Times New Roman" w:cs="Times New Roman"/>
          <w:sz w:val="24"/>
          <w:szCs w:val="24"/>
        </w:rPr>
        <w:t xml:space="preserve"> veya</w:t>
      </w:r>
    </w:p>
    <w:p w14:paraId="2FDDC6A2" w14:textId="77777777" w:rsidR="00A82EC2" w:rsidRPr="00A82EC2" w:rsidRDefault="00A82EC2" w:rsidP="0099518F">
      <w:pPr>
        <w:numPr>
          <w:ilvl w:val="0"/>
          <w:numId w:val="33"/>
        </w:numPr>
        <w:autoSpaceDE w:val="0"/>
        <w:autoSpaceDN w:val="0"/>
        <w:adjustRightInd w:val="0"/>
        <w:spacing w:after="0" w:line="240" w:lineRule="atLeast"/>
        <w:ind w:left="851"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Banka’nın aşağıdaki paragraf 2.2.e’de hüküm altına alınan teftiş ve denetim haklarını kullanmasını önemli derecede engellemeye yönelik eylemler anlamına gelmektedir</w:t>
      </w:r>
      <w:r w:rsidRPr="00A82EC2">
        <w:rPr>
          <w:rFonts w:ascii="Times New Roman" w:eastAsia="Calibri" w:hAnsi="Times New Roman" w:cs="Times New Roman"/>
          <w:sz w:val="24"/>
          <w:szCs w:val="24"/>
        </w:rPr>
        <w:t>.</w:t>
      </w:r>
    </w:p>
    <w:p w14:paraId="6A1A089F" w14:textId="77777777" w:rsidR="00A82EC2" w:rsidRPr="00A82EC2" w:rsidRDefault="00A82EC2" w:rsidP="000A600A">
      <w:pPr>
        <w:numPr>
          <w:ilvl w:val="0"/>
          <w:numId w:val="31"/>
        </w:numPr>
        <w:autoSpaceDE w:val="0"/>
        <w:autoSpaceDN w:val="0"/>
        <w:adjustRightInd w:val="0"/>
        <w:spacing w:after="0" w:line="240" w:lineRule="atLeast"/>
        <w:ind w:left="284"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 xml:space="preserve">Banka’nın, sözleşme için önerilen şirketin veya </w:t>
      </w:r>
      <w:r w:rsidR="000A600A" w:rsidRPr="00A82EC2">
        <w:rPr>
          <w:rFonts w:ascii="Times New Roman" w:eastAsia="Times New Roman" w:hAnsi="Times New Roman" w:cs="Times New Roman"/>
          <w:sz w:val="24"/>
          <w:szCs w:val="24"/>
        </w:rPr>
        <w:t>bireyin</w:t>
      </w:r>
      <w:r w:rsidRPr="00A82EC2">
        <w:rPr>
          <w:rFonts w:ascii="Times New Roman" w:eastAsia="Times New Roman" w:hAnsi="Times New Roman" w:cs="Times New Roman"/>
          <w:sz w:val="24"/>
          <w:szCs w:val="24"/>
        </w:rPr>
        <w:t xml:space="preserve">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A82EC2">
        <w:rPr>
          <w:rFonts w:ascii="Times New Roman" w:eastAsia="Calibri" w:hAnsi="Times New Roman" w:cs="Times New Roman"/>
          <w:sz w:val="24"/>
          <w:szCs w:val="24"/>
        </w:rPr>
        <w:t>;</w:t>
      </w:r>
    </w:p>
    <w:p w14:paraId="03C99874" w14:textId="77777777" w:rsidR="00A82EC2" w:rsidRPr="00A82EC2" w:rsidRDefault="00A82EC2" w:rsidP="000A600A">
      <w:pPr>
        <w:numPr>
          <w:ilvl w:val="0"/>
          <w:numId w:val="31"/>
        </w:numPr>
        <w:autoSpaceDE w:val="0"/>
        <w:autoSpaceDN w:val="0"/>
        <w:adjustRightInd w:val="0"/>
        <w:spacing w:after="0" w:line="240" w:lineRule="atLeast"/>
        <w:ind w:left="284"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w:t>
      </w:r>
      <w:r w:rsidR="000A600A"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olmak üzere, durumu düzeltmek için Banka’yı tatmin edecek uygun bir eylemi zamanında uygulamaya koymadığının Banka tarafından tespit edilmesi halinde,  ilgili </w:t>
      </w:r>
      <w:r w:rsidRPr="00A82EC2">
        <w:rPr>
          <w:rFonts w:ascii="Times New Roman" w:eastAsia="Times New Roman" w:hAnsi="Times New Roman" w:cs="Times New Roman"/>
          <w:sz w:val="24"/>
          <w:szCs w:val="24"/>
        </w:rPr>
        <w:lastRenderedPageBreak/>
        <w:t xml:space="preserve">Hukuki Anlaşmada belirtilen yasal yollara ek olarak, yanlış tedarik ilanı da </w:t>
      </w:r>
      <w:r w:rsidR="000A600A"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olmak üzere diğer uygun adımları atabilir</w:t>
      </w:r>
      <w:r w:rsidRPr="00A82EC2">
        <w:rPr>
          <w:rFonts w:ascii="Times New Roman" w:eastAsia="Calibri" w:hAnsi="Times New Roman" w:cs="Times New Roman"/>
          <w:sz w:val="24"/>
          <w:szCs w:val="24"/>
        </w:rPr>
        <w:t xml:space="preserve">; </w:t>
      </w:r>
    </w:p>
    <w:p w14:paraId="67EA41B3" w14:textId="77777777" w:rsidR="00A82EC2" w:rsidRPr="00A82EC2" w:rsidRDefault="00A82EC2" w:rsidP="000A600A">
      <w:pPr>
        <w:numPr>
          <w:ilvl w:val="0"/>
          <w:numId w:val="31"/>
        </w:numPr>
        <w:autoSpaceDE w:val="0"/>
        <w:autoSpaceDN w:val="0"/>
        <w:adjustRightInd w:val="0"/>
        <w:spacing w:after="0" w:line="240" w:lineRule="atLeast"/>
        <w:ind w:left="284"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Banka’nın Yolsuzlukla Mücadele Kılavuzu uyarınca ve Banka’nın mevcut yaptırım prosedürleri ve politikalarına uygun olarak</w:t>
      </w:r>
      <w:r w:rsidRPr="00A82EC2">
        <w:rPr>
          <w:rFonts w:ascii="Times New Roman" w:eastAsia="Calibri" w:hAnsi="Times New Roman" w:cs="Times New Roman"/>
          <w:sz w:val="24"/>
          <w:szCs w:val="24"/>
        </w:rPr>
        <w:t>,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A82EC2">
        <w:rPr>
          <w:rFonts w:ascii="Times New Roman" w:eastAsia="Calibri" w:hAnsi="Times New Roman" w:cs="Times New Roman"/>
          <w:sz w:val="24"/>
          <w:szCs w:val="24"/>
          <w:vertAlign w:val="superscript"/>
        </w:rPr>
        <w:footnoteReference w:id="3"/>
      </w:r>
      <w:r w:rsidRPr="00A82EC2">
        <w:rPr>
          <w:rFonts w:ascii="Times New Roman" w:eastAsia="Calibri" w:hAnsi="Times New Roman" w:cs="Times New Roman"/>
          <w:sz w:val="24"/>
          <w:szCs w:val="24"/>
        </w:rPr>
        <w:t xml:space="preserve"> </w:t>
      </w:r>
    </w:p>
    <w:p w14:paraId="20E76CA3"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(ii) Banka finansmanlı bir sözleşme imzalanan uygun bir şirketin alt yüklenicisi, danışmanı, imalatçısı veya tedarikçisi veya hizmet sağlayıcısı olarak atanmasını</w:t>
      </w:r>
      <w:r w:rsidRPr="00A82EC2">
        <w:rPr>
          <w:rFonts w:ascii="Times New Roman" w:eastAsia="Calibri" w:hAnsi="Times New Roman" w:cs="Times New Roman"/>
          <w:sz w:val="24"/>
          <w:szCs w:val="24"/>
          <w:vertAlign w:val="superscript"/>
        </w:rPr>
        <w:footnoteReference w:id="4"/>
      </w:r>
      <w:r w:rsidRPr="00A82EC2">
        <w:rPr>
          <w:rFonts w:ascii="Times New Roman" w:eastAsia="Calibri" w:hAnsi="Times New Roman" w:cs="Times New Roman"/>
          <w:sz w:val="24"/>
          <w:szCs w:val="24"/>
        </w:rPr>
        <w:t xml:space="preserve"> ve </w:t>
      </w:r>
    </w:p>
    <w:p w14:paraId="693F5F50"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color w:val="000000"/>
          <w:sz w:val="24"/>
          <w:szCs w:val="24"/>
        </w:rPr>
      </w:pPr>
      <w:r w:rsidRPr="00A82EC2">
        <w:rPr>
          <w:rFonts w:ascii="Times New Roman" w:eastAsia="Calibri" w:hAnsi="Times New Roman" w:cs="Times New Roman"/>
          <w:color w:val="000000"/>
          <w:sz w:val="24"/>
          <w:szCs w:val="24"/>
        </w:rPr>
        <w:t>(iii) Banka tarafından sağlanan bir kredinin tutarlarını kullanmasını veya Banka finansmanlı bir projenin hazırlık veya uygulama çalışmalarına başka şekilde katılmasını aleni bir şekilde yasaklayabilir.</w:t>
      </w:r>
    </w:p>
    <w:p w14:paraId="3F385F72" w14:textId="77777777" w:rsidR="00A82EC2" w:rsidRPr="00A82EC2" w:rsidRDefault="00A82EC2" w:rsidP="000A600A">
      <w:pPr>
        <w:numPr>
          <w:ilvl w:val="0"/>
          <w:numId w:val="31"/>
        </w:numPr>
        <w:autoSpaceDE w:val="0"/>
        <w:autoSpaceDN w:val="0"/>
        <w:adjustRightInd w:val="0"/>
        <w:spacing w:after="0" w:line="240" w:lineRule="atLeast"/>
        <w:ind w:left="284" w:firstLine="0"/>
        <w:contextualSpacing/>
        <w:jc w:val="both"/>
        <w:rPr>
          <w:rFonts w:ascii="Times New Roman" w:eastAsia="Calibri" w:hAnsi="Times New Roman" w:cs="Times New Roman"/>
          <w:color w:val="000000"/>
          <w:sz w:val="24"/>
          <w:szCs w:val="24"/>
        </w:rPr>
      </w:pPr>
      <w:r w:rsidRPr="00A82EC2">
        <w:rPr>
          <w:rFonts w:ascii="Times New Roman" w:eastAsia="Calibri" w:hAnsi="Times New Roman" w:cs="Times New Roman"/>
          <w:color w:val="000000"/>
          <w:sz w:val="24"/>
          <w:szCs w:val="24"/>
        </w:rPr>
        <w:t xml:space="preserve">İsteklilerin / </w:t>
      </w:r>
      <w:r w:rsidRPr="00A82EC2">
        <w:rPr>
          <w:rFonts w:ascii="Times New Roman" w:eastAsia="Times New Roman" w:hAnsi="Times New Roman" w:cs="Times New Roman"/>
          <w:color w:val="000000"/>
          <w:sz w:val="24"/>
          <w:szCs w:val="24"/>
        </w:rPr>
        <w:t xml:space="preserve">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w:t>
      </w:r>
      <w:r w:rsidR="000A600A" w:rsidRPr="00A82EC2">
        <w:rPr>
          <w:rFonts w:ascii="Times New Roman" w:eastAsia="Times New Roman" w:hAnsi="Times New Roman" w:cs="Times New Roman"/>
          <w:color w:val="000000"/>
          <w:sz w:val="24"/>
          <w:szCs w:val="24"/>
        </w:rPr>
        <w:t>seçim</w:t>
      </w:r>
      <w:r w:rsidRPr="00A82EC2">
        <w:rPr>
          <w:rFonts w:ascii="Times New Roman" w:eastAsia="Times New Roman" w:hAnsi="Times New Roman" w:cs="Times New Roman"/>
          <w:color w:val="000000"/>
          <w:sz w:val="24"/>
          <w:szCs w:val="24"/>
        </w:rPr>
        <w:t xml:space="preserve"> ve/veya sözleşmenin imzalanması ile ilgili olarak tüm hesapları, kayıtları ve ilgili diğer belgeleri teftiş etme</w:t>
      </w:r>
      <w:r w:rsidRPr="00A82EC2">
        <w:rPr>
          <w:rFonts w:ascii="Times New Roman" w:eastAsia="Calibri" w:hAnsi="Times New Roman" w:cs="Times New Roman"/>
          <w:color w:val="000000"/>
          <w:sz w:val="24"/>
          <w:szCs w:val="24"/>
          <w:vertAlign w:val="superscript"/>
          <w:lang w:val="en-US"/>
        </w:rPr>
        <w:footnoteReference w:id="5"/>
      </w:r>
      <w:r w:rsidRPr="00A82EC2">
        <w:rPr>
          <w:rFonts w:ascii="Times New Roman" w:eastAsia="Calibri" w:hAnsi="Times New Roman" w:cs="Times New Roman"/>
          <w:color w:val="000000"/>
          <w:sz w:val="24"/>
          <w:szCs w:val="24"/>
        </w:rPr>
        <w:t xml:space="preserve"> </w:t>
      </w:r>
      <w:r w:rsidRPr="00A82EC2">
        <w:rPr>
          <w:rFonts w:ascii="Times New Roman" w:eastAsia="Times New Roman" w:hAnsi="Times New Roman" w:cs="Times New Roman"/>
          <w:color w:val="000000"/>
          <w:sz w:val="24"/>
          <w:szCs w:val="24"/>
        </w:rPr>
        <w:t xml:space="preserve">izni vermelerini ve bunların Banka tarafından tayin edilen denetçiler tarafından denetlenmelerini öngören bir hükmün teklife çağrı dokümanlarına ve Banka kredisi ile finanse edilen sözleşmeye </w:t>
      </w:r>
      <w:r w:rsidR="000A600A" w:rsidRPr="00A82EC2">
        <w:rPr>
          <w:rFonts w:ascii="Times New Roman" w:eastAsia="Times New Roman" w:hAnsi="Times New Roman" w:cs="Times New Roman"/>
          <w:color w:val="000000"/>
          <w:sz w:val="24"/>
          <w:szCs w:val="24"/>
        </w:rPr>
        <w:t>dâhil</w:t>
      </w:r>
      <w:r w:rsidRPr="00A82EC2">
        <w:rPr>
          <w:rFonts w:ascii="Times New Roman" w:eastAsia="Times New Roman" w:hAnsi="Times New Roman" w:cs="Times New Roman"/>
          <w:color w:val="000000"/>
          <w:sz w:val="24"/>
          <w:szCs w:val="24"/>
        </w:rPr>
        <w:t xml:space="preserve"> edilmesini isteyecektir</w:t>
      </w:r>
      <w:r w:rsidRPr="00A82EC2">
        <w:rPr>
          <w:rFonts w:ascii="Times New Roman" w:eastAsia="Calibri" w:hAnsi="Times New Roman" w:cs="Times New Roman"/>
          <w:color w:val="000000"/>
          <w:sz w:val="24"/>
          <w:szCs w:val="24"/>
        </w:rPr>
        <w:t>.</w:t>
      </w:r>
    </w:p>
    <w:p w14:paraId="70B27B04"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color w:val="000000"/>
          <w:sz w:val="24"/>
          <w:szCs w:val="24"/>
        </w:rPr>
      </w:pPr>
    </w:p>
    <w:p w14:paraId="0A264A28"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color w:val="000000"/>
          <w:sz w:val="24"/>
          <w:szCs w:val="24"/>
        </w:rPr>
      </w:pPr>
    </w:p>
    <w:bookmarkEnd w:id="256"/>
    <w:bookmarkEnd w:id="257"/>
    <w:bookmarkEnd w:id="258"/>
    <w:p w14:paraId="79F7A430"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2C62C677"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646494FA"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01B41B2F"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75837DD0"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507E870E"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2110039F"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7E67B4F0"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6B9554A5" w14:textId="77777777" w:rsid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5ADD28B7" w14:textId="77777777" w:rsidR="000A600A" w:rsidRDefault="000A600A"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716FC82C" w14:textId="77777777" w:rsidR="000A600A" w:rsidRDefault="000A600A"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685F3C10" w14:textId="77777777" w:rsidR="000A600A" w:rsidRPr="00A82EC2" w:rsidRDefault="000A600A"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28902A39" w14:textId="77777777" w:rsidR="00A82EC2" w:rsidRPr="00A82EC2" w:rsidRDefault="00A82EC2" w:rsidP="00A82EC2">
      <w:pPr>
        <w:autoSpaceDE w:val="0"/>
        <w:autoSpaceDN w:val="0"/>
        <w:adjustRightInd w:val="0"/>
        <w:spacing w:after="0" w:line="240" w:lineRule="atLeast"/>
        <w:ind w:left="1080"/>
        <w:contextualSpacing/>
        <w:jc w:val="both"/>
        <w:rPr>
          <w:rFonts w:ascii="Times New Roman" w:eastAsia="Times New Roman" w:hAnsi="Times New Roman" w:cs="Times New Roman"/>
          <w:b/>
          <w:sz w:val="24"/>
          <w:szCs w:val="24"/>
        </w:rPr>
      </w:pPr>
    </w:p>
    <w:p w14:paraId="3DB0A293"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bookmarkStart w:id="259" w:name="_Toc438954449"/>
      <w:bookmarkStart w:id="260" w:name="_Toc347227546"/>
      <w:bookmarkStart w:id="261" w:name="_Toc436903903"/>
      <w:bookmarkStart w:id="262" w:name="_Toc454620906"/>
      <w:bookmarkStart w:id="263" w:name="_Toc438529602"/>
      <w:bookmarkStart w:id="264" w:name="_Toc438725758"/>
      <w:bookmarkStart w:id="265" w:name="_Toc438817753"/>
      <w:bookmarkStart w:id="266" w:name="_Toc438954447"/>
      <w:bookmarkStart w:id="267" w:name="_Toc461939622"/>
      <w:bookmarkStart w:id="268" w:name="_Toc347227545"/>
      <w:bookmarkStart w:id="269" w:name="_Toc436903902"/>
      <w:r w:rsidRPr="00A82EC2">
        <w:rPr>
          <w:rFonts w:ascii="Times New Roman" w:eastAsia="Times New Roman" w:hAnsi="Times New Roman" w:cs="Times New Roman"/>
          <w:b/>
          <w:sz w:val="24"/>
          <w:szCs w:val="24"/>
          <w:lang w:val="en-US"/>
        </w:rPr>
        <w:lastRenderedPageBreak/>
        <w:t>BÖLÜM VII</w:t>
      </w:r>
      <w:bookmarkEnd w:id="259"/>
      <w:r w:rsidRPr="00A82EC2">
        <w:rPr>
          <w:rFonts w:ascii="Times New Roman" w:eastAsia="Times New Roman" w:hAnsi="Times New Roman" w:cs="Times New Roman"/>
          <w:b/>
          <w:sz w:val="24"/>
          <w:szCs w:val="24"/>
          <w:lang w:val="en-US"/>
        </w:rPr>
        <w:t xml:space="preserve"> – İHTİYAÇ LİSTES</w:t>
      </w:r>
      <w:bookmarkEnd w:id="260"/>
      <w:bookmarkEnd w:id="261"/>
      <w:bookmarkEnd w:id="262"/>
      <w:r w:rsidRPr="00A82EC2">
        <w:rPr>
          <w:rFonts w:ascii="Times New Roman" w:eastAsia="Times New Roman" w:hAnsi="Times New Roman" w:cs="Times New Roman"/>
          <w:b/>
          <w:sz w:val="24"/>
          <w:szCs w:val="24"/>
          <w:lang w:val="en-US"/>
        </w:rPr>
        <w:t>İ</w:t>
      </w:r>
    </w:p>
    <w:bookmarkEnd w:id="263"/>
    <w:bookmarkEnd w:id="264"/>
    <w:bookmarkEnd w:id="265"/>
    <w:bookmarkEnd w:id="266"/>
    <w:bookmarkEnd w:id="267"/>
    <w:bookmarkEnd w:id="268"/>
    <w:bookmarkEnd w:id="269"/>
    <w:p w14:paraId="3C59C163"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lang w:val="en-US"/>
        </w:rPr>
      </w:pPr>
    </w:p>
    <w:p w14:paraId="5A5CC097" w14:textId="7D437E61"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tbl>
      <w:tblPr>
        <w:tblW w:w="9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0"/>
        <w:gridCol w:w="4820"/>
        <w:gridCol w:w="1134"/>
        <w:gridCol w:w="1973"/>
      </w:tblGrid>
      <w:tr w:rsidR="00A82EC2" w:rsidRPr="00A82EC2" w14:paraId="14943DF8" w14:textId="77777777" w:rsidTr="00E01F7B">
        <w:trPr>
          <w:jc w:val="center"/>
        </w:trPr>
        <w:tc>
          <w:tcPr>
            <w:tcW w:w="1340" w:type="dxa"/>
            <w:vAlign w:val="center"/>
          </w:tcPr>
          <w:p w14:paraId="33554197"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lang w:val="en-US"/>
              </w:rPr>
              <w:t>Kalem No</w:t>
            </w:r>
          </w:p>
        </w:tc>
        <w:tc>
          <w:tcPr>
            <w:tcW w:w="4820" w:type="dxa"/>
            <w:vAlign w:val="center"/>
          </w:tcPr>
          <w:p w14:paraId="68C20470" w14:textId="77777777" w:rsidR="00A82EC2" w:rsidRPr="00A82EC2" w:rsidRDefault="00A82EC2" w:rsidP="00AF3F5F">
            <w:pPr>
              <w:spacing w:after="0" w:line="240" w:lineRule="atLeast"/>
              <w:contextualSpacing/>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lang w:val="en-US"/>
              </w:rPr>
              <w:t xml:space="preserve">Mal </w:t>
            </w:r>
            <w:proofErr w:type="spellStart"/>
            <w:r w:rsidRPr="00A82EC2">
              <w:rPr>
                <w:rFonts w:ascii="Times New Roman" w:eastAsia="Times New Roman" w:hAnsi="Times New Roman" w:cs="Times New Roman"/>
                <w:b/>
                <w:sz w:val="24"/>
                <w:szCs w:val="24"/>
                <w:lang w:val="en-US"/>
              </w:rPr>
              <w:t>ve</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Hizmetin</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Tanımı</w:t>
            </w:r>
            <w:proofErr w:type="spellEnd"/>
          </w:p>
        </w:tc>
        <w:tc>
          <w:tcPr>
            <w:tcW w:w="1134" w:type="dxa"/>
            <w:vAlign w:val="center"/>
          </w:tcPr>
          <w:p w14:paraId="76311A92"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proofErr w:type="spellStart"/>
            <w:r w:rsidRPr="00A82EC2">
              <w:rPr>
                <w:rFonts w:ascii="Times New Roman" w:eastAsia="Times New Roman" w:hAnsi="Times New Roman" w:cs="Times New Roman"/>
                <w:b/>
                <w:sz w:val="24"/>
                <w:szCs w:val="24"/>
                <w:lang w:val="en-US"/>
              </w:rPr>
              <w:t>Adet</w:t>
            </w:r>
            <w:proofErr w:type="spellEnd"/>
          </w:p>
        </w:tc>
        <w:tc>
          <w:tcPr>
            <w:tcW w:w="1973" w:type="dxa"/>
            <w:vAlign w:val="center"/>
          </w:tcPr>
          <w:p w14:paraId="54D543BB"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proofErr w:type="spellStart"/>
            <w:r w:rsidRPr="00A82EC2">
              <w:rPr>
                <w:rFonts w:ascii="Times New Roman" w:eastAsia="Times New Roman" w:hAnsi="Times New Roman" w:cs="Times New Roman"/>
                <w:b/>
                <w:sz w:val="24"/>
                <w:szCs w:val="24"/>
                <w:lang w:val="en-US"/>
              </w:rPr>
              <w:t>Teslim</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Süresi</w:t>
            </w:r>
            <w:proofErr w:type="spellEnd"/>
          </w:p>
        </w:tc>
      </w:tr>
      <w:tr w:rsidR="00A82EC2" w:rsidRPr="00A82EC2" w14:paraId="69B934D4" w14:textId="77777777" w:rsidTr="00E01F7B">
        <w:trPr>
          <w:trHeight w:val="101"/>
          <w:jc w:val="center"/>
        </w:trPr>
        <w:tc>
          <w:tcPr>
            <w:tcW w:w="1340" w:type="dxa"/>
          </w:tcPr>
          <w:p w14:paraId="161A0F30" w14:textId="77777777" w:rsidR="00A82EC2" w:rsidRPr="00A82EC2" w:rsidRDefault="00A82EC2" w:rsidP="00A82EC2">
            <w:pPr>
              <w:tabs>
                <w:tab w:val="left" w:pos="425"/>
                <w:tab w:val="left" w:pos="851"/>
                <w:tab w:val="left" w:pos="1134"/>
                <w:tab w:val="left" w:pos="1418"/>
                <w:tab w:val="left" w:pos="1701"/>
                <w:tab w:val="left" w:pos="1985"/>
                <w:tab w:val="left" w:pos="2268"/>
              </w:tabs>
              <w:spacing w:after="0" w:line="240" w:lineRule="atLeast"/>
              <w:contextualSpacing/>
              <w:jc w:val="center"/>
              <w:rPr>
                <w:rFonts w:ascii="Times New Roman" w:eastAsia="Times New Roman" w:hAnsi="Times New Roman" w:cs="Times New Roman"/>
                <w:b/>
                <w:bCs/>
                <w:sz w:val="24"/>
                <w:szCs w:val="24"/>
                <w:lang w:val="en-US"/>
              </w:rPr>
            </w:pPr>
            <w:r w:rsidRPr="00A82EC2">
              <w:rPr>
                <w:rFonts w:ascii="Times New Roman" w:eastAsia="Times New Roman" w:hAnsi="Times New Roman" w:cs="Times New Roman"/>
                <w:b/>
                <w:bCs/>
                <w:sz w:val="24"/>
                <w:szCs w:val="24"/>
                <w:lang w:val="en-US"/>
              </w:rPr>
              <w:t>1</w:t>
            </w:r>
          </w:p>
        </w:tc>
        <w:tc>
          <w:tcPr>
            <w:tcW w:w="4820" w:type="dxa"/>
            <w:vAlign w:val="center"/>
          </w:tcPr>
          <w:p w14:paraId="00C571D8"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Dizüstü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Bilgisayar</w:t>
            </w:r>
            <w:proofErr w:type="spellEnd"/>
          </w:p>
        </w:tc>
        <w:tc>
          <w:tcPr>
            <w:tcW w:w="1134" w:type="dxa"/>
            <w:vAlign w:val="center"/>
          </w:tcPr>
          <w:p w14:paraId="31AD10EF" w14:textId="41D11C6B" w:rsidR="00A82EC2" w:rsidRPr="00A82EC2" w:rsidRDefault="00EE2EC0" w:rsidP="00A82EC2">
            <w:pPr>
              <w:spacing w:after="0" w:line="240" w:lineRule="atLeast"/>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806</w:t>
            </w:r>
          </w:p>
        </w:tc>
        <w:tc>
          <w:tcPr>
            <w:tcW w:w="1973" w:type="dxa"/>
          </w:tcPr>
          <w:p w14:paraId="576F73C5" w14:textId="58F5DCB6" w:rsidR="00A82EC2" w:rsidRPr="00A82EC2" w:rsidRDefault="0052191F" w:rsidP="00A82EC2">
            <w:pPr>
              <w:tabs>
                <w:tab w:val="left" w:pos="425"/>
                <w:tab w:val="left" w:pos="851"/>
                <w:tab w:val="left" w:pos="1134"/>
                <w:tab w:val="left" w:pos="1418"/>
                <w:tab w:val="left" w:pos="1701"/>
                <w:tab w:val="left" w:pos="1985"/>
                <w:tab w:val="left" w:pos="2268"/>
              </w:tabs>
              <w:spacing w:after="0" w:line="240" w:lineRule="atLeast"/>
              <w:contextualSpacing/>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90</w:t>
            </w:r>
            <w:r w:rsidR="00D86C96">
              <w:rPr>
                <w:rFonts w:ascii="Times New Roman" w:eastAsia="Times New Roman" w:hAnsi="Times New Roman" w:cs="Times New Roman"/>
                <w:bCs/>
                <w:sz w:val="24"/>
                <w:szCs w:val="24"/>
                <w:lang w:val="en-US"/>
              </w:rPr>
              <w:t xml:space="preserve"> </w:t>
            </w:r>
            <w:proofErr w:type="spellStart"/>
            <w:r w:rsidR="00D86C96">
              <w:rPr>
                <w:rFonts w:ascii="Times New Roman" w:eastAsia="Times New Roman" w:hAnsi="Times New Roman" w:cs="Times New Roman"/>
                <w:bCs/>
                <w:sz w:val="24"/>
                <w:szCs w:val="24"/>
                <w:lang w:val="en-US"/>
              </w:rPr>
              <w:t>gün</w:t>
            </w:r>
            <w:proofErr w:type="spellEnd"/>
          </w:p>
        </w:tc>
      </w:tr>
    </w:tbl>
    <w:p w14:paraId="012C8C86"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193317B3"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highlight w:val="yellow"/>
        </w:rPr>
      </w:pPr>
    </w:p>
    <w:p w14:paraId="5820E4CC" w14:textId="4E9BBE0D" w:rsidR="00A82EC2" w:rsidRPr="00A82EC2" w:rsidRDefault="00A82EC2" w:rsidP="00AF3F5F">
      <w:pPr>
        <w:numPr>
          <w:ilvl w:val="1"/>
          <w:numId w:val="57"/>
        </w:numPr>
        <w:suppressAutoHyphens/>
        <w:spacing w:after="0" w:line="240" w:lineRule="atLeast"/>
        <w:ind w:left="284" w:hanging="284"/>
        <w:contextualSpacing/>
        <w:jc w:val="both"/>
        <w:rPr>
          <w:rFonts w:ascii="Times New Roman" w:eastAsia="Times New Roman" w:hAnsi="Times New Roman" w:cs="Times New Roman"/>
          <w:bCs/>
          <w:color w:val="000000"/>
          <w:sz w:val="24"/>
          <w:szCs w:val="24"/>
          <w:lang w:val="en-US"/>
        </w:rPr>
      </w:pPr>
      <w:proofErr w:type="spellStart"/>
      <w:r w:rsidRPr="00A82EC2">
        <w:rPr>
          <w:rFonts w:ascii="Times New Roman" w:eastAsia="Times New Roman" w:hAnsi="Times New Roman" w:cs="Times New Roman"/>
          <w:bCs/>
          <w:color w:val="000000"/>
          <w:sz w:val="24"/>
          <w:szCs w:val="24"/>
          <w:lang w:val="en-US"/>
        </w:rPr>
        <w:t>Tedarikçi</w:t>
      </w:r>
      <w:proofErr w:type="spellEnd"/>
      <w:r w:rsidRPr="00A82EC2">
        <w:rPr>
          <w:rFonts w:ascii="Times New Roman" w:eastAsia="Times New Roman" w:hAnsi="Times New Roman" w:cs="Times New Roman"/>
          <w:bCs/>
          <w:color w:val="000000"/>
          <w:sz w:val="24"/>
          <w:szCs w:val="24"/>
          <w:lang w:val="en-US"/>
        </w:rPr>
        <w:t xml:space="preserve">, </w:t>
      </w:r>
      <w:proofErr w:type="spellStart"/>
      <w:r w:rsidR="00E01F7B">
        <w:rPr>
          <w:rFonts w:ascii="Times New Roman" w:eastAsia="Times New Roman" w:hAnsi="Times New Roman" w:cs="Times New Roman"/>
          <w:color w:val="000000"/>
          <w:sz w:val="24"/>
          <w:szCs w:val="24"/>
          <w:lang w:val="en-US"/>
        </w:rPr>
        <w:t>İdarenin</w:t>
      </w:r>
      <w:proofErr w:type="spellEnd"/>
      <w:r w:rsidR="00E01F7B">
        <w:rPr>
          <w:rFonts w:ascii="Times New Roman" w:eastAsia="Times New Roman" w:hAnsi="Times New Roman" w:cs="Times New Roman"/>
          <w:color w:val="000000"/>
          <w:sz w:val="24"/>
          <w:szCs w:val="24"/>
          <w:lang w:val="en-US"/>
        </w:rPr>
        <w:t xml:space="preserve"> </w:t>
      </w:r>
      <w:proofErr w:type="spellStart"/>
      <w:r w:rsidR="00E01F7B">
        <w:rPr>
          <w:rFonts w:ascii="Times New Roman" w:eastAsia="Times New Roman" w:hAnsi="Times New Roman" w:cs="Times New Roman"/>
          <w:color w:val="000000"/>
          <w:sz w:val="24"/>
          <w:szCs w:val="24"/>
          <w:lang w:val="en-US"/>
        </w:rPr>
        <w:t>adresine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bCs/>
          <w:sz w:val="24"/>
          <w:szCs w:val="24"/>
          <w:lang w:val="en-US"/>
        </w:rPr>
        <w:t>orijinal</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ambalajları</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içinde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teslim</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color w:val="000000"/>
          <w:sz w:val="24"/>
          <w:szCs w:val="24"/>
          <w:lang w:val="en-US"/>
        </w:rPr>
        <w:t>edecektir</w:t>
      </w:r>
      <w:proofErr w:type="spellEnd"/>
      <w:r w:rsidRPr="00A82EC2">
        <w:rPr>
          <w:rFonts w:ascii="Times New Roman" w:eastAsia="Times New Roman" w:hAnsi="Times New Roman" w:cs="Times New Roman"/>
          <w:bCs/>
          <w:color w:val="000000"/>
          <w:sz w:val="24"/>
          <w:szCs w:val="24"/>
          <w:lang w:val="en-US"/>
        </w:rPr>
        <w:t xml:space="preserve"> </w:t>
      </w:r>
      <w:proofErr w:type="spellStart"/>
      <w:r w:rsidRPr="00A82EC2">
        <w:rPr>
          <w:rFonts w:ascii="Times New Roman" w:eastAsia="Times New Roman" w:hAnsi="Times New Roman" w:cs="Times New Roman"/>
          <w:bCs/>
          <w:color w:val="000000"/>
          <w:sz w:val="24"/>
          <w:szCs w:val="24"/>
          <w:lang w:val="en-US"/>
        </w:rPr>
        <w:t>ve</w:t>
      </w:r>
      <w:proofErr w:type="spellEnd"/>
      <w:r w:rsidRPr="00A82EC2">
        <w:rPr>
          <w:rFonts w:ascii="Times New Roman" w:eastAsia="Times New Roman" w:hAnsi="Times New Roman" w:cs="Times New Roman"/>
          <w:bCs/>
          <w:color w:val="000000"/>
          <w:sz w:val="24"/>
          <w:szCs w:val="24"/>
          <w:lang w:val="en-US"/>
        </w:rPr>
        <w:t xml:space="preserve"> </w:t>
      </w:r>
      <w:proofErr w:type="spellStart"/>
      <w:r w:rsidRPr="00A82EC2">
        <w:rPr>
          <w:rFonts w:ascii="Times New Roman" w:eastAsia="Times New Roman" w:hAnsi="Times New Roman" w:cs="Times New Roman"/>
          <w:bCs/>
          <w:color w:val="000000"/>
          <w:sz w:val="24"/>
          <w:szCs w:val="24"/>
          <w:lang w:val="en-US"/>
        </w:rPr>
        <w:t>teslim</w:t>
      </w:r>
      <w:proofErr w:type="spellEnd"/>
      <w:r w:rsidRPr="00A82EC2">
        <w:rPr>
          <w:rFonts w:ascii="Times New Roman" w:eastAsia="Times New Roman" w:hAnsi="Times New Roman" w:cs="Times New Roman"/>
          <w:bCs/>
          <w:color w:val="000000"/>
          <w:sz w:val="24"/>
          <w:szCs w:val="24"/>
          <w:lang w:val="en-US"/>
        </w:rPr>
        <w:t xml:space="preserve"> </w:t>
      </w:r>
      <w:proofErr w:type="spellStart"/>
      <w:r w:rsidRPr="00A82EC2">
        <w:rPr>
          <w:rFonts w:ascii="Times New Roman" w:eastAsia="Times New Roman" w:hAnsi="Times New Roman" w:cs="Times New Roman"/>
          <w:bCs/>
          <w:color w:val="000000"/>
          <w:sz w:val="24"/>
          <w:szCs w:val="24"/>
          <w:lang w:val="en-US"/>
        </w:rPr>
        <w:t>tesellüm</w:t>
      </w:r>
      <w:proofErr w:type="spellEnd"/>
      <w:r w:rsidRPr="00A82EC2">
        <w:rPr>
          <w:rFonts w:ascii="Times New Roman" w:eastAsia="Times New Roman" w:hAnsi="Times New Roman" w:cs="Times New Roman"/>
          <w:bCs/>
          <w:color w:val="000000"/>
          <w:sz w:val="24"/>
          <w:szCs w:val="24"/>
          <w:lang w:val="en-US"/>
        </w:rPr>
        <w:t xml:space="preserve"> </w:t>
      </w:r>
      <w:proofErr w:type="spellStart"/>
      <w:r w:rsidRPr="00A82EC2">
        <w:rPr>
          <w:rFonts w:ascii="Times New Roman" w:eastAsia="Times New Roman" w:hAnsi="Times New Roman" w:cs="Times New Roman"/>
          <w:bCs/>
          <w:color w:val="000000"/>
          <w:sz w:val="24"/>
          <w:szCs w:val="24"/>
          <w:lang w:val="en-US"/>
        </w:rPr>
        <w:t>tutanağını</w:t>
      </w:r>
      <w:proofErr w:type="spellEnd"/>
      <w:r w:rsidRPr="00A82EC2">
        <w:rPr>
          <w:rFonts w:ascii="Times New Roman" w:eastAsia="Times New Roman" w:hAnsi="Times New Roman" w:cs="Times New Roman"/>
          <w:bCs/>
          <w:color w:val="000000"/>
          <w:sz w:val="24"/>
          <w:szCs w:val="24"/>
          <w:lang w:val="en-US"/>
        </w:rPr>
        <w:t xml:space="preserve"> </w:t>
      </w:r>
      <w:proofErr w:type="spellStart"/>
      <w:r w:rsidRPr="00A82EC2">
        <w:rPr>
          <w:rFonts w:ascii="Times New Roman" w:eastAsia="Times New Roman" w:hAnsi="Times New Roman" w:cs="Times New Roman"/>
          <w:bCs/>
          <w:sz w:val="24"/>
          <w:szCs w:val="24"/>
          <w:lang w:val="en-US"/>
        </w:rPr>
        <w:t>Alıcıya</w:t>
      </w:r>
      <w:proofErr w:type="spellEnd"/>
      <w:r w:rsidRPr="00A82EC2">
        <w:rPr>
          <w:rFonts w:ascii="Times New Roman" w:eastAsia="Times New Roman" w:hAnsi="Times New Roman" w:cs="Times New Roman"/>
          <w:bCs/>
          <w:color w:val="000000"/>
          <w:sz w:val="24"/>
          <w:szCs w:val="24"/>
          <w:lang w:val="en-US"/>
        </w:rPr>
        <w:t xml:space="preserve"> </w:t>
      </w:r>
      <w:proofErr w:type="spellStart"/>
      <w:r w:rsidRPr="00A82EC2">
        <w:rPr>
          <w:rFonts w:ascii="Times New Roman" w:eastAsia="Times New Roman" w:hAnsi="Times New Roman" w:cs="Times New Roman"/>
          <w:bCs/>
          <w:color w:val="000000"/>
          <w:sz w:val="24"/>
          <w:szCs w:val="24"/>
          <w:lang w:val="en-US"/>
        </w:rPr>
        <w:t>teslim</w:t>
      </w:r>
      <w:proofErr w:type="spellEnd"/>
      <w:r w:rsidRPr="00A82EC2">
        <w:rPr>
          <w:rFonts w:ascii="Times New Roman" w:eastAsia="Times New Roman" w:hAnsi="Times New Roman" w:cs="Times New Roman"/>
          <w:bCs/>
          <w:color w:val="000000"/>
          <w:sz w:val="24"/>
          <w:szCs w:val="24"/>
          <w:lang w:val="en-US"/>
        </w:rPr>
        <w:t xml:space="preserve"> </w:t>
      </w:r>
      <w:proofErr w:type="spellStart"/>
      <w:r w:rsidRPr="00A82EC2">
        <w:rPr>
          <w:rFonts w:ascii="Times New Roman" w:eastAsia="Times New Roman" w:hAnsi="Times New Roman" w:cs="Times New Roman"/>
          <w:bCs/>
          <w:color w:val="000000"/>
          <w:sz w:val="24"/>
          <w:szCs w:val="24"/>
          <w:lang w:val="en-US"/>
        </w:rPr>
        <w:t>edecektir</w:t>
      </w:r>
      <w:proofErr w:type="spellEnd"/>
      <w:r w:rsidRPr="00A82EC2">
        <w:rPr>
          <w:rFonts w:ascii="Times New Roman" w:eastAsia="Times New Roman" w:hAnsi="Times New Roman" w:cs="Times New Roman"/>
          <w:bCs/>
          <w:color w:val="000000"/>
          <w:sz w:val="24"/>
          <w:szCs w:val="24"/>
          <w:lang w:val="en-US"/>
        </w:rPr>
        <w:t>.</w:t>
      </w:r>
    </w:p>
    <w:p w14:paraId="00F65DD9" w14:textId="77777777" w:rsidR="00A82EC2" w:rsidRPr="00A82EC2" w:rsidRDefault="00A82EC2" w:rsidP="00AF3F5F">
      <w:pPr>
        <w:numPr>
          <w:ilvl w:val="1"/>
          <w:numId w:val="57"/>
        </w:numPr>
        <w:suppressAutoHyphens/>
        <w:spacing w:after="0" w:line="240" w:lineRule="atLeast"/>
        <w:ind w:left="284" w:hanging="284"/>
        <w:contextualSpacing/>
        <w:jc w:val="both"/>
        <w:rPr>
          <w:rFonts w:ascii="Times New Roman" w:eastAsia="Times New Roman" w:hAnsi="Times New Roman" w:cs="Times New Roman"/>
          <w:bCs/>
          <w:sz w:val="24"/>
          <w:szCs w:val="24"/>
          <w:lang w:val="en-US"/>
        </w:rPr>
      </w:pPr>
      <w:proofErr w:type="spellStart"/>
      <w:r w:rsidRPr="00A82EC2">
        <w:rPr>
          <w:rFonts w:ascii="Times New Roman" w:eastAsia="Times New Roman" w:hAnsi="Times New Roman" w:cs="Times New Roman"/>
          <w:bCs/>
          <w:sz w:val="24"/>
          <w:szCs w:val="24"/>
          <w:lang w:val="en-US"/>
        </w:rPr>
        <w:t>Teslim</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edilen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mallar</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kullanılmamış</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olacaktır</w:t>
      </w:r>
      <w:proofErr w:type="spellEnd"/>
      <w:r w:rsidRPr="00A82EC2">
        <w:rPr>
          <w:rFonts w:ascii="Times New Roman" w:eastAsia="Times New Roman" w:hAnsi="Times New Roman" w:cs="Times New Roman"/>
          <w:bCs/>
          <w:sz w:val="24"/>
          <w:szCs w:val="24"/>
          <w:lang w:val="en-US"/>
        </w:rPr>
        <w:t>.</w:t>
      </w:r>
    </w:p>
    <w:p w14:paraId="067B0B5A" w14:textId="2C8585E9" w:rsidR="00A82EC2" w:rsidRPr="00A82EC2" w:rsidRDefault="00A82EC2" w:rsidP="00AF3F5F">
      <w:pPr>
        <w:numPr>
          <w:ilvl w:val="1"/>
          <w:numId w:val="57"/>
        </w:numPr>
        <w:suppressAutoHyphens/>
        <w:spacing w:after="0" w:line="240" w:lineRule="atLeast"/>
        <w:ind w:left="284" w:hanging="284"/>
        <w:contextualSpacing/>
        <w:jc w:val="both"/>
        <w:rPr>
          <w:rFonts w:ascii="Times New Roman" w:eastAsia="Times New Roman" w:hAnsi="Times New Roman" w:cs="Times New Roman"/>
          <w:bCs/>
          <w:sz w:val="24"/>
          <w:szCs w:val="24"/>
          <w:lang w:val="en-US"/>
        </w:rPr>
      </w:pPr>
      <w:proofErr w:type="spellStart"/>
      <w:r w:rsidRPr="00A82EC2">
        <w:rPr>
          <w:rFonts w:ascii="Times New Roman" w:eastAsia="Times New Roman" w:hAnsi="Times New Roman" w:cs="Times New Roman"/>
          <w:sz w:val="24"/>
          <w:szCs w:val="24"/>
          <w:lang w:val="en-US"/>
        </w:rPr>
        <w:t>Malların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gerekli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tüm</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kablo</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konektör</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kullanım</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ve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kurulum</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kılavuzları</w:t>
      </w:r>
      <w:proofErr w:type="spellEnd"/>
      <w:r w:rsidRPr="00A82EC2">
        <w:rPr>
          <w:rFonts w:ascii="Times New Roman" w:eastAsia="Times New Roman" w:hAnsi="Times New Roman" w:cs="Times New Roman"/>
          <w:bCs/>
          <w:sz w:val="24"/>
          <w:szCs w:val="24"/>
          <w:lang w:val="en-US"/>
        </w:rPr>
        <w:t xml:space="preserve"> da </w:t>
      </w:r>
      <w:proofErr w:type="spellStart"/>
      <w:r w:rsidRPr="00A82EC2">
        <w:rPr>
          <w:rFonts w:ascii="Times New Roman" w:eastAsia="Times New Roman" w:hAnsi="Times New Roman" w:cs="Times New Roman"/>
          <w:bCs/>
          <w:sz w:val="24"/>
          <w:szCs w:val="24"/>
          <w:lang w:val="en-US"/>
        </w:rPr>
        <w:t>aynı</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ürün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kutusu</w:t>
      </w:r>
      <w:proofErr w:type="spellEnd"/>
      <w:r w:rsidR="00D86C96">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içerisine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konulacaktır</w:t>
      </w:r>
      <w:proofErr w:type="spellEnd"/>
      <w:r w:rsidRPr="00A82EC2">
        <w:rPr>
          <w:rFonts w:ascii="Times New Roman" w:eastAsia="Times New Roman" w:hAnsi="Times New Roman" w:cs="Times New Roman"/>
          <w:bCs/>
          <w:sz w:val="24"/>
          <w:szCs w:val="24"/>
          <w:lang w:val="en-US"/>
        </w:rPr>
        <w:t>.</w:t>
      </w:r>
    </w:p>
    <w:p w14:paraId="396F340B" w14:textId="77777777" w:rsidR="00A82EC2" w:rsidRPr="00A82EC2" w:rsidRDefault="00A82EC2" w:rsidP="00AF3F5F">
      <w:pPr>
        <w:numPr>
          <w:ilvl w:val="1"/>
          <w:numId w:val="57"/>
        </w:numPr>
        <w:suppressAutoHyphens/>
        <w:spacing w:after="0" w:line="240" w:lineRule="atLeast"/>
        <w:ind w:left="284" w:hanging="284"/>
        <w:contextualSpacing/>
        <w:jc w:val="both"/>
        <w:rPr>
          <w:rFonts w:ascii="Times New Roman" w:eastAsia="Times New Roman" w:hAnsi="Times New Roman" w:cs="Times New Roman"/>
          <w:bCs/>
          <w:sz w:val="24"/>
          <w:szCs w:val="24"/>
          <w:lang w:val="en-US"/>
        </w:rPr>
      </w:pPr>
      <w:proofErr w:type="spellStart"/>
      <w:r w:rsidRPr="00A82EC2">
        <w:rPr>
          <w:rFonts w:ascii="Times New Roman" w:eastAsia="Times New Roman" w:hAnsi="Times New Roman" w:cs="Times New Roman"/>
          <w:bCs/>
          <w:sz w:val="24"/>
          <w:szCs w:val="24"/>
          <w:lang w:val="en-US"/>
        </w:rPr>
        <w:t>Malların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tesliminde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teslim</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edilecek</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ürünlere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ait</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seri</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numaralarının</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olduğu</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liste</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Alıcıya</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teslim</w:t>
      </w:r>
      <w:proofErr w:type="spellEnd"/>
      <w:r w:rsidRPr="00A82EC2">
        <w:rPr>
          <w:rFonts w:ascii="Times New Roman" w:eastAsia="Times New Roman" w:hAnsi="Times New Roman" w:cs="Times New Roman"/>
          <w:bCs/>
          <w:sz w:val="24"/>
          <w:szCs w:val="24"/>
          <w:lang w:val="en-US"/>
        </w:rPr>
        <w:t xml:space="preserve"> </w:t>
      </w:r>
      <w:proofErr w:type="spellStart"/>
      <w:r w:rsidRPr="00A82EC2">
        <w:rPr>
          <w:rFonts w:ascii="Times New Roman" w:eastAsia="Times New Roman" w:hAnsi="Times New Roman" w:cs="Times New Roman"/>
          <w:bCs/>
          <w:sz w:val="24"/>
          <w:szCs w:val="24"/>
          <w:lang w:val="en-US"/>
        </w:rPr>
        <w:t>edilecektir</w:t>
      </w:r>
      <w:proofErr w:type="spellEnd"/>
      <w:r w:rsidRPr="00A82EC2">
        <w:rPr>
          <w:rFonts w:ascii="Times New Roman" w:eastAsia="Times New Roman" w:hAnsi="Times New Roman" w:cs="Times New Roman"/>
          <w:bCs/>
          <w:sz w:val="24"/>
          <w:szCs w:val="24"/>
          <w:lang w:val="en-US"/>
        </w:rPr>
        <w:t>.</w:t>
      </w:r>
    </w:p>
    <w:p w14:paraId="7A2C5FBE" w14:textId="77777777" w:rsidR="00A82EC2" w:rsidRPr="00A82EC2" w:rsidRDefault="00A82EC2" w:rsidP="00A82EC2">
      <w:pPr>
        <w:spacing w:after="0" w:line="240" w:lineRule="atLeast"/>
        <w:contextualSpacing/>
        <w:rPr>
          <w:rFonts w:ascii="Times New Roman" w:eastAsia="Times New Roman" w:hAnsi="Times New Roman" w:cs="Times New Roman"/>
          <w:b/>
          <w:bCs/>
          <w:sz w:val="20"/>
          <w:szCs w:val="20"/>
        </w:rPr>
      </w:pPr>
    </w:p>
    <w:p w14:paraId="1362037F"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İhtiyaç Listesinin Hazırlanmasına Dair Notlar</w:t>
      </w:r>
    </w:p>
    <w:p w14:paraId="322CE233"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7EEE87C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İhtiyaç Listesi Alıcı tarafından ihale </w:t>
      </w:r>
      <w:proofErr w:type="spellStart"/>
      <w:r w:rsidR="000A600A" w:rsidRPr="00A82EC2">
        <w:rPr>
          <w:rFonts w:ascii="Times New Roman" w:eastAsia="Times New Roman" w:hAnsi="Times New Roman" w:cs="Times New Roman"/>
          <w:sz w:val="24"/>
          <w:szCs w:val="24"/>
        </w:rPr>
        <w:t>dökümanlarına</w:t>
      </w:r>
      <w:proofErr w:type="spellEnd"/>
      <w:r w:rsidR="000A600A" w:rsidRPr="00A82EC2">
        <w:rPr>
          <w:rFonts w:ascii="Times New Roman" w:eastAsia="Times New Roman" w:hAnsi="Times New Roman" w:cs="Times New Roman"/>
          <w:sz w:val="24"/>
          <w:szCs w:val="24"/>
        </w:rPr>
        <w:t xml:space="preserve"> dâhil</w:t>
      </w:r>
      <w:r w:rsidRPr="00A82EC2">
        <w:rPr>
          <w:rFonts w:ascii="Times New Roman" w:eastAsia="Times New Roman" w:hAnsi="Times New Roman" w:cs="Times New Roman"/>
          <w:sz w:val="24"/>
          <w:szCs w:val="24"/>
        </w:rPr>
        <w:t xml:space="preserve"> edilecektir ve en azından tedarik edilecek mal ve hizmetlerin bir açıklamasını ve teslimat zamanlamasını kapsayacaktır.</w:t>
      </w:r>
    </w:p>
    <w:p w14:paraId="1FDCDC67"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77002AE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İhtiyaç </w:t>
      </w:r>
      <w:r w:rsidR="000A600A" w:rsidRPr="00A82EC2">
        <w:rPr>
          <w:rFonts w:ascii="Times New Roman" w:eastAsia="Times New Roman" w:hAnsi="Times New Roman" w:cs="Times New Roman"/>
          <w:sz w:val="24"/>
          <w:szCs w:val="24"/>
        </w:rPr>
        <w:t>Listesinin amacı</w:t>
      </w:r>
      <w:r w:rsidRPr="00A82EC2">
        <w:rPr>
          <w:rFonts w:ascii="Times New Roman" w:eastAsia="Times New Roman" w:hAnsi="Times New Roman" w:cs="Times New Roman"/>
          <w:sz w:val="24"/>
          <w:szCs w:val="24"/>
        </w:rPr>
        <w:t xml:space="preserve">, </w:t>
      </w:r>
      <w:r w:rsidR="000A600A" w:rsidRPr="00A82EC2">
        <w:rPr>
          <w:rFonts w:ascii="Times New Roman" w:eastAsia="Times New Roman" w:hAnsi="Times New Roman" w:cs="Times New Roman"/>
          <w:sz w:val="24"/>
          <w:szCs w:val="24"/>
        </w:rPr>
        <w:t>Tedarikçilerin tekliflerini</w:t>
      </w:r>
      <w:r w:rsidRPr="00A82EC2">
        <w:rPr>
          <w:rFonts w:ascii="Times New Roman" w:eastAsia="Times New Roman" w:hAnsi="Times New Roman" w:cs="Times New Roman"/>
          <w:sz w:val="24"/>
          <w:szCs w:val="24"/>
        </w:rPr>
        <w:t xml:space="preserve"> verimli ve doğru bir şekilde hazırlamasını sağlamak için yeterli bilgi sağlamak </w:t>
      </w:r>
      <w:r w:rsidR="000A600A" w:rsidRPr="00A82EC2">
        <w:rPr>
          <w:rFonts w:ascii="Times New Roman" w:eastAsia="Times New Roman" w:hAnsi="Times New Roman" w:cs="Times New Roman"/>
          <w:sz w:val="24"/>
          <w:szCs w:val="24"/>
        </w:rPr>
        <w:t>ve</w:t>
      </w:r>
      <w:r w:rsidRPr="00A82EC2">
        <w:rPr>
          <w:rFonts w:ascii="Times New Roman" w:eastAsia="Times New Roman" w:hAnsi="Times New Roman" w:cs="Times New Roman"/>
          <w:sz w:val="24"/>
          <w:szCs w:val="24"/>
        </w:rPr>
        <w:t xml:space="preserve"> özellikle de Bölüm IV 'de bir formun verildiği fiyat çizelgesini doğru ve eksiksiz olarak doldurmalarını sağlamaktır.  Buna ilaveten İhtiyaç Listesi ve Fiyat Çizelgesi TST 42.1 uyarınca Sözleşme imzalanması aşamasında gerekirse miktarların </w:t>
      </w:r>
      <w:r w:rsidR="000A600A" w:rsidRPr="00A82EC2">
        <w:rPr>
          <w:rFonts w:ascii="Times New Roman" w:eastAsia="Times New Roman" w:hAnsi="Times New Roman" w:cs="Times New Roman"/>
          <w:sz w:val="24"/>
          <w:szCs w:val="24"/>
        </w:rPr>
        <w:t>değiştirilmesinde hesaplamalara</w:t>
      </w:r>
      <w:r w:rsidRPr="00A82EC2">
        <w:rPr>
          <w:rFonts w:ascii="Times New Roman" w:eastAsia="Times New Roman" w:hAnsi="Times New Roman" w:cs="Times New Roman"/>
          <w:sz w:val="24"/>
          <w:szCs w:val="24"/>
        </w:rPr>
        <w:t xml:space="preserve"> baz olarak alınacaktır.</w:t>
      </w:r>
    </w:p>
    <w:p w14:paraId="5C7B487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009902C9"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Teslimatın tarihi veya dönemi aşağıdaki hususlar </w:t>
      </w:r>
      <w:proofErr w:type="spellStart"/>
      <w:r w:rsidRPr="00A82EC2">
        <w:rPr>
          <w:rFonts w:ascii="Times New Roman" w:eastAsia="Times New Roman" w:hAnsi="Times New Roman" w:cs="Times New Roman"/>
          <w:sz w:val="24"/>
          <w:szCs w:val="24"/>
        </w:rPr>
        <w:t>gözönüne</w:t>
      </w:r>
      <w:proofErr w:type="spellEnd"/>
      <w:r w:rsidRPr="00A82EC2">
        <w:rPr>
          <w:rFonts w:ascii="Times New Roman" w:eastAsia="Times New Roman" w:hAnsi="Times New Roman" w:cs="Times New Roman"/>
          <w:sz w:val="24"/>
          <w:szCs w:val="24"/>
        </w:rPr>
        <w:t xml:space="preserve"> alınarak dikkatle belirtilmelidir, (a) TST bölümünde belirtilen </w:t>
      </w:r>
      <w:proofErr w:type="spellStart"/>
      <w:r w:rsidRPr="00A82EC2">
        <w:rPr>
          <w:rFonts w:ascii="Times New Roman" w:eastAsia="Times New Roman" w:hAnsi="Times New Roman" w:cs="Times New Roman"/>
          <w:sz w:val="24"/>
          <w:szCs w:val="24"/>
        </w:rPr>
        <w:t>Incoterms</w:t>
      </w:r>
      <w:proofErr w:type="spellEnd"/>
      <w:r w:rsidRPr="00A82EC2">
        <w:rPr>
          <w:rFonts w:ascii="Times New Roman" w:eastAsia="Times New Roman" w:hAnsi="Times New Roman" w:cs="Times New Roman"/>
          <w:sz w:val="24"/>
          <w:szCs w:val="24"/>
        </w:rPr>
        <w:t xml:space="preserve"> kuralları (</w:t>
      </w:r>
      <w:proofErr w:type="spellStart"/>
      <w:r w:rsidRPr="00A82EC2">
        <w:rPr>
          <w:rFonts w:ascii="Times New Roman" w:eastAsia="Times New Roman" w:hAnsi="Times New Roman" w:cs="Times New Roman"/>
          <w:sz w:val="24"/>
          <w:szCs w:val="24"/>
        </w:rPr>
        <w:t>örn</w:t>
      </w:r>
      <w:proofErr w:type="spellEnd"/>
      <w:r w:rsidRPr="00A82EC2">
        <w:rPr>
          <w:rFonts w:ascii="Times New Roman" w:eastAsia="Times New Roman" w:hAnsi="Times New Roman" w:cs="Times New Roman"/>
          <w:sz w:val="24"/>
          <w:szCs w:val="24"/>
        </w:rPr>
        <w:t xml:space="preserve">., EXW veya CIP, FOB, FCA terimleri) uyarınca malların taşıyıcıya teslim </w:t>
      </w:r>
      <w:proofErr w:type="gramStart"/>
      <w:r w:rsidRPr="00A82EC2">
        <w:rPr>
          <w:rFonts w:ascii="Times New Roman" w:eastAsia="Times New Roman" w:hAnsi="Times New Roman" w:cs="Times New Roman"/>
          <w:sz w:val="24"/>
          <w:szCs w:val="24"/>
        </w:rPr>
        <w:t>tarihinde  teslim</w:t>
      </w:r>
      <w:proofErr w:type="gramEnd"/>
      <w:r w:rsidRPr="00A82EC2">
        <w:rPr>
          <w:rFonts w:ascii="Times New Roman" w:eastAsia="Times New Roman" w:hAnsi="Times New Roman" w:cs="Times New Roman"/>
          <w:sz w:val="24"/>
          <w:szCs w:val="24"/>
        </w:rPr>
        <w:t xml:space="preserve"> koşullarının yerine getirilme durumu (b) Satıcının teslimat süresi yükümlülüklerinin başlama tarihi  (İhale kararının Tedarikçiye bildirilme tarihi veya Sözleşmenin imza tarihi veya Akreditif açılma veya konfirme tarihi gibi kritik olan tarihler.</w:t>
      </w:r>
    </w:p>
    <w:p w14:paraId="090C99E9"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p>
    <w:p w14:paraId="43793EA9"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highlight w:val="yellow"/>
        </w:rPr>
      </w:pPr>
    </w:p>
    <w:p w14:paraId="1D65B585" w14:textId="77777777" w:rsidR="00A82EC2" w:rsidRDefault="00A82EC2" w:rsidP="00A82EC2">
      <w:pPr>
        <w:spacing w:after="0" w:line="240" w:lineRule="atLeast"/>
        <w:contextualSpacing/>
        <w:jc w:val="center"/>
        <w:rPr>
          <w:rFonts w:ascii="Times New Roman" w:eastAsia="Times New Roman" w:hAnsi="Times New Roman" w:cs="Times New Roman"/>
          <w:b/>
          <w:bCs/>
          <w:sz w:val="24"/>
          <w:szCs w:val="24"/>
          <w:highlight w:val="yellow"/>
        </w:rPr>
      </w:pPr>
    </w:p>
    <w:p w14:paraId="61F1827C" w14:textId="77777777" w:rsidR="000A600A" w:rsidRDefault="000A600A" w:rsidP="00A82EC2">
      <w:pPr>
        <w:spacing w:after="0" w:line="240" w:lineRule="atLeast"/>
        <w:contextualSpacing/>
        <w:jc w:val="center"/>
        <w:rPr>
          <w:rFonts w:ascii="Times New Roman" w:eastAsia="Times New Roman" w:hAnsi="Times New Roman" w:cs="Times New Roman"/>
          <w:b/>
          <w:bCs/>
          <w:sz w:val="24"/>
          <w:szCs w:val="24"/>
          <w:highlight w:val="yellow"/>
        </w:rPr>
      </w:pPr>
    </w:p>
    <w:p w14:paraId="0927C0B7" w14:textId="77777777" w:rsidR="000A600A" w:rsidRDefault="000A600A" w:rsidP="00A82EC2">
      <w:pPr>
        <w:spacing w:after="0" w:line="240" w:lineRule="atLeast"/>
        <w:contextualSpacing/>
        <w:jc w:val="center"/>
        <w:rPr>
          <w:rFonts w:ascii="Times New Roman" w:eastAsia="Times New Roman" w:hAnsi="Times New Roman" w:cs="Times New Roman"/>
          <w:b/>
          <w:bCs/>
          <w:sz w:val="24"/>
          <w:szCs w:val="24"/>
          <w:highlight w:val="yellow"/>
        </w:rPr>
      </w:pPr>
    </w:p>
    <w:p w14:paraId="5518F503" w14:textId="77777777" w:rsidR="000A600A" w:rsidRDefault="000A600A" w:rsidP="00A82EC2">
      <w:pPr>
        <w:spacing w:after="0" w:line="240" w:lineRule="atLeast"/>
        <w:contextualSpacing/>
        <w:jc w:val="center"/>
        <w:rPr>
          <w:rFonts w:ascii="Times New Roman" w:eastAsia="Times New Roman" w:hAnsi="Times New Roman" w:cs="Times New Roman"/>
          <w:b/>
          <w:bCs/>
          <w:sz w:val="24"/>
          <w:szCs w:val="24"/>
          <w:highlight w:val="yellow"/>
        </w:rPr>
      </w:pPr>
    </w:p>
    <w:p w14:paraId="397C4756" w14:textId="77777777" w:rsidR="000A600A" w:rsidRPr="00A82EC2" w:rsidRDefault="000A600A" w:rsidP="00A82EC2">
      <w:pPr>
        <w:spacing w:after="0" w:line="240" w:lineRule="atLeast"/>
        <w:contextualSpacing/>
        <w:jc w:val="center"/>
        <w:rPr>
          <w:rFonts w:ascii="Times New Roman" w:eastAsia="Times New Roman" w:hAnsi="Times New Roman" w:cs="Times New Roman"/>
          <w:b/>
          <w:bCs/>
          <w:sz w:val="24"/>
          <w:szCs w:val="24"/>
          <w:highlight w:val="yellow"/>
        </w:rPr>
      </w:pPr>
    </w:p>
    <w:p w14:paraId="6FC98083" w14:textId="3F8A0931" w:rsidR="00A82EC2" w:rsidRDefault="00A82EC2" w:rsidP="00A82EC2">
      <w:pPr>
        <w:spacing w:after="0" w:line="240" w:lineRule="atLeast"/>
        <w:contextualSpacing/>
        <w:jc w:val="center"/>
        <w:rPr>
          <w:rFonts w:ascii="Times New Roman" w:eastAsia="Times New Roman" w:hAnsi="Times New Roman" w:cs="Times New Roman"/>
          <w:b/>
          <w:bCs/>
          <w:sz w:val="24"/>
          <w:szCs w:val="24"/>
          <w:highlight w:val="yellow"/>
        </w:rPr>
      </w:pPr>
    </w:p>
    <w:p w14:paraId="2D8F7897" w14:textId="7EF82D83" w:rsidR="0052191F"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11F6FEFE" w14:textId="43808625" w:rsidR="0052191F"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34A7136E" w14:textId="2DBA13DC" w:rsidR="0052191F"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5698BC22" w14:textId="31851E97" w:rsidR="0052191F"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5AF34ABD" w14:textId="7273E96A" w:rsidR="0052191F"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63CE6FE2" w14:textId="052A0194" w:rsidR="0052191F"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378B49EE" w14:textId="5C150D7E" w:rsidR="0052191F"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2EB37969" w14:textId="70BC36C4" w:rsidR="0052191F"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7F8DE86C" w14:textId="77777777" w:rsidR="0052191F" w:rsidRPr="00A82EC2" w:rsidRDefault="0052191F" w:rsidP="00A82EC2">
      <w:pPr>
        <w:spacing w:after="0" w:line="240" w:lineRule="atLeast"/>
        <w:contextualSpacing/>
        <w:jc w:val="center"/>
        <w:rPr>
          <w:rFonts w:ascii="Times New Roman" w:eastAsia="Times New Roman" w:hAnsi="Times New Roman" w:cs="Times New Roman"/>
          <w:b/>
          <w:bCs/>
          <w:sz w:val="24"/>
          <w:szCs w:val="24"/>
          <w:highlight w:val="yellow"/>
        </w:rPr>
      </w:pPr>
    </w:p>
    <w:p w14:paraId="20540C5D"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highlight w:val="yellow"/>
        </w:rPr>
      </w:pPr>
    </w:p>
    <w:p w14:paraId="536B1F7B"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bookmarkStart w:id="270" w:name="_Toc68320557"/>
      <w:bookmarkStart w:id="271" w:name="_Toc454621006"/>
      <w:r w:rsidRPr="00A82EC2">
        <w:rPr>
          <w:rFonts w:ascii="Times New Roman" w:eastAsia="Times New Roman" w:hAnsi="Times New Roman" w:cs="Times New Roman"/>
          <w:b/>
          <w:sz w:val="24"/>
          <w:szCs w:val="24"/>
          <w:lang w:val="en-US"/>
        </w:rPr>
        <w:lastRenderedPageBreak/>
        <w:t>MALLARIN LİSTESİ VE TESLİM PROGRAMI</w:t>
      </w:r>
      <w:bookmarkEnd w:id="270"/>
      <w:bookmarkEnd w:id="271"/>
      <w:r w:rsidRPr="00A82EC2">
        <w:rPr>
          <w:rFonts w:ascii="Times New Roman" w:eastAsia="Times New Roman" w:hAnsi="Times New Roman" w:cs="Times New Roman"/>
          <w:b/>
          <w:sz w:val="24"/>
          <w:szCs w:val="24"/>
          <w:lang w:val="en-US"/>
        </w:rPr>
        <w:t xml:space="preserve"> </w:t>
      </w:r>
    </w:p>
    <w:p w14:paraId="4FA38767" w14:textId="244941F4"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lang w:val="en-US"/>
        </w:rPr>
        <w:t>DIZÜSTÜ BİLGİSAYAR ALIMI</w:t>
      </w:r>
    </w:p>
    <w:p w14:paraId="2118471A" w14:textId="6665A132" w:rsidR="00A82EC2" w:rsidRPr="00A82EC2" w:rsidRDefault="00416AAE" w:rsidP="00A82EC2">
      <w:pPr>
        <w:spacing w:after="0" w:line="240" w:lineRule="atLeast"/>
        <w:contextualSpacing/>
        <w:jc w:val="center"/>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lang w:val="en-US"/>
        </w:rPr>
        <w:t>(</w:t>
      </w:r>
      <w:r w:rsidR="00A82EC2" w:rsidRPr="00A82EC2">
        <w:rPr>
          <w:rFonts w:ascii="Times New Roman" w:eastAsia="Times New Roman" w:hAnsi="Times New Roman" w:cs="Times New Roman"/>
          <w:b/>
          <w:iCs/>
          <w:sz w:val="24"/>
          <w:szCs w:val="24"/>
          <w:lang w:val="en-US"/>
        </w:rPr>
        <w:t xml:space="preserve">SON KOLONU </w:t>
      </w:r>
      <w:r w:rsidR="000A600A" w:rsidRPr="00A82EC2">
        <w:rPr>
          <w:rFonts w:ascii="Times New Roman" w:eastAsia="Times New Roman" w:hAnsi="Times New Roman" w:cs="Times New Roman"/>
          <w:b/>
          <w:iCs/>
          <w:sz w:val="24"/>
          <w:szCs w:val="24"/>
          <w:lang w:val="en-US"/>
        </w:rPr>
        <w:t>İSTEKLİLER DOLDURACAKTIR</w:t>
      </w:r>
      <w:r w:rsidR="00A82EC2" w:rsidRPr="00A82EC2">
        <w:rPr>
          <w:rFonts w:ascii="Times New Roman" w:eastAsia="Times New Roman" w:hAnsi="Times New Roman" w:cs="Times New Roman"/>
          <w:b/>
          <w:iCs/>
          <w:sz w:val="24"/>
          <w:szCs w:val="24"/>
          <w:lang w:val="en-US"/>
        </w:rPr>
        <w:t>)</w:t>
      </w:r>
    </w:p>
    <w:p w14:paraId="3B6C6A11"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highlight w:val="yellow"/>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842"/>
        <w:gridCol w:w="1134"/>
        <w:gridCol w:w="1134"/>
        <w:gridCol w:w="1843"/>
        <w:gridCol w:w="1281"/>
        <w:gridCol w:w="1407"/>
        <w:gridCol w:w="1848"/>
      </w:tblGrid>
      <w:tr w:rsidR="00A82EC2" w:rsidRPr="00A82EC2" w14:paraId="004DF79D" w14:textId="77777777" w:rsidTr="00D81041">
        <w:trPr>
          <w:cantSplit/>
          <w:trHeight w:val="217"/>
          <w:jc w:val="center"/>
        </w:trPr>
        <w:tc>
          <w:tcPr>
            <w:tcW w:w="710" w:type="dxa"/>
            <w:vMerge w:val="restart"/>
            <w:vAlign w:val="center"/>
          </w:tcPr>
          <w:p w14:paraId="492DDBCD"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b/>
                <w:bCs/>
                <w:sz w:val="24"/>
                <w:szCs w:val="24"/>
                <w:lang w:val="en-US"/>
              </w:rPr>
            </w:pPr>
            <w:proofErr w:type="spellStart"/>
            <w:r w:rsidRPr="00A82EC2">
              <w:rPr>
                <w:rFonts w:ascii="Times New Roman" w:eastAsia="Times New Roman" w:hAnsi="Times New Roman" w:cs="Times New Roman"/>
                <w:b/>
                <w:bCs/>
                <w:sz w:val="24"/>
                <w:szCs w:val="24"/>
                <w:lang w:val="en-US"/>
              </w:rPr>
              <w:t>Sıra</w:t>
            </w:r>
            <w:proofErr w:type="spellEnd"/>
            <w:r w:rsidRPr="00A82EC2">
              <w:rPr>
                <w:rFonts w:ascii="Times New Roman" w:eastAsia="Times New Roman" w:hAnsi="Times New Roman" w:cs="Times New Roman"/>
                <w:b/>
                <w:bCs/>
                <w:sz w:val="24"/>
                <w:szCs w:val="24"/>
                <w:lang w:val="en-US"/>
              </w:rPr>
              <w:t xml:space="preserve"> No</w:t>
            </w:r>
          </w:p>
        </w:tc>
        <w:tc>
          <w:tcPr>
            <w:tcW w:w="1842" w:type="dxa"/>
            <w:vMerge w:val="restart"/>
            <w:vAlign w:val="center"/>
          </w:tcPr>
          <w:p w14:paraId="7F562834"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b/>
                <w:bCs/>
                <w:sz w:val="24"/>
                <w:szCs w:val="24"/>
                <w:lang w:val="en-US"/>
              </w:rPr>
            </w:pPr>
            <w:proofErr w:type="spellStart"/>
            <w:r w:rsidRPr="00A82EC2">
              <w:rPr>
                <w:rFonts w:ascii="Times New Roman" w:eastAsia="Times New Roman" w:hAnsi="Times New Roman" w:cs="Times New Roman"/>
                <w:b/>
                <w:bCs/>
                <w:sz w:val="24"/>
                <w:szCs w:val="24"/>
                <w:lang w:val="en-US"/>
              </w:rPr>
              <w:t>Donanım</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Malzemelerinin</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Tanımı</w:t>
            </w:r>
            <w:proofErr w:type="spellEnd"/>
            <w:r w:rsidRPr="00A82EC2">
              <w:rPr>
                <w:rFonts w:ascii="Times New Roman" w:eastAsia="Times New Roman" w:hAnsi="Times New Roman" w:cs="Times New Roman"/>
                <w:b/>
                <w:bCs/>
                <w:sz w:val="24"/>
                <w:szCs w:val="24"/>
                <w:lang w:val="en-US"/>
              </w:rPr>
              <w:t xml:space="preserve"> </w:t>
            </w:r>
          </w:p>
        </w:tc>
        <w:tc>
          <w:tcPr>
            <w:tcW w:w="1134" w:type="dxa"/>
            <w:vMerge w:val="restart"/>
            <w:vAlign w:val="center"/>
          </w:tcPr>
          <w:p w14:paraId="27513FD7"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b/>
                <w:bCs/>
                <w:sz w:val="24"/>
                <w:szCs w:val="24"/>
                <w:lang w:val="en-US"/>
              </w:rPr>
            </w:pPr>
            <w:proofErr w:type="spellStart"/>
            <w:r w:rsidRPr="00A82EC2">
              <w:rPr>
                <w:rFonts w:ascii="Times New Roman" w:eastAsia="Times New Roman" w:hAnsi="Times New Roman" w:cs="Times New Roman"/>
                <w:b/>
                <w:bCs/>
                <w:sz w:val="24"/>
                <w:szCs w:val="24"/>
                <w:lang w:val="en-US"/>
              </w:rPr>
              <w:t>Miktarı</w:t>
            </w:r>
            <w:proofErr w:type="spellEnd"/>
          </w:p>
        </w:tc>
        <w:tc>
          <w:tcPr>
            <w:tcW w:w="1134" w:type="dxa"/>
            <w:vMerge w:val="restart"/>
            <w:vAlign w:val="center"/>
          </w:tcPr>
          <w:p w14:paraId="730AD2C6"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b/>
                <w:bCs/>
                <w:sz w:val="24"/>
                <w:szCs w:val="24"/>
                <w:lang w:val="en-US"/>
              </w:rPr>
            </w:pPr>
            <w:proofErr w:type="spellStart"/>
            <w:r w:rsidRPr="00A82EC2">
              <w:rPr>
                <w:rFonts w:ascii="Times New Roman" w:eastAsia="Times New Roman" w:hAnsi="Times New Roman" w:cs="Times New Roman"/>
                <w:b/>
                <w:bCs/>
                <w:sz w:val="24"/>
                <w:szCs w:val="24"/>
                <w:lang w:val="en-US"/>
              </w:rPr>
              <w:t>Fiziksel</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Birimi</w:t>
            </w:r>
            <w:proofErr w:type="spellEnd"/>
          </w:p>
        </w:tc>
        <w:tc>
          <w:tcPr>
            <w:tcW w:w="1843" w:type="dxa"/>
            <w:vMerge w:val="restart"/>
            <w:vAlign w:val="center"/>
          </w:tcPr>
          <w:p w14:paraId="0144F490"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r w:rsidRPr="00A82EC2">
              <w:rPr>
                <w:rFonts w:ascii="Times New Roman" w:eastAsia="Times New Roman" w:hAnsi="Times New Roman" w:cs="Times New Roman"/>
                <w:b/>
                <w:bCs/>
                <w:sz w:val="24"/>
                <w:szCs w:val="24"/>
                <w:lang w:val="en-US"/>
              </w:rPr>
              <w:t xml:space="preserve">Son </w:t>
            </w:r>
            <w:proofErr w:type="spellStart"/>
            <w:r w:rsidRPr="00A82EC2">
              <w:rPr>
                <w:rFonts w:ascii="Times New Roman" w:eastAsia="Times New Roman" w:hAnsi="Times New Roman" w:cs="Times New Roman"/>
                <w:b/>
                <w:bCs/>
                <w:sz w:val="24"/>
                <w:szCs w:val="24"/>
                <w:lang w:val="en-US"/>
              </w:rPr>
              <w:t>Varış</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Noktası</w:t>
            </w:r>
            <w:proofErr w:type="spellEnd"/>
            <w:r w:rsidRPr="00A82EC2">
              <w:rPr>
                <w:rFonts w:ascii="Times New Roman" w:eastAsia="Times New Roman" w:hAnsi="Times New Roman" w:cs="Times New Roman"/>
                <w:b/>
                <w:bCs/>
                <w:sz w:val="24"/>
                <w:szCs w:val="24"/>
                <w:lang w:val="en-US"/>
              </w:rPr>
              <w:t xml:space="preserve"> (TBF de </w:t>
            </w:r>
            <w:proofErr w:type="spellStart"/>
            <w:r w:rsidRPr="00A82EC2">
              <w:rPr>
                <w:rFonts w:ascii="Times New Roman" w:eastAsia="Times New Roman" w:hAnsi="Times New Roman" w:cs="Times New Roman"/>
                <w:b/>
                <w:bCs/>
                <w:sz w:val="24"/>
                <w:szCs w:val="24"/>
                <w:lang w:val="en-US"/>
              </w:rPr>
              <w:t>belirtilen</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Proje</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Sahası</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Kullanılan</w:t>
            </w:r>
            <w:proofErr w:type="spellEnd"/>
            <w:r w:rsidRPr="00A82EC2">
              <w:rPr>
                <w:rFonts w:ascii="Times New Roman" w:eastAsia="Times New Roman" w:hAnsi="Times New Roman" w:cs="Times New Roman"/>
                <w:b/>
                <w:bCs/>
                <w:sz w:val="24"/>
                <w:szCs w:val="24"/>
                <w:lang w:val="en-US"/>
              </w:rPr>
              <w:t xml:space="preserve"> </w:t>
            </w:r>
          </w:p>
        </w:tc>
        <w:tc>
          <w:tcPr>
            <w:tcW w:w="4536" w:type="dxa"/>
            <w:gridSpan w:val="3"/>
            <w:vAlign w:val="center"/>
          </w:tcPr>
          <w:p w14:paraId="4D66EAE3"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Teslim</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Tarihi</w:t>
            </w:r>
            <w:proofErr w:type="spellEnd"/>
            <w:r w:rsidRPr="00A82EC2">
              <w:rPr>
                <w:rFonts w:ascii="Times New Roman" w:eastAsia="Times New Roman" w:hAnsi="Times New Roman" w:cs="Times New Roman"/>
                <w:b/>
                <w:bCs/>
                <w:sz w:val="24"/>
                <w:szCs w:val="24"/>
                <w:lang w:val="en-US"/>
              </w:rPr>
              <w:t xml:space="preserve"> </w:t>
            </w:r>
          </w:p>
        </w:tc>
      </w:tr>
      <w:tr w:rsidR="00A82EC2" w:rsidRPr="00A82EC2" w14:paraId="0321546D" w14:textId="77777777" w:rsidTr="00AF3F5F">
        <w:trPr>
          <w:cantSplit/>
          <w:trHeight w:val="217"/>
          <w:jc w:val="center"/>
        </w:trPr>
        <w:tc>
          <w:tcPr>
            <w:tcW w:w="710" w:type="dxa"/>
            <w:vMerge/>
            <w:vAlign w:val="center"/>
          </w:tcPr>
          <w:p w14:paraId="4A20E540"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4"/>
                <w:szCs w:val="24"/>
                <w:lang w:val="en-US"/>
              </w:rPr>
            </w:pPr>
          </w:p>
        </w:tc>
        <w:tc>
          <w:tcPr>
            <w:tcW w:w="1842" w:type="dxa"/>
            <w:vMerge/>
            <w:vAlign w:val="center"/>
          </w:tcPr>
          <w:p w14:paraId="6B07B053"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4"/>
                <w:szCs w:val="24"/>
                <w:lang w:val="en-US"/>
              </w:rPr>
            </w:pPr>
          </w:p>
        </w:tc>
        <w:tc>
          <w:tcPr>
            <w:tcW w:w="1134" w:type="dxa"/>
            <w:vMerge/>
            <w:vAlign w:val="center"/>
          </w:tcPr>
          <w:p w14:paraId="210453D8"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4"/>
                <w:szCs w:val="24"/>
                <w:lang w:val="en-US"/>
              </w:rPr>
            </w:pPr>
          </w:p>
        </w:tc>
        <w:tc>
          <w:tcPr>
            <w:tcW w:w="1134" w:type="dxa"/>
            <w:vMerge/>
            <w:vAlign w:val="center"/>
          </w:tcPr>
          <w:p w14:paraId="3E114A54"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sz w:val="24"/>
                <w:szCs w:val="24"/>
                <w:lang w:val="en-US"/>
              </w:rPr>
            </w:pPr>
          </w:p>
        </w:tc>
        <w:tc>
          <w:tcPr>
            <w:tcW w:w="1843" w:type="dxa"/>
            <w:vMerge/>
            <w:vAlign w:val="center"/>
          </w:tcPr>
          <w:p w14:paraId="385D4F95"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
        </w:tc>
        <w:tc>
          <w:tcPr>
            <w:tcW w:w="1281" w:type="dxa"/>
            <w:vAlign w:val="center"/>
          </w:tcPr>
          <w:p w14:paraId="6EC2E383"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r w:rsidRPr="00A82EC2">
              <w:rPr>
                <w:rFonts w:ascii="Times New Roman" w:eastAsia="Times New Roman" w:hAnsi="Times New Roman" w:cs="Times New Roman"/>
                <w:b/>
                <w:bCs/>
                <w:sz w:val="24"/>
                <w:szCs w:val="24"/>
                <w:lang w:val="en-US"/>
              </w:rPr>
              <w:t xml:space="preserve">En Erken </w:t>
            </w:r>
            <w:proofErr w:type="spellStart"/>
            <w:r w:rsidRPr="00A82EC2">
              <w:rPr>
                <w:rFonts w:ascii="Times New Roman" w:eastAsia="Times New Roman" w:hAnsi="Times New Roman" w:cs="Times New Roman"/>
                <w:b/>
                <w:bCs/>
                <w:sz w:val="24"/>
                <w:szCs w:val="24"/>
                <w:lang w:val="en-US"/>
              </w:rPr>
              <w:t>teslim</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Tarihi</w:t>
            </w:r>
            <w:proofErr w:type="spellEnd"/>
          </w:p>
          <w:p w14:paraId="459F175E"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p>
        </w:tc>
        <w:tc>
          <w:tcPr>
            <w:tcW w:w="1407" w:type="dxa"/>
            <w:vAlign w:val="center"/>
          </w:tcPr>
          <w:p w14:paraId="035057E1"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r w:rsidRPr="00A82EC2">
              <w:rPr>
                <w:rFonts w:ascii="Times New Roman" w:eastAsia="Times New Roman" w:hAnsi="Times New Roman" w:cs="Times New Roman"/>
                <w:b/>
                <w:bCs/>
                <w:sz w:val="24"/>
                <w:szCs w:val="24"/>
                <w:lang w:val="en-US"/>
              </w:rPr>
              <w:t xml:space="preserve">En </w:t>
            </w:r>
            <w:proofErr w:type="spellStart"/>
            <w:r w:rsidRPr="00A82EC2">
              <w:rPr>
                <w:rFonts w:ascii="Times New Roman" w:eastAsia="Times New Roman" w:hAnsi="Times New Roman" w:cs="Times New Roman"/>
                <w:b/>
                <w:bCs/>
                <w:sz w:val="24"/>
                <w:szCs w:val="24"/>
                <w:lang w:val="en-US"/>
              </w:rPr>
              <w:t>geç</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Teslim</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Tarihi</w:t>
            </w:r>
            <w:proofErr w:type="spellEnd"/>
            <w:r w:rsidRPr="00A82EC2">
              <w:rPr>
                <w:rFonts w:ascii="Times New Roman" w:eastAsia="Times New Roman" w:hAnsi="Times New Roman" w:cs="Times New Roman"/>
                <w:b/>
                <w:bCs/>
                <w:sz w:val="24"/>
                <w:szCs w:val="24"/>
                <w:lang w:val="en-US"/>
              </w:rPr>
              <w:t xml:space="preserve"> </w:t>
            </w:r>
          </w:p>
          <w:p w14:paraId="3C480757"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p>
        </w:tc>
        <w:tc>
          <w:tcPr>
            <w:tcW w:w="1848" w:type="dxa"/>
            <w:vAlign w:val="center"/>
          </w:tcPr>
          <w:p w14:paraId="324E5BB7"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lang w:val="en-US"/>
              </w:rPr>
            </w:pPr>
            <w:proofErr w:type="spellStart"/>
            <w:r w:rsidRPr="00A82EC2">
              <w:rPr>
                <w:rFonts w:ascii="Times New Roman" w:eastAsia="Times New Roman" w:hAnsi="Times New Roman" w:cs="Times New Roman"/>
                <w:b/>
                <w:bCs/>
                <w:sz w:val="24"/>
                <w:szCs w:val="24"/>
                <w:lang w:val="en-US"/>
              </w:rPr>
              <w:t>İsteklinin</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önerdiği</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teslim</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Tarihi</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İstekli</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tarafından</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doldurulacaktır</w:t>
            </w:r>
            <w:proofErr w:type="spellEnd"/>
            <w:r w:rsidRPr="00A82EC2">
              <w:rPr>
                <w:rFonts w:ascii="Times New Roman" w:eastAsia="Times New Roman" w:hAnsi="Times New Roman" w:cs="Times New Roman"/>
                <w:b/>
                <w:bCs/>
                <w:sz w:val="24"/>
                <w:szCs w:val="24"/>
                <w:lang w:val="en-US"/>
              </w:rPr>
              <w:t>]</w:t>
            </w:r>
          </w:p>
        </w:tc>
      </w:tr>
      <w:tr w:rsidR="00A82EC2" w:rsidRPr="00A82EC2" w14:paraId="24AFA1B5" w14:textId="77777777" w:rsidTr="00AF3F5F">
        <w:trPr>
          <w:cantSplit/>
          <w:trHeight w:val="1832"/>
          <w:jc w:val="center"/>
        </w:trPr>
        <w:tc>
          <w:tcPr>
            <w:tcW w:w="710" w:type="dxa"/>
            <w:vAlign w:val="center"/>
          </w:tcPr>
          <w:p w14:paraId="30B07E04"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bookmarkStart w:id="272" w:name="_Hlk26533997"/>
            <w:r w:rsidRPr="00A82EC2">
              <w:rPr>
                <w:rFonts w:ascii="Times New Roman" w:eastAsia="Times New Roman" w:hAnsi="Times New Roman" w:cs="Times New Roman"/>
                <w:b/>
                <w:sz w:val="24"/>
                <w:szCs w:val="24"/>
                <w:lang w:val="en-US"/>
              </w:rPr>
              <w:t>1</w:t>
            </w:r>
          </w:p>
        </w:tc>
        <w:tc>
          <w:tcPr>
            <w:tcW w:w="1842" w:type="dxa"/>
            <w:vAlign w:val="center"/>
          </w:tcPr>
          <w:p w14:paraId="7DDF1D91"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Dizüstü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Bilgisayar</w:t>
            </w:r>
            <w:proofErr w:type="spellEnd"/>
          </w:p>
        </w:tc>
        <w:tc>
          <w:tcPr>
            <w:tcW w:w="1134" w:type="dxa"/>
            <w:vAlign w:val="center"/>
          </w:tcPr>
          <w:p w14:paraId="737E4AC5" w14:textId="7EDBF8BF" w:rsidR="00A82EC2" w:rsidRPr="00A82EC2" w:rsidRDefault="0052191F" w:rsidP="00A82EC2">
            <w:pPr>
              <w:spacing w:after="0" w:line="240" w:lineRule="atLeast"/>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806</w:t>
            </w:r>
          </w:p>
        </w:tc>
        <w:tc>
          <w:tcPr>
            <w:tcW w:w="1134" w:type="dxa"/>
            <w:vAlign w:val="center"/>
          </w:tcPr>
          <w:p w14:paraId="4F075496"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Adet</w:t>
            </w:r>
            <w:proofErr w:type="spellEnd"/>
          </w:p>
        </w:tc>
        <w:tc>
          <w:tcPr>
            <w:tcW w:w="1843" w:type="dxa"/>
            <w:vAlign w:val="center"/>
          </w:tcPr>
          <w:p w14:paraId="6744E36B" w14:textId="62E5A8B9" w:rsidR="00A82EC2" w:rsidRPr="00A82EC2" w:rsidRDefault="00A82EC2" w:rsidP="00833B3D">
            <w:pPr>
              <w:spacing w:after="0" w:line="240" w:lineRule="atLeast"/>
              <w:contextualSpacing/>
              <w:jc w:val="center"/>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Türkiye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Genel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Müdürlüğü</w:t>
            </w:r>
            <w:proofErr w:type="spellEnd"/>
            <w:r w:rsidRPr="00A82EC2">
              <w:rPr>
                <w:rFonts w:ascii="Times New Roman" w:eastAsia="Times New Roman" w:hAnsi="Times New Roman" w:cs="Times New Roman"/>
                <w:sz w:val="24"/>
                <w:szCs w:val="24"/>
                <w:lang w:val="en-US"/>
              </w:rPr>
              <w:t xml:space="preserve"> Bilgi </w:t>
            </w:r>
            <w:proofErr w:type="spellStart"/>
            <w:r w:rsidRPr="00A82EC2">
              <w:rPr>
                <w:rFonts w:ascii="Times New Roman" w:eastAsia="Times New Roman" w:hAnsi="Times New Roman" w:cs="Times New Roman"/>
                <w:sz w:val="24"/>
                <w:szCs w:val="24"/>
                <w:lang w:val="en-US"/>
              </w:rPr>
              <w:t>İşlem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Dairesi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Başkanlığı</w:t>
            </w:r>
            <w:proofErr w:type="spellEnd"/>
            <w:r w:rsidR="001E4BFD">
              <w:rPr>
                <w:rFonts w:ascii="Times New Roman" w:eastAsia="Times New Roman" w:hAnsi="Times New Roman" w:cs="Times New Roman"/>
                <w:sz w:val="24"/>
                <w:szCs w:val="24"/>
                <w:lang w:val="en-US"/>
              </w:rPr>
              <w:t>,</w:t>
            </w:r>
            <w:r w:rsidR="001E4BFD">
              <w:rPr>
                <w:rFonts w:ascii="Times New Roman" w:eastAsia="Times New Roman" w:hAnsi="Times New Roman" w:cs="Times New Roman"/>
                <w:sz w:val="24"/>
                <w:szCs w:val="24"/>
                <w:lang w:val="en-US"/>
              </w:rPr>
              <w:br/>
              <w:t xml:space="preserve">Pilot </w:t>
            </w:r>
            <w:proofErr w:type="spellStart"/>
            <w:r w:rsidR="001E4BFD">
              <w:rPr>
                <w:rFonts w:ascii="Times New Roman" w:eastAsia="Times New Roman" w:hAnsi="Times New Roman" w:cs="Times New Roman"/>
                <w:sz w:val="24"/>
                <w:szCs w:val="24"/>
                <w:lang w:val="en-US"/>
              </w:rPr>
              <w:t>İller</w:t>
            </w:r>
            <w:proofErr w:type="spellEnd"/>
            <w:r w:rsidR="001E4BFD">
              <w:rPr>
                <w:rStyle w:val="DipnotBavurusu"/>
                <w:rFonts w:ascii="Times New Roman" w:eastAsia="Times New Roman" w:hAnsi="Times New Roman" w:cs="Times New Roman"/>
                <w:sz w:val="24"/>
                <w:szCs w:val="24"/>
                <w:lang w:val="en-US"/>
              </w:rPr>
              <w:footnoteReference w:id="6"/>
            </w:r>
          </w:p>
        </w:tc>
        <w:tc>
          <w:tcPr>
            <w:tcW w:w="1281" w:type="dxa"/>
            <w:vAlign w:val="center"/>
          </w:tcPr>
          <w:p w14:paraId="58D57369"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imzalandıktan</w:t>
            </w:r>
            <w:proofErr w:type="spellEnd"/>
            <w:r w:rsidRPr="00A82EC2">
              <w:rPr>
                <w:rFonts w:ascii="Times New Roman" w:eastAsia="Times New Roman" w:hAnsi="Times New Roman" w:cs="Times New Roman"/>
                <w:sz w:val="24"/>
                <w:szCs w:val="24"/>
                <w:lang w:val="en-US"/>
              </w:rPr>
              <w:t xml:space="preserve"> 15 </w:t>
            </w:r>
            <w:proofErr w:type="spellStart"/>
            <w:r w:rsidRPr="00A82EC2">
              <w:rPr>
                <w:rFonts w:ascii="Times New Roman" w:eastAsia="Times New Roman" w:hAnsi="Times New Roman" w:cs="Times New Roman"/>
                <w:sz w:val="24"/>
                <w:szCs w:val="24"/>
                <w:lang w:val="en-US"/>
              </w:rPr>
              <w:t>gün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w:t>
            </w:r>
            <w:proofErr w:type="spellEnd"/>
          </w:p>
        </w:tc>
        <w:tc>
          <w:tcPr>
            <w:tcW w:w="1407" w:type="dxa"/>
            <w:vAlign w:val="center"/>
          </w:tcPr>
          <w:p w14:paraId="0FB9606F" w14:textId="5B324411" w:rsidR="00A82EC2" w:rsidRPr="00A82EC2" w:rsidRDefault="00DF4806" w:rsidP="00A82EC2">
            <w:pPr>
              <w:spacing w:after="0" w:line="240" w:lineRule="atLeast"/>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28.08.2026</w:t>
            </w:r>
          </w:p>
        </w:tc>
        <w:tc>
          <w:tcPr>
            <w:tcW w:w="1848" w:type="dxa"/>
            <w:vAlign w:val="center"/>
          </w:tcPr>
          <w:p w14:paraId="55B53B45"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lang w:val="en-US"/>
              </w:rPr>
            </w:pPr>
          </w:p>
        </w:tc>
      </w:tr>
      <w:bookmarkEnd w:id="272"/>
    </w:tbl>
    <w:p w14:paraId="00DB55DA"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highlight w:val="yellow"/>
          <w:lang w:val="en-US"/>
        </w:rPr>
      </w:pPr>
    </w:p>
    <w:p w14:paraId="79794F67" w14:textId="77777777" w:rsidR="00A82EC2" w:rsidRPr="00A82EC2" w:rsidRDefault="00A82EC2" w:rsidP="00A82EC2">
      <w:pPr>
        <w:spacing w:after="0" w:line="240" w:lineRule="atLeast"/>
        <w:contextualSpacing/>
        <w:rPr>
          <w:rFonts w:ascii="Times New Roman" w:eastAsia="Times New Roman" w:hAnsi="Times New Roman" w:cs="Times New Roman"/>
          <w:i/>
          <w:sz w:val="24"/>
          <w:szCs w:val="24"/>
          <w:lang w:val="en-US"/>
        </w:rPr>
      </w:pPr>
      <w:proofErr w:type="spellStart"/>
      <w:r w:rsidRPr="00A82EC2">
        <w:rPr>
          <w:rFonts w:ascii="Times New Roman" w:eastAsia="Times New Roman" w:hAnsi="Times New Roman" w:cs="Times New Roman"/>
          <w:b/>
          <w:sz w:val="24"/>
          <w:szCs w:val="24"/>
          <w:lang w:val="en-US"/>
        </w:rPr>
        <w:t>Detaylı</w:t>
      </w:r>
      <w:proofErr w:type="spellEnd"/>
      <w:r w:rsidRPr="00A82EC2">
        <w:rPr>
          <w:rFonts w:ascii="Times New Roman" w:eastAsia="Times New Roman" w:hAnsi="Times New Roman" w:cs="Times New Roman"/>
          <w:b/>
          <w:sz w:val="24"/>
          <w:szCs w:val="24"/>
          <w:lang w:val="en-US"/>
        </w:rPr>
        <w:t xml:space="preserve"> Teknik </w:t>
      </w:r>
      <w:proofErr w:type="spellStart"/>
      <w:r w:rsidRPr="00A82EC2">
        <w:rPr>
          <w:rFonts w:ascii="Times New Roman" w:eastAsia="Times New Roman" w:hAnsi="Times New Roman" w:cs="Times New Roman"/>
          <w:b/>
          <w:sz w:val="24"/>
          <w:szCs w:val="24"/>
          <w:lang w:val="en-US"/>
        </w:rPr>
        <w:t>Şartname</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ve</w:t>
      </w:r>
      <w:proofErr w:type="spellEnd"/>
      <w:r w:rsidRPr="00A82EC2">
        <w:rPr>
          <w:rFonts w:ascii="Times New Roman" w:eastAsia="Times New Roman" w:hAnsi="Times New Roman" w:cs="Times New Roman"/>
          <w:b/>
          <w:sz w:val="24"/>
          <w:szCs w:val="24"/>
          <w:lang w:val="en-US"/>
        </w:rPr>
        <w:t xml:space="preserve"> </w:t>
      </w:r>
      <w:proofErr w:type="spellStart"/>
      <w:r w:rsidRPr="00A82EC2">
        <w:rPr>
          <w:rFonts w:ascii="Times New Roman" w:eastAsia="Times New Roman" w:hAnsi="Times New Roman" w:cs="Times New Roman"/>
          <w:b/>
          <w:sz w:val="24"/>
          <w:szCs w:val="24"/>
          <w:lang w:val="en-US"/>
        </w:rPr>
        <w:t>Standardlar</w:t>
      </w:r>
      <w:proofErr w:type="spellEnd"/>
      <w:r w:rsidRPr="00A82EC2">
        <w:rPr>
          <w:rFonts w:ascii="Times New Roman" w:eastAsia="Times New Roman" w:hAnsi="Times New Roman" w:cs="Times New Roman"/>
          <w:b/>
          <w:sz w:val="24"/>
          <w:szCs w:val="24"/>
          <w:lang w:val="en-US"/>
        </w:rPr>
        <w:t>.</w:t>
      </w:r>
      <w:r w:rsidRPr="00A82EC2">
        <w:rPr>
          <w:rFonts w:ascii="Times New Roman" w:eastAsia="Times New Roman" w:hAnsi="Times New Roman" w:cs="Times New Roman"/>
          <w:i/>
          <w:sz w:val="24"/>
          <w:szCs w:val="24"/>
          <w:lang w:val="en-US"/>
        </w:rPr>
        <w:t xml:space="preserve"> ‘Teknik </w:t>
      </w:r>
      <w:proofErr w:type="spellStart"/>
      <w:r w:rsidRPr="00A82EC2">
        <w:rPr>
          <w:rFonts w:ascii="Times New Roman" w:eastAsia="Times New Roman" w:hAnsi="Times New Roman" w:cs="Times New Roman"/>
          <w:i/>
          <w:sz w:val="24"/>
          <w:szCs w:val="24"/>
          <w:lang w:val="en-US"/>
        </w:rPr>
        <w:t>Şartname</w:t>
      </w:r>
      <w:proofErr w:type="spellEnd"/>
      <w:r w:rsidRPr="00A82EC2">
        <w:rPr>
          <w:rFonts w:ascii="Times New Roman" w:eastAsia="Times New Roman" w:hAnsi="Times New Roman" w:cs="Times New Roman"/>
          <w:i/>
          <w:sz w:val="24"/>
          <w:szCs w:val="24"/>
          <w:lang w:val="en-US"/>
        </w:rPr>
        <w:t xml:space="preserve">’ BÖLÜM X </w:t>
      </w:r>
      <w:proofErr w:type="spellStart"/>
      <w:r w:rsidRPr="00A82EC2">
        <w:rPr>
          <w:rFonts w:ascii="Times New Roman" w:eastAsia="Times New Roman" w:hAnsi="Times New Roman" w:cs="Times New Roman"/>
          <w:i/>
          <w:sz w:val="24"/>
          <w:szCs w:val="24"/>
          <w:lang w:val="en-US"/>
        </w:rPr>
        <w:t>Sözleşme</w:t>
      </w:r>
      <w:proofErr w:type="spellEnd"/>
      <w:r w:rsidRPr="00A82EC2">
        <w:rPr>
          <w:rFonts w:ascii="Times New Roman" w:eastAsia="Times New Roman" w:hAnsi="Times New Roman" w:cs="Times New Roman"/>
          <w:i/>
          <w:sz w:val="24"/>
          <w:szCs w:val="24"/>
          <w:lang w:val="en-US"/>
        </w:rPr>
        <w:t xml:space="preserve"> </w:t>
      </w:r>
      <w:proofErr w:type="spellStart"/>
      <w:r w:rsidRPr="00A82EC2">
        <w:rPr>
          <w:rFonts w:ascii="Times New Roman" w:eastAsia="Times New Roman" w:hAnsi="Times New Roman" w:cs="Times New Roman"/>
          <w:i/>
          <w:sz w:val="24"/>
          <w:szCs w:val="24"/>
          <w:lang w:val="en-US"/>
        </w:rPr>
        <w:t>Formları</w:t>
      </w:r>
      <w:proofErr w:type="spellEnd"/>
      <w:r w:rsidRPr="00A82EC2">
        <w:rPr>
          <w:rFonts w:ascii="Times New Roman" w:eastAsia="Times New Roman" w:hAnsi="Times New Roman" w:cs="Times New Roman"/>
          <w:i/>
          <w:sz w:val="24"/>
          <w:szCs w:val="24"/>
          <w:lang w:val="en-US"/>
        </w:rPr>
        <w:t xml:space="preserve"> </w:t>
      </w:r>
      <w:proofErr w:type="spellStart"/>
      <w:r w:rsidR="000A600A" w:rsidRPr="00A82EC2">
        <w:rPr>
          <w:rFonts w:ascii="Times New Roman" w:eastAsia="Times New Roman" w:hAnsi="Times New Roman" w:cs="Times New Roman"/>
          <w:i/>
          <w:sz w:val="24"/>
          <w:szCs w:val="24"/>
          <w:lang w:val="en-US"/>
        </w:rPr>
        <w:t>ekinde</w:t>
      </w:r>
      <w:proofErr w:type="spellEnd"/>
      <w:r w:rsidR="000A600A" w:rsidRPr="00A82EC2">
        <w:rPr>
          <w:rFonts w:ascii="Times New Roman" w:eastAsia="Times New Roman" w:hAnsi="Times New Roman" w:cs="Times New Roman"/>
          <w:i/>
          <w:sz w:val="24"/>
          <w:szCs w:val="24"/>
          <w:lang w:val="en-US"/>
        </w:rPr>
        <w:t xml:space="preserve"> </w:t>
      </w:r>
      <w:proofErr w:type="spellStart"/>
      <w:r w:rsidR="000A600A" w:rsidRPr="00A82EC2">
        <w:rPr>
          <w:rFonts w:ascii="Times New Roman" w:eastAsia="Times New Roman" w:hAnsi="Times New Roman" w:cs="Times New Roman"/>
          <w:i/>
          <w:sz w:val="24"/>
          <w:szCs w:val="24"/>
          <w:lang w:val="en-US"/>
        </w:rPr>
        <w:t>yer</w:t>
      </w:r>
      <w:proofErr w:type="spellEnd"/>
      <w:r w:rsidRPr="00A82EC2">
        <w:rPr>
          <w:rFonts w:ascii="Times New Roman" w:eastAsia="Times New Roman" w:hAnsi="Times New Roman" w:cs="Times New Roman"/>
          <w:i/>
          <w:sz w:val="24"/>
          <w:szCs w:val="24"/>
          <w:lang w:val="en-US"/>
        </w:rPr>
        <w:t xml:space="preserve"> </w:t>
      </w:r>
      <w:proofErr w:type="spellStart"/>
      <w:r w:rsidRPr="00A82EC2">
        <w:rPr>
          <w:rFonts w:ascii="Times New Roman" w:eastAsia="Times New Roman" w:hAnsi="Times New Roman" w:cs="Times New Roman"/>
          <w:i/>
          <w:sz w:val="24"/>
          <w:szCs w:val="24"/>
          <w:lang w:val="en-US"/>
        </w:rPr>
        <w:t>almaktadır</w:t>
      </w:r>
      <w:proofErr w:type="spellEnd"/>
      <w:r w:rsidRPr="00A82EC2">
        <w:rPr>
          <w:rFonts w:ascii="Times New Roman" w:eastAsia="Times New Roman" w:hAnsi="Times New Roman" w:cs="Times New Roman"/>
          <w:i/>
          <w:sz w:val="24"/>
          <w:szCs w:val="24"/>
          <w:lang w:val="en-US"/>
        </w:rPr>
        <w:t>.</w:t>
      </w:r>
    </w:p>
    <w:p w14:paraId="3DE82000"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lang w:val="en-US"/>
        </w:rPr>
      </w:pPr>
    </w:p>
    <w:p w14:paraId="0D206F81"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lang w:val="en-US"/>
        </w:rPr>
      </w:pPr>
    </w:p>
    <w:p w14:paraId="306250A0"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46BBDCC5"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301158D2"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24892F4E"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3DE893F6"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1E8108EE"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57404DA7"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58EFEC8A"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0752410E"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79965E2B"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18A79EA5"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717DDFB4"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04FBEC56"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4FA6611B"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3CE815AF"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2E94C25A"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1BF0C021"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7E0765C3"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7CD7D762"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7F6EBA04"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55E32F8D"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07A4170F" w14:textId="7FA75CE1" w:rsid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52A32909" w14:textId="57637FDC" w:rsidR="00416AAE" w:rsidRDefault="00416AAE"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1F2CF510" w14:textId="77777777" w:rsidR="00416AAE" w:rsidRDefault="00416AAE"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3D153DF7" w14:textId="77777777" w:rsidR="000A600A" w:rsidRDefault="000A600A"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72F70A50" w14:textId="77777777" w:rsidR="000A600A" w:rsidRDefault="000A600A"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0A539A40" w14:textId="77777777" w:rsidR="000A600A" w:rsidRPr="00A82EC2" w:rsidRDefault="000A600A"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44512E0A"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4483B48B"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r w:rsidRPr="00A82EC2">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00B49E91" wp14:editId="2C33CA6A">
            <wp:simplePos x="0" y="0"/>
            <wp:positionH relativeFrom="column">
              <wp:posOffset>733425</wp:posOffset>
            </wp:positionH>
            <wp:positionV relativeFrom="paragraph">
              <wp:posOffset>40640</wp:posOffset>
            </wp:positionV>
            <wp:extent cx="3886200" cy="2429510"/>
            <wp:effectExtent l="0" t="0" r="0" b="8890"/>
            <wp:wrapThrough wrapText="bothSides">
              <wp:wrapPolygon edited="0">
                <wp:start x="0" y="0"/>
                <wp:lineTo x="0" y="21510"/>
                <wp:lineTo x="21494" y="21510"/>
                <wp:lineTo x="21494"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D:\kurumsal kimlik materyalleri\Kurum_Logo\3. iskur logo yatay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6200" cy="242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22179"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4BBAE4CA"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5BE7FE4F"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6E14103C"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12BFD173"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63D2E1CC"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2C2D31B7"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5CD914D1" w14:textId="77777777" w:rsidR="00A82EC2" w:rsidRP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0F007FE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48"/>
          <w:szCs w:val="48"/>
          <w:lang w:val="en-US"/>
        </w:rPr>
      </w:pPr>
      <w:bookmarkStart w:id="273" w:name="_Hlk141779013"/>
    </w:p>
    <w:p w14:paraId="21368812"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48"/>
          <w:szCs w:val="48"/>
          <w:lang w:val="en-US"/>
        </w:rPr>
      </w:pPr>
    </w:p>
    <w:p w14:paraId="440EF042"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48"/>
          <w:szCs w:val="48"/>
          <w:lang w:val="en-US"/>
        </w:rPr>
      </w:pPr>
      <w:r w:rsidRPr="00A82EC2">
        <w:rPr>
          <w:rFonts w:ascii="Times New Roman" w:eastAsia="Times New Roman" w:hAnsi="Times New Roman" w:cs="Times New Roman"/>
          <w:b/>
          <w:sz w:val="48"/>
          <w:szCs w:val="48"/>
          <w:lang w:val="en-US"/>
        </w:rPr>
        <w:t>TÜRKİYE İŞ KURUMU GENEL MÜDÜRLÜĞÜ</w:t>
      </w:r>
    </w:p>
    <w:p w14:paraId="0C23E607"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48"/>
          <w:szCs w:val="48"/>
          <w:lang w:val="en-US"/>
        </w:rPr>
      </w:pPr>
      <w:r w:rsidRPr="00A82EC2">
        <w:rPr>
          <w:rFonts w:ascii="Times New Roman" w:eastAsia="Times New Roman" w:hAnsi="Times New Roman" w:cs="Times New Roman"/>
          <w:b/>
          <w:sz w:val="48"/>
          <w:szCs w:val="48"/>
          <w:lang w:val="en-US"/>
        </w:rPr>
        <w:t>BİLGİ İŞLEM DAİRESİ BAŞKANLIĞI</w:t>
      </w:r>
    </w:p>
    <w:p w14:paraId="583C4A0C" w14:textId="77777777" w:rsidR="00A82EC2" w:rsidRPr="00A82EC2" w:rsidRDefault="00A82EC2" w:rsidP="00A82EC2">
      <w:pPr>
        <w:spacing w:after="0" w:line="240" w:lineRule="atLeast"/>
        <w:contextualSpacing/>
        <w:rPr>
          <w:rFonts w:ascii="Times New Roman" w:eastAsia="Times New Roman" w:hAnsi="Times New Roman" w:cs="Times New Roman"/>
          <w:b/>
          <w:sz w:val="48"/>
          <w:szCs w:val="48"/>
          <w:lang w:val="en-US"/>
        </w:rPr>
      </w:pPr>
    </w:p>
    <w:p w14:paraId="7F6FB859" w14:textId="7B223B55" w:rsidR="001E4BFD" w:rsidRPr="00E601FD" w:rsidRDefault="001E4BFD" w:rsidP="00E601FD">
      <w:pPr>
        <w:spacing w:after="0" w:line="240" w:lineRule="atLeast"/>
        <w:contextualSpacing/>
        <w:jc w:val="center"/>
        <w:rPr>
          <w:rFonts w:ascii="Times New Roman" w:eastAsia="Times New Roman" w:hAnsi="Times New Roman" w:cs="Times New Roman"/>
          <w:b/>
          <w:sz w:val="48"/>
          <w:szCs w:val="48"/>
          <w:lang w:val="en-US"/>
        </w:rPr>
      </w:pPr>
      <w:bookmarkStart w:id="274" w:name="_Toc438529605"/>
      <w:bookmarkStart w:id="275" w:name="_Toc438725761"/>
      <w:bookmarkStart w:id="276" w:name="_Toc438817756"/>
      <w:bookmarkStart w:id="277" w:name="_Toc438954450"/>
      <w:bookmarkStart w:id="278" w:name="_Toc461939623"/>
      <w:bookmarkStart w:id="279" w:name="_Toc488411759"/>
      <w:bookmarkStart w:id="280" w:name="_Toc347227547"/>
      <w:bookmarkStart w:id="281" w:name="_Toc436903904"/>
      <w:bookmarkStart w:id="282" w:name="_Toc454620907"/>
      <w:bookmarkEnd w:id="273"/>
      <w:r w:rsidRPr="00E601FD">
        <w:rPr>
          <w:rFonts w:ascii="Times New Roman" w:eastAsia="Times New Roman" w:hAnsi="Times New Roman" w:cs="Times New Roman"/>
          <w:b/>
          <w:sz w:val="48"/>
          <w:szCs w:val="48"/>
          <w:lang w:val="en-US"/>
        </w:rPr>
        <w:t xml:space="preserve">DİZÜSTÜ BİLGİSAYAR ALIMI </w:t>
      </w:r>
      <w:r w:rsidR="00E601FD">
        <w:rPr>
          <w:rFonts w:ascii="Times New Roman" w:eastAsia="Times New Roman" w:hAnsi="Times New Roman" w:cs="Times New Roman"/>
          <w:b/>
          <w:sz w:val="48"/>
          <w:szCs w:val="48"/>
          <w:lang w:val="en-US"/>
        </w:rPr>
        <w:br/>
      </w:r>
      <w:r w:rsidRPr="00E601FD">
        <w:rPr>
          <w:rFonts w:ascii="Times New Roman" w:eastAsia="Times New Roman" w:hAnsi="Times New Roman" w:cs="Times New Roman"/>
          <w:b/>
          <w:sz w:val="48"/>
          <w:szCs w:val="48"/>
          <w:lang w:val="en-US"/>
        </w:rPr>
        <w:t>TEKNİK ŞARTNAME</w:t>
      </w:r>
      <w:r w:rsidRPr="00E601FD">
        <w:rPr>
          <w:rFonts w:ascii="Times New Roman" w:eastAsia="Times New Roman" w:hAnsi="Times New Roman" w:cs="Times New Roman"/>
          <w:b/>
          <w:sz w:val="48"/>
          <w:szCs w:val="48"/>
          <w:lang w:val="en-US"/>
        </w:rPr>
        <w:br w:type="page"/>
      </w:r>
    </w:p>
    <w:p w14:paraId="0C9B9708"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lastRenderedPageBreak/>
        <w:t>İÇİNDEKİLER</w:t>
      </w:r>
    </w:p>
    <w:p w14:paraId="47FDBA7D" w14:textId="77777777" w:rsidR="001E4BFD" w:rsidRPr="00833B3D" w:rsidRDefault="001E4BFD" w:rsidP="001E4BFD">
      <w:pPr>
        <w:rPr>
          <w:rFonts w:ascii="Calibri" w:hAnsi="Calibri" w:cs="Calibri"/>
          <w:sz w:val="24"/>
          <w:szCs w:val="24"/>
        </w:rPr>
      </w:pPr>
    </w:p>
    <w:p w14:paraId="6BE82A2B"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1.İŞİN TANIMI</w:t>
      </w:r>
    </w:p>
    <w:p w14:paraId="44A6AEE1"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2.KISALTMALAR</w:t>
      </w:r>
    </w:p>
    <w:p w14:paraId="498FBFEF"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3.GENEL HÜKÜMLER</w:t>
      </w:r>
    </w:p>
    <w:p w14:paraId="2AC317A1"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4.TEKNİK ÖZELLİKLER</w:t>
      </w:r>
    </w:p>
    <w:p w14:paraId="196E533B"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5.GARANTİ, ÇAĞRI HÜKÜMLERİ, BAKIM VE ONARIM</w:t>
      </w:r>
    </w:p>
    <w:p w14:paraId="387BCCCF"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6.AMBALAJ VE İŞARETLEME</w:t>
      </w:r>
    </w:p>
    <w:p w14:paraId="006CFAE5"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7.DAĞITIM MONTAJ DENETİM VE MUAYENE İŞLEMLERİ</w:t>
      </w:r>
    </w:p>
    <w:p w14:paraId="6FE1C090"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8.CEZAİ ŞARTLAR</w:t>
      </w:r>
    </w:p>
    <w:p w14:paraId="42A535F2"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9.DİĞER HUSUSLAR</w:t>
      </w:r>
    </w:p>
    <w:p w14:paraId="57135E01"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10.CİHAZ ENVANTERİ</w:t>
      </w:r>
    </w:p>
    <w:p w14:paraId="1D0A2515"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11.EKLER</w:t>
      </w:r>
    </w:p>
    <w:p w14:paraId="293D4C81" w14:textId="77777777" w:rsidR="001E4BFD" w:rsidRPr="00833B3D" w:rsidRDefault="001E4BFD" w:rsidP="001E4BFD">
      <w:pPr>
        <w:rPr>
          <w:rFonts w:ascii="Calibri" w:hAnsi="Calibri" w:cs="Calibri"/>
          <w:b/>
          <w:sz w:val="24"/>
          <w:szCs w:val="24"/>
        </w:rPr>
      </w:pPr>
      <w:r w:rsidRPr="00833B3D">
        <w:rPr>
          <w:rFonts w:ascii="Calibri" w:hAnsi="Calibri" w:cs="Calibri"/>
          <w:b/>
          <w:sz w:val="24"/>
          <w:szCs w:val="24"/>
        </w:rPr>
        <w:t>12.İMZALAR</w:t>
      </w:r>
    </w:p>
    <w:p w14:paraId="2FACBB58" w14:textId="77777777" w:rsidR="001E4BFD" w:rsidRPr="00833B3D" w:rsidRDefault="001E4BFD" w:rsidP="001E4BFD">
      <w:pPr>
        <w:rPr>
          <w:rFonts w:ascii="Calibri" w:hAnsi="Calibri" w:cs="Calibri"/>
          <w:b/>
          <w:sz w:val="24"/>
          <w:szCs w:val="24"/>
        </w:rPr>
        <w:sectPr w:rsidR="001E4BFD" w:rsidRPr="00833B3D" w:rsidSect="001E4BFD">
          <w:pgSz w:w="11906" w:h="16838"/>
          <w:pgMar w:top="1417" w:right="1417" w:bottom="1417" w:left="1417" w:header="708" w:footer="708" w:gutter="0"/>
          <w:cols w:space="720"/>
        </w:sectPr>
      </w:pPr>
    </w:p>
    <w:p w14:paraId="109BE794"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lastRenderedPageBreak/>
        <w:t>İŞİN TANIMI</w:t>
      </w:r>
    </w:p>
    <w:p w14:paraId="480FCC9E" w14:textId="77777777" w:rsidR="001E4BFD" w:rsidRPr="00833B3D" w:rsidRDefault="001E4BFD" w:rsidP="001E4BFD">
      <w:pPr>
        <w:rPr>
          <w:rFonts w:ascii="Calibri" w:hAnsi="Calibri" w:cs="Calibri"/>
          <w:sz w:val="24"/>
          <w:szCs w:val="24"/>
        </w:rPr>
      </w:pPr>
      <w:r w:rsidRPr="00833B3D">
        <w:rPr>
          <w:rFonts w:ascii="Calibri" w:hAnsi="Calibri" w:cs="Calibri"/>
          <w:sz w:val="24"/>
          <w:szCs w:val="24"/>
        </w:rPr>
        <w:t xml:space="preserve">Türkiye İş Kurumu (İŞKUR) Genel Müdürlüğü merkez ve taşra teşkilatı birimlerinde, kullanılmak üzere aşağıda teknik özellikleri verilen </w:t>
      </w:r>
      <w:bookmarkStart w:id="283" w:name="_Hlk193705644"/>
      <w:r w:rsidRPr="00833B3D">
        <w:rPr>
          <w:rFonts w:ascii="Calibri" w:hAnsi="Calibri" w:cs="Calibri"/>
          <w:sz w:val="24"/>
          <w:szCs w:val="24"/>
        </w:rPr>
        <w:t xml:space="preserve">dizüstü </w:t>
      </w:r>
      <w:bookmarkEnd w:id="283"/>
      <w:r w:rsidRPr="00833B3D">
        <w:rPr>
          <w:rFonts w:ascii="Calibri" w:hAnsi="Calibri" w:cs="Calibri"/>
          <w:sz w:val="24"/>
          <w:szCs w:val="24"/>
        </w:rPr>
        <w:t>bilgisayar ihtiyacının karşılanması.</w:t>
      </w:r>
    </w:p>
    <w:p w14:paraId="2129978D" w14:textId="77777777" w:rsidR="001E4BFD" w:rsidRPr="00833B3D" w:rsidRDefault="001E4BFD" w:rsidP="001E4BFD">
      <w:pPr>
        <w:rPr>
          <w:rFonts w:ascii="Calibri" w:hAnsi="Calibri" w:cs="Calibri"/>
          <w:sz w:val="24"/>
          <w:szCs w:val="24"/>
        </w:rPr>
      </w:pPr>
    </w:p>
    <w:p w14:paraId="53A7C102"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t>KISALTMALAR</w:t>
      </w:r>
    </w:p>
    <w:p w14:paraId="65A439D3" w14:textId="77777777" w:rsidR="001E4BFD" w:rsidRPr="00833B3D" w:rsidRDefault="001E4BFD" w:rsidP="001E4BFD">
      <w:pPr>
        <w:rPr>
          <w:rFonts w:ascii="Calibri" w:hAnsi="Calibri" w:cs="Calibri"/>
          <w:b/>
          <w:sz w:val="24"/>
          <w:szCs w:val="24"/>
        </w:rPr>
      </w:pPr>
    </w:p>
    <w:p w14:paraId="684B3428" w14:textId="77777777" w:rsidR="001E4BFD" w:rsidRPr="00833B3D" w:rsidRDefault="001E4BFD" w:rsidP="001E4BFD">
      <w:pPr>
        <w:numPr>
          <w:ilvl w:val="0"/>
          <w:numId w:val="55"/>
        </w:numPr>
        <w:spacing w:line="278" w:lineRule="auto"/>
        <w:rPr>
          <w:rFonts w:ascii="Calibri" w:hAnsi="Calibri" w:cs="Calibri"/>
          <w:sz w:val="24"/>
          <w:szCs w:val="24"/>
        </w:rPr>
      </w:pPr>
      <w:r w:rsidRPr="00833B3D">
        <w:rPr>
          <w:rFonts w:ascii="Calibri" w:hAnsi="Calibri" w:cs="Calibri"/>
          <w:sz w:val="24"/>
          <w:szCs w:val="24"/>
        </w:rPr>
        <w:t>İŞKUR</w:t>
      </w:r>
      <w:r w:rsidRPr="00833B3D">
        <w:rPr>
          <w:rFonts w:ascii="Calibri" w:hAnsi="Calibri" w:cs="Calibri"/>
          <w:sz w:val="24"/>
          <w:szCs w:val="24"/>
        </w:rPr>
        <w:tab/>
      </w:r>
      <w:r w:rsidRPr="00833B3D">
        <w:rPr>
          <w:rFonts w:ascii="Calibri" w:hAnsi="Calibri" w:cs="Calibri"/>
          <w:sz w:val="24"/>
          <w:szCs w:val="24"/>
        </w:rPr>
        <w:tab/>
      </w:r>
      <w:r w:rsidRPr="00833B3D">
        <w:rPr>
          <w:rFonts w:ascii="Calibri" w:hAnsi="Calibri" w:cs="Calibri"/>
          <w:sz w:val="24"/>
          <w:szCs w:val="24"/>
        </w:rPr>
        <w:tab/>
      </w:r>
      <w:proofErr w:type="gramStart"/>
      <w:r w:rsidRPr="00833B3D">
        <w:rPr>
          <w:rFonts w:ascii="Calibri" w:hAnsi="Calibri" w:cs="Calibri"/>
          <w:sz w:val="24"/>
          <w:szCs w:val="24"/>
        </w:rPr>
        <w:tab/>
        <w:t>:Türkiye</w:t>
      </w:r>
      <w:proofErr w:type="gramEnd"/>
      <w:r w:rsidRPr="00833B3D">
        <w:rPr>
          <w:rFonts w:ascii="Calibri" w:hAnsi="Calibri" w:cs="Calibri"/>
          <w:sz w:val="24"/>
          <w:szCs w:val="24"/>
        </w:rPr>
        <w:t xml:space="preserve"> İş Kurumu </w:t>
      </w:r>
    </w:p>
    <w:p w14:paraId="281CE0F0" w14:textId="77777777" w:rsidR="001E4BFD" w:rsidRPr="00833B3D" w:rsidRDefault="001E4BFD" w:rsidP="001E4BFD">
      <w:pPr>
        <w:numPr>
          <w:ilvl w:val="0"/>
          <w:numId w:val="55"/>
        </w:numPr>
        <w:spacing w:line="278" w:lineRule="auto"/>
        <w:rPr>
          <w:rFonts w:ascii="Calibri" w:hAnsi="Calibri" w:cs="Calibri"/>
          <w:sz w:val="24"/>
          <w:szCs w:val="24"/>
        </w:rPr>
      </w:pPr>
      <w:r w:rsidRPr="00833B3D">
        <w:rPr>
          <w:rFonts w:ascii="Calibri" w:hAnsi="Calibri" w:cs="Calibri"/>
          <w:sz w:val="24"/>
          <w:szCs w:val="24"/>
        </w:rPr>
        <w:t>İdare</w:t>
      </w:r>
      <w:r w:rsidRPr="00833B3D">
        <w:rPr>
          <w:rFonts w:ascii="Calibri" w:hAnsi="Calibri" w:cs="Calibri"/>
          <w:sz w:val="24"/>
          <w:szCs w:val="24"/>
        </w:rPr>
        <w:tab/>
      </w:r>
      <w:r w:rsidRPr="00833B3D">
        <w:rPr>
          <w:rFonts w:ascii="Calibri" w:hAnsi="Calibri" w:cs="Calibri"/>
          <w:sz w:val="24"/>
          <w:szCs w:val="24"/>
        </w:rPr>
        <w:tab/>
      </w:r>
      <w:r w:rsidRPr="00833B3D">
        <w:rPr>
          <w:rFonts w:ascii="Calibri" w:hAnsi="Calibri" w:cs="Calibri"/>
          <w:sz w:val="24"/>
          <w:szCs w:val="24"/>
        </w:rPr>
        <w:tab/>
      </w:r>
      <w:proofErr w:type="gramStart"/>
      <w:r w:rsidRPr="00833B3D">
        <w:rPr>
          <w:rFonts w:ascii="Calibri" w:hAnsi="Calibri" w:cs="Calibri"/>
          <w:sz w:val="24"/>
          <w:szCs w:val="24"/>
        </w:rPr>
        <w:tab/>
        <w:t>:Türkiye</w:t>
      </w:r>
      <w:proofErr w:type="gramEnd"/>
      <w:r w:rsidRPr="00833B3D">
        <w:rPr>
          <w:rFonts w:ascii="Calibri" w:hAnsi="Calibri" w:cs="Calibri"/>
          <w:sz w:val="24"/>
          <w:szCs w:val="24"/>
        </w:rPr>
        <w:t xml:space="preserve"> İş Kurumu Genel Müdürlüğü</w:t>
      </w:r>
    </w:p>
    <w:p w14:paraId="76EE1B12" w14:textId="77777777" w:rsidR="001E4BFD" w:rsidRPr="00833B3D" w:rsidRDefault="001E4BFD" w:rsidP="001E4BFD">
      <w:pPr>
        <w:numPr>
          <w:ilvl w:val="0"/>
          <w:numId w:val="55"/>
        </w:numPr>
        <w:spacing w:line="278" w:lineRule="auto"/>
        <w:rPr>
          <w:rFonts w:ascii="Calibri" w:hAnsi="Calibri" w:cs="Calibri"/>
          <w:sz w:val="24"/>
          <w:szCs w:val="24"/>
        </w:rPr>
      </w:pPr>
      <w:r w:rsidRPr="00833B3D">
        <w:rPr>
          <w:rFonts w:ascii="Calibri" w:hAnsi="Calibri" w:cs="Calibri"/>
          <w:sz w:val="24"/>
          <w:szCs w:val="24"/>
        </w:rPr>
        <w:t>İstekli</w:t>
      </w:r>
      <w:r w:rsidRPr="00833B3D">
        <w:rPr>
          <w:rFonts w:ascii="Calibri" w:hAnsi="Calibri" w:cs="Calibri"/>
          <w:sz w:val="24"/>
          <w:szCs w:val="24"/>
        </w:rPr>
        <w:tab/>
      </w:r>
      <w:r w:rsidRPr="00833B3D">
        <w:rPr>
          <w:rFonts w:ascii="Calibri" w:hAnsi="Calibri" w:cs="Calibri"/>
          <w:sz w:val="24"/>
          <w:szCs w:val="24"/>
        </w:rPr>
        <w:tab/>
      </w:r>
      <w:r w:rsidRPr="00833B3D">
        <w:rPr>
          <w:rFonts w:ascii="Calibri" w:hAnsi="Calibri" w:cs="Calibri"/>
          <w:sz w:val="24"/>
          <w:szCs w:val="24"/>
        </w:rPr>
        <w:tab/>
      </w:r>
      <w:proofErr w:type="gramStart"/>
      <w:r w:rsidRPr="00833B3D">
        <w:rPr>
          <w:rFonts w:ascii="Calibri" w:hAnsi="Calibri" w:cs="Calibri"/>
          <w:sz w:val="24"/>
          <w:szCs w:val="24"/>
        </w:rPr>
        <w:tab/>
        <w:t>:Bu</w:t>
      </w:r>
      <w:proofErr w:type="gramEnd"/>
      <w:r w:rsidRPr="00833B3D">
        <w:rPr>
          <w:rFonts w:ascii="Calibri" w:hAnsi="Calibri" w:cs="Calibri"/>
          <w:sz w:val="24"/>
          <w:szCs w:val="24"/>
        </w:rPr>
        <w:t xml:space="preserve"> iş için teklif veren tedarikçi</w:t>
      </w:r>
    </w:p>
    <w:p w14:paraId="2791711C" w14:textId="33BC87CC" w:rsidR="001E4BFD" w:rsidRPr="00833B3D" w:rsidRDefault="001E4BFD" w:rsidP="001E4BFD">
      <w:pPr>
        <w:numPr>
          <w:ilvl w:val="0"/>
          <w:numId w:val="55"/>
        </w:numPr>
        <w:spacing w:line="278" w:lineRule="auto"/>
        <w:rPr>
          <w:rFonts w:ascii="Calibri" w:hAnsi="Calibri" w:cs="Calibri"/>
          <w:sz w:val="24"/>
          <w:szCs w:val="24"/>
        </w:rPr>
      </w:pPr>
      <w:r w:rsidRPr="00833B3D">
        <w:rPr>
          <w:rFonts w:ascii="Calibri" w:hAnsi="Calibri" w:cs="Calibri"/>
          <w:sz w:val="24"/>
          <w:szCs w:val="24"/>
        </w:rPr>
        <w:t>Yüklenici</w:t>
      </w:r>
      <w:r w:rsidRPr="00833B3D">
        <w:rPr>
          <w:rFonts w:ascii="Calibri" w:hAnsi="Calibri" w:cs="Calibri"/>
          <w:sz w:val="24"/>
          <w:szCs w:val="24"/>
        </w:rPr>
        <w:tab/>
      </w:r>
      <w:r w:rsidRPr="00833B3D">
        <w:rPr>
          <w:rFonts w:ascii="Calibri" w:hAnsi="Calibri" w:cs="Calibri"/>
          <w:sz w:val="24"/>
          <w:szCs w:val="24"/>
        </w:rPr>
        <w:tab/>
      </w:r>
      <w:r w:rsidRPr="00833B3D">
        <w:rPr>
          <w:rFonts w:ascii="Calibri" w:hAnsi="Calibri" w:cs="Calibri"/>
          <w:sz w:val="24"/>
          <w:szCs w:val="24"/>
        </w:rPr>
        <w:tab/>
      </w:r>
      <w:r w:rsidR="00833B3D" w:rsidRPr="00833B3D">
        <w:rPr>
          <w:rFonts w:ascii="Calibri" w:hAnsi="Calibri" w:cs="Calibri"/>
          <w:sz w:val="24"/>
          <w:szCs w:val="24"/>
        </w:rPr>
        <w:t xml:space="preserve">            </w:t>
      </w:r>
      <w:proofErr w:type="gramStart"/>
      <w:r w:rsidR="00833B3D" w:rsidRPr="00833B3D">
        <w:rPr>
          <w:rFonts w:ascii="Calibri" w:hAnsi="Calibri" w:cs="Calibri"/>
          <w:sz w:val="24"/>
          <w:szCs w:val="24"/>
        </w:rPr>
        <w:t xml:space="preserve">  </w:t>
      </w:r>
      <w:r w:rsidRPr="00833B3D">
        <w:rPr>
          <w:rFonts w:ascii="Calibri" w:hAnsi="Calibri" w:cs="Calibri"/>
          <w:sz w:val="24"/>
          <w:szCs w:val="24"/>
        </w:rPr>
        <w:t>:Üzerine</w:t>
      </w:r>
      <w:proofErr w:type="gramEnd"/>
      <w:r w:rsidRPr="00833B3D">
        <w:rPr>
          <w:rFonts w:ascii="Calibri" w:hAnsi="Calibri" w:cs="Calibri"/>
          <w:sz w:val="24"/>
          <w:szCs w:val="24"/>
        </w:rPr>
        <w:t xml:space="preserve"> ihale yapılan ve sözleşme imzalanan istekli</w:t>
      </w:r>
    </w:p>
    <w:p w14:paraId="11AD047C" w14:textId="77777777" w:rsidR="001E4BFD" w:rsidRPr="00833B3D" w:rsidRDefault="001E4BFD" w:rsidP="001E4BFD">
      <w:pPr>
        <w:numPr>
          <w:ilvl w:val="0"/>
          <w:numId w:val="55"/>
        </w:numPr>
        <w:spacing w:line="278" w:lineRule="auto"/>
        <w:rPr>
          <w:rFonts w:ascii="Calibri" w:hAnsi="Calibri" w:cs="Calibri"/>
          <w:sz w:val="24"/>
          <w:szCs w:val="24"/>
        </w:rPr>
      </w:pPr>
      <w:r w:rsidRPr="00833B3D">
        <w:rPr>
          <w:rFonts w:ascii="Calibri" w:hAnsi="Calibri" w:cs="Calibri"/>
          <w:sz w:val="24"/>
          <w:szCs w:val="24"/>
        </w:rPr>
        <w:t>Üretici</w:t>
      </w:r>
      <w:r w:rsidRPr="00833B3D">
        <w:rPr>
          <w:rFonts w:ascii="Calibri" w:hAnsi="Calibri" w:cs="Calibri"/>
          <w:sz w:val="24"/>
          <w:szCs w:val="24"/>
        </w:rPr>
        <w:tab/>
      </w:r>
      <w:r w:rsidRPr="00833B3D">
        <w:rPr>
          <w:rFonts w:ascii="Calibri" w:hAnsi="Calibri" w:cs="Calibri"/>
          <w:sz w:val="24"/>
          <w:szCs w:val="24"/>
        </w:rPr>
        <w:tab/>
      </w:r>
      <w:r w:rsidRPr="00833B3D">
        <w:rPr>
          <w:rFonts w:ascii="Calibri" w:hAnsi="Calibri" w:cs="Calibri"/>
          <w:sz w:val="24"/>
          <w:szCs w:val="24"/>
        </w:rPr>
        <w:tab/>
      </w:r>
      <w:proofErr w:type="gramStart"/>
      <w:r w:rsidRPr="00833B3D">
        <w:rPr>
          <w:rFonts w:ascii="Calibri" w:hAnsi="Calibri" w:cs="Calibri"/>
          <w:sz w:val="24"/>
          <w:szCs w:val="24"/>
        </w:rPr>
        <w:tab/>
        <w:t>:Üretim</w:t>
      </w:r>
      <w:proofErr w:type="gramEnd"/>
      <w:r w:rsidRPr="00833B3D">
        <w:rPr>
          <w:rFonts w:ascii="Calibri" w:hAnsi="Calibri" w:cs="Calibri"/>
          <w:sz w:val="24"/>
          <w:szCs w:val="24"/>
        </w:rPr>
        <w:t xml:space="preserve"> sağlayan, üretimle ilgili kimse, kuruluş</w:t>
      </w:r>
    </w:p>
    <w:p w14:paraId="3591BD33" w14:textId="77777777" w:rsidR="001E4BFD" w:rsidRPr="00833B3D" w:rsidRDefault="001E4BFD" w:rsidP="001E4BFD">
      <w:pPr>
        <w:numPr>
          <w:ilvl w:val="0"/>
          <w:numId w:val="55"/>
        </w:numPr>
        <w:spacing w:line="278" w:lineRule="auto"/>
        <w:rPr>
          <w:rFonts w:ascii="Calibri" w:hAnsi="Calibri" w:cs="Calibri"/>
          <w:sz w:val="24"/>
          <w:szCs w:val="24"/>
        </w:rPr>
      </w:pPr>
      <w:r w:rsidRPr="00833B3D">
        <w:rPr>
          <w:rFonts w:ascii="Calibri" w:hAnsi="Calibri" w:cs="Calibri"/>
          <w:sz w:val="24"/>
          <w:szCs w:val="24"/>
        </w:rPr>
        <w:t>Taraf</w:t>
      </w:r>
      <w:r w:rsidRPr="00833B3D">
        <w:rPr>
          <w:rFonts w:ascii="Calibri" w:hAnsi="Calibri" w:cs="Calibri"/>
          <w:sz w:val="24"/>
          <w:szCs w:val="24"/>
        </w:rPr>
        <w:tab/>
      </w:r>
      <w:r w:rsidRPr="00833B3D">
        <w:rPr>
          <w:rFonts w:ascii="Calibri" w:hAnsi="Calibri" w:cs="Calibri"/>
          <w:sz w:val="24"/>
          <w:szCs w:val="24"/>
        </w:rPr>
        <w:tab/>
      </w:r>
      <w:r w:rsidRPr="00833B3D">
        <w:rPr>
          <w:rFonts w:ascii="Calibri" w:hAnsi="Calibri" w:cs="Calibri"/>
          <w:sz w:val="24"/>
          <w:szCs w:val="24"/>
        </w:rPr>
        <w:tab/>
      </w:r>
      <w:proofErr w:type="gramStart"/>
      <w:r w:rsidRPr="00833B3D">
        <w:rPr>
          <w:rFonts w:ascii="Calibri" w:hAnsi="Calibri" w:cs="Calibri"/>
          <w:sz w:val="24"/>
          <w:szCs w:val="24"/>
        </w:rPr>
        <w:tab/>
        <w:t>:İdare</w:t>
      </w:r>
      <w:proofErr w:type="gramEnd"/>
      <w:r w:rsidRPr="00833B3D">
        <w:rPr>
          <w:rFonts w:ascii="Calibri" w:hAnsi="Calibri" w:cs="Calibri"/>
          <w:sz w:val="24"/>
          <w:szCs w:val="24"/>
        </w:rPr>
        <w:t xml:space="preserve"> veya istekli</w:t>
      </w:r>
    </w:p>
    <w:p w14:paraId="33141130" w14:textId="77777777" w:rsidR="001E4BFD" w:rsidRPr="00833B3D" w:rsidRDefault="001E4BFD" w:rsidP="001E4BFD">
      <w:pPr>
        <w:rPr>
          <w:rFonts w:ascii="Calibri" w:hAnsi="Calibri" w:cs="Calibri"/>
          <w:sz w:val="24"/>
          <w:szCs w:val="24"/>
        </w:rPr>
      </w:pPr>
    </w:p>
    <w:p w14:paraId="23E4391A" w14:textId="77777777" w:rsidR="001E4BFD" w:rsidRPr="00833B3D" w:rsidRDefault="001E4BFD" w:rsidP="001E4BFD">
      <w:pPr>
        <w:rPr>
          <w:rFonts w:ascii="Calibri" w:hAnsi="Calibri" w:cs="Calibri"/>
          <w:sz w:val="24"/>
          <w:szCs w:val="24"/>
        </w:rPr>
      </w:pPr>
    </w:p>
    <w:p w14:paraId="056F6C0C" w14:textId="77777777" w:rsidR="001E4BFD" w:rsidRPr="00833B3D" w:rsidRDefault="001E4BFD" w:rsidP="001E4BFD">
      <w:pPr>
        <w:rPr>
          <w:rFonts w:ascii="Calibri" w:hAnsi="Calibri" w:cs="Calibri"/>
          <w:sz w:val="24"/>
          <w:szCs w:val="24"/>
        </w:rPr>
      </w:pPr>
    </w:p>
    <w:p w14:paraId="1E90B46B" w14:textId="77777777" w:rsidR="001E4BFD" w:rsidRPr="00833B3D" w:rsidRDefault="001E4BFD" w:rsidP="001E4BFD">
      <w:pPr>
        <w:rPr>
          <w:rFonts w:ascii="Calibri" w:hAnsi="Calibri" w:cs="Calibri"/>
          <w:sz w:val="24"/>
          <w:szCs w:val="24"/>
        </w:rPr>
      </w:pPr>
    </w:p>
    <w:p w14:paraId="30663F38" w14:textId="77777777" w:rsidR="001E4BFD" w:rsidRPr="00833B3D" w:rsidRDefault="001E4BFD" w:rsidP="001E4BFD">
      <w:pPr>
        <w:rPr>
          <w:rFonts w:ascii="Calibri" w:hAnsi="Calibri" w:cs="Calibri"/>
          <w:sz w:val="24"/>
          <w:szCs w:val="24"/>
        </w:rPr>
      </w:pPr>
    </w:p>
    <w:p w14:paraId="5D9412B8" w14:textId="77777777" w:rsidR="001E4BFD" w:rsidRPr="00833B3D" w:rsidRDefault="001E4BFD" w:rsidP="001E4BFD">
      <w:pPr>
        <w:rPr>
          <w:rFonts w:ascii="Calibri" w:hAnsi="Calibri" w:cs="Calibri"/>
          <w:sz w:val="24"/>
          <w:szCs w:val="24"/>
        </w:rPr>
      </w:pPr>
    </w:p>
    <w:p w14:paraId="149F12B5" w14:textId="77777777" w:rsidR="001E4BFD" w:rsidRPr="00833B3D" w:rsidRDefault="001E4BFD" w:rsidP="001E4BFD">
      <w:pPr>
        <w:rPr>
          <w:rFonts w:ascii="Calibri" w:hAnsi="Calibri" w:cs="Calibri"/>
          <w:sz w:val="24"/>
          <w:szCs w:val="24"/>
        </w:rPr>
      </w:pPr>
    </w:p>
    <w:p w14:paraId="359D78E1" w14:textId="77777777" w:rsidR="001E4BFD" w:rsidRPr="00833B3D" w:rsidRDefault="001E4BFD" w:rsidP="001E4BFD">
      <w:pPr>
        <w:rPr>
          <w:rFonts w:ascii="Calibri" w:hAnsi="Calibri" w:cs="Calibri"/>
          <w:sz w:val="24"/>
          <w:szCs w:val="24"/>
        </w:rPr>
      </w:pPr>
    </w:p>
    <w:p w14:paraId="75332262" w14:textId="77777777" w:rsidR="001E4BFD" w:rsidRPr="00833B3D" w:rsidRDefault="001E4BFD" w:rsidP="001E4BFD">
      <w:pPr>
        <w:rPr>
          <w:rFonts w:ascii="Calibri" w:hAnsi="Calibri" w:cs="Calibri"/>
          <w:sz w:val="24"/>
          <w:szCs w:val="24"/>
        </w:rPr>
      </w:pPr>
    </w:p>
    <w:p w14:paraId="45BAF0DA" w14:textId="77777777" w:rsidR="001E4BFD" w:rsidRPr="00833B3D" w:rsidRDefault="001E4BFD" w:rsidP="001E4BFD">
      <w:pPr>
        <w:rPr>
          <w:rFonts w:ascii="Calibri" w:hAnsi="Calibri" w:cs="Calibri"/>
          <w:sz w:val="24"/>
          <w:szCs w:val="24"/>
        </w:rPr>
      </w:pPr>
    </w:p>
    <w:p w14:paraId="2FB6C0B9" w14:textId="77777777" w:rsidR="001E4BFD" w:rsidRPr="00833B3D" w:rsidRDefault="001E4BFD" w:rsidP="001E4BFD">
      <w:pPr>
        <w:rPr>
          <w:rFonts w:ascii="Calibri" w:hAnsi="Calibri" w:cs="Calibri"/>
          <w:sz w:val="24"/>
          <w:szCs w:val="24"/>
        </w:rPr>
      </w:pPr>
    </w:p>
    <w:p w14:paraId="110C57C5" w14:textId="77777777" w:rsidR="001E4BFD" w:rsidRPr="00833B3D" w:rsidRDefault="001E4BFD" w:rsidP="001E4BFD">
      <w:pPr>
        <w:rPr>
          <w:rFonts w:ascii="Calibri" w:hAnsi="Calibri" w:cs="Calibri"/>
          <w:sz w:val="24"/>
          <w:szCs w:val="24"/>
        </w:rPr>
      </w:pPr>
    </w:p>
    <w:p w14:paraId="218FDCE3" w14:textId="77777777" w:rsidR="001E4BFD" w:rsidRPr="00833B3D" w:rsidRDefault="001E4BFD" w:rsidP="001E4BFD">
      <w:pPr>
        <w:rPr>
          <w:rFonts w:ascii="Calibri" w:hAnsi="Calibri" w:cs="Calibri"/>
          <w:sz w:val="24"/>
          <w:szCs w:val="24"/>
        </w:rPr>
      </w:pPr>
    </w:p>
    <w:p w14:paraId="2719AC69" w14:textId="77777777" w:rsidR="001E4BFD" w:rsidRPr="00833B3D" w:rsidRDefault="001E4BFD" w:rsidP="001E4BFD">
      <w:pPr>
        <w:rPr>
          <w:rFonts w:ascii="Calibri" w:hAnsi="Calibri" w:cs="Calibri"/>
          <w:sz w:val="24"/>
          <w:szCs w:val="24"/>
        </w:rPr>
      </w:pPr>
    </w:p>
    <w:p w14:paraId="1EF7F79C" w14:textId="77777777" w:rsidR="001E4BFD" w:rsidRPr="00833B3D" w:rsidRDefault="001E4BFD" w:rsidP="001E4BFD">
      <w:pPr>
        <w:rPr>
          <w:rFonts w:ascii="Calibri" w:hAnsi="Calibri" w:cs="Calibri"/>
          <w:sz w:val="24"/>
          <w:szCs w:val="24"/>
        </w:rPr>
      </w:pPr>
    </w:p>
    <w:p w14:paraId="29E2EFBE" w14:textId="4FC8F8D1" w:rsidR="001E4BFD" w:rsidRPr="00833B3D" w:rsidRDefault="001E4BFD" w:rsidP="001E4BFD">
      <w:pPr>
        <w:rPr>
          <w:rFonts w:ascii="Calibri" w:hAnsi="Calibri" w:cs="Calibri"/>
          <w:sz w:val="24"/>
          <w:szCs w:val="24"/>
        </w:rPr>
      </w:pPr>
    </w:p>
    <w:p w14:paraId="6BFE457C" w14:textId="1A1BDC1F" w:rsidR="00833B3D" w:rsidRPr="00833B3D" w:rsidRDefault="00833B3D" w:rsidP="001E4BFD">
      <w:pPr>
        <w:rPr>
          <w:rFonts w:ascii="Calibri" w:hAnsi="Calibri" w:cs="Calibri"/>
          <w:sz w:val="24"/>
          <w:szCs w:val="24"/>
        </w:rPr>
      </w:pPr>
    </w:p>
    <w:p w14:paraId="786F3F8C"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lastRenderedPageBreak/>
        <w:t>GENEL HÜKÜMLER</w:t>
      </w:r>
    </w:p>
    <w:p w14:paraId="5EE5C33C"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İstekli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hiçbir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şart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altında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Bitmiş</w:t>
      </w:r>
      <w:proofErr w:type="spellEnd"/>
      <w:r w:rsidRPr="00833B3D">
        <w:rPr>
          <w:rFonts w:ascii="Calibri" w:hAnsi="Calibri" w:cs="Calibri"/>
          <w:bCs/>
          <w:sz w:val="24"/>
          <w:szCs w:val="24"/>
          <w:lang w:val="en-US"/>
        </w:rPr>
        <w:t xml:space="preserve"> (End of Life) </w:t>
      </w:r>
      <w:proofErr w:type="spellStart"/>
      <w:r w:rsidRPr="00833B3D">
        <w:rPr>
          <w:rFonts w:ascii="Calibri" w:hAnsi="Calibri" w:cs="Calibri"/>
          <w:bCs/>
          <w:sz w:val="24"/>
          <w:szCs w:val="24"/>
          <w:lang w:val="en-US"/>
        </w:rPr>
        <w:t>ürün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edemez</w:t>
      </w:r>
      <w:proofErr w:type="spellEnd"/>
      <w:r w:rsidRPr="00833B3D">
        <w:rPr>
          <w:rFonts w:ascii="Calibri" w:hAnsi="Calibri" w:cs="Calibri"/>
          <w:bCs/>
          <w:sz w:val="24"/>
          <w:szCs w:val="24"/>
          <w:lang w:val="en-US"/>
        </w:rPr>
        <w:t>.</w:t>
      </w:r>
    </w:p>
    <w:p w14:paraId="2F7FCBDC"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İsteklinin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ettiği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bütün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oluşturan</w:t>
      </w:r>
      <w:proofErr w:type="spellEnd"/>
      <w:r w:rsidRPr="00833B3D">
        <w:rPr>
          <w:rFonts w:ascii="Calibri" w:hAnsi="Calibri" w:cs="Calibri"/>
          <w:bCs/>
          <w:sz w:val="24"/>
          <w:szCs w:val="24"/>
          <w:lang w:val="en-US"/>
        </w:rPr>
        <w:t xml:space="preserve"> (Fare, </w:t>
      </w:r>
      <w:proofErr w:type="spellStart"/>
      <w:r w:rsidRPr="00833B3D">
        <w:rPr>
          <w:rFonts w:ascii="Calibri" w:hAnsi="Calibri" w:cs="Calibri"/>
          <w:bCs/>
          <w:sz w:val="24"/>
          <w:szCs w:val="24"/>
          <w:lang w:val="en-US"/>
        </w:rPr>
        <w:t>Klavye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Çanta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v.b.</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parçalar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ambalajında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orijinal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kullanılmamış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yenileştirilmemiş</w:t>
      </w:r>
      <w:proofErr w:type="spellEnd"/>
      <w:r w:rsidRPr="00833B3D">
        <w:rPr>
          <w:rFonts w:ascii="Calibri" w:hAnsi="Calibri" w:cs="Calibri"/>
          <w:bCs/>
          <w:sz w:val="24"/>
          <w:szCs w:val="24"/>
          <w:lang w:val="en-US"/>
        </w:rPr>
        <w:t>(</w:t>
      </w:r>
      <w:proofErr w:type="spellStart"/>
      <w:r w:rsidRPr="00833B3D">
        <w:rPr>
          <w:rFonts w:ascii="Calibri" w:hAnsi="Calibri" w:cs="Calibri"/>
          <w:bCs/>
          <w:sz w:val="24"/>
          <w:szCs w:val="24"/>
          <w:lang w:val="en-US"/>
        </w:rPr>
        <w:t>yenilenmemiş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Kırık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çatlak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çizik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boya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hatası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deformasyona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uğramış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hiçbir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parçası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bulunmayacaktır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ücretsiz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değiştirilecektir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üzerlerinde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numaralarını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gösteren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etiketler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silinmeyen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malzemeden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yapılmış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w:t>
      </w:r>
    </w:p>
    <w:p w14:paraId="54BC8273"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Türkçe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karakter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desteği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Bilgisayarlara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Türkçe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kullanım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kılavuzu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belgeleri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kullanıcı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lisans</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sertifikası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gibi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kutularından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çıkan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dokümanları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edilecektir</w:t>
      </w:r>
      <w:proofErr w:type="spellEnd"/>
      <w:r w:rsidRPr="00833B3D">
        <w:rPr>
          <w:rFonts w:ascii="Calibri" w:hAnsi="Calibri" w:cs="Calibri"/>
          <w:bCs/>
          <w:sz w:val="24"/>
          <w:szCs w:val="24"/>
          <w:lang w:val="en-US"/>
        </w:rPr>
        <w:t>.</w:t>
      </w:r>
    </w:p>
    <w:p w14:paraId="5EE55336"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İhale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üzerinde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dağıtımını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listesine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göre</w:t>
      </w:r>
      <w:proofErr w:type="spellEnd"/>
      <w:r w:rsidRPr="00833B3D">
        <w:rPr>
          <w:rFonts w:ascii="Calibri" w:hAnsi="Calibri" w:cs="Calibri"/>
          <w:bCs/>
          <w:sz w:val="24"/>
          <w:szCs w:val="24"/>
          <w:lang w:val="en-US"/>
        </w:rPr>
        <w:t xml:space="preserve"> ek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ücret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talep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etmeden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getirecektir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gördüğünde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listesini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güncelleme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yapabilecektir</w:t>
      </w:r>
      <w:proofErr w:type="spellEnd"/>
      <w:r w:rsidRPr="00833B3D">
        <w:rPr>
          <w:rFonts w:ascii="Calibri" w:hAnsi="Calibri" w:cs="Calibri"/>
          <w:bCs/>
          <w:sz w:val="24"/>
          <w:szCs w:val="24"/>
          <w:lang w:val="en-US"/>
        </w:rPr>
        <w:t>.</w:t>
      </w:r>
    </w:p>
    <w:p w14:paraId="1EB62BDD"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İsteklilerin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ettiği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marka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modelini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yazı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dosyasında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bütün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elektronik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CE </w:t>
      </w:r>
      <w:proofErr w:type="spellStart"/>
      <w:r w:rsidRPr="00833B3D">
        <w:rPr>
          <w:rFonts w:ascii="Calibri" w:hAnsi="Calibri" w:cs="Calibri"/>
          <w:bCs/>
          <w:sz w:val="24"/>
          <w:szCs w:val="24"/>
          <w:lang w:val="en-US"/>
        </w:rPr>
        <w:t>standardı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belgesi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 xml:space="preserve">. </w:t>
      </w:r>
    </w:p>
    <w:p w14:paraId="4DBD90AE"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proofErr w:type="gramStart"/>
      <w:r w:rsidRPr="00833B3D">
        <w:rPr>
          <w:rFonts w:ascii="Calibri" w:hAnsi="Calibri" w:cs="Calibri"/>
          <w:bCs/>
          <w:sz w:val="24"/>
          <w:szCs w:val="24"/>
          <w:lang w:val="en-US"/>
        </w:rPr>
        <w:t>İsteklilerin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proofErr w:type="gram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tarihinden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önce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alınmış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tarihinde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geçerli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üzere</w:t>
      </w:r>
      <w:proofErr w:type="spellEnd"/>
      <w:r w:rsidRPr="00833B3D">
        <w:rPr>
          <w:rFonts w:ascii="Calibri" w:hAnsi="Calibri" w:cs="Calibri"/>
          <w:bCs/>
          <w:sz w:val="24"/>
          <w:szCs w:val="24"/>
          <w:lang w:val="en-US"/>
        </w:rPr>
        <w:t xml:space="preserve">, TSE </w:t>
      </w:r>
      <w:proofErr w:type="spellStart"/>
      <w:r w:rsidRPr="00833B3D">
        <w:rPr>
          <w:rFonts w:ascii="Calibri" w:hAnsi="Calibri" w:cs="Calibri"/>
          <w:bCs/>
          <w:sz w:val="24"/>
          <w:szCs w:val="24"/>
          <w:lang w:val="en-US"/>
        </w:rPr>
        <w:t>Hizmet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Yeterlilik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Belgesi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firmanın</w:t>
      </w:r>
      <w:proofErr w:type="spellEnd"/>
      <w:r w:rsidRPr="00833B3D">
        <w:rPr>
          <w:rFonts w:ascii="Calibri" w:hAnsi="Calibri" w:cs="Calibri"/>
          <w:bCs/>
          <w:sz w:val="24"/>
          <w:szCs w:val="24"/>
          <w:lang w:val="en-US"/>
        </w:rPr>
        <w:t xml:space="preserve"> Türkiye </w:t>
      </w:r>
      <w:proofErr w:type="spellStart"/>
      <w:r w:rsidRPr="00833B3D">
        <w:rPr>
          <w:rFonts w:ascii="Calibri" w:hAnsi="Calibri" w:cs="Calibri"/>
          <w:bCs/>
          <w:sz w:val="24"/>
          <w:szCs w:val="24"/>
          <w:lang w:val="en-US"/>
        </w:rPr>
        <w:t>Genelinde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yaygın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servis</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bulunacaktır</w:t>
      </w:r>
      <w:proofErr w:type="spellEnd"/>
      <w:r w:rsidRPr="00833B3D">
        <w:rPr>
          <w:rFonts w:ascii="Calibri" w:hAnsi="Calibri" w:cs="Calibri"/>
          <w:bCs/>
          <w:sz w:val="24"/>
          <w:szCs w:val="24"/>
          <w:lang w:val="en-US"/>
        </w:rPr>
        <w:t>.</w:t>
      </w:r>
    </w:p>
    <w:p w14:paraId="7C64436A"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değerlendirilmesi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sırasında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istekliye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yazılı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soruları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sorabilecek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sorulara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cevap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özelliğini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cevapların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netleşmesini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anlamak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amacıyla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toplantı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tanıtımlar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talep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edebilecektir</w:t>
      </w:r>
      <w:proofErr w:type="spellEnd"/>
      <w:r w:rsidRPr="00833B3D">
        <w:rPr>
          <w:rFonts w:ascii="Calibri" w:hAnsi="Calibri" w:cs="Calibri"/>
          <w:bCs/>
          <w:sz w:val="24"/>
          <w:szCs w:val="24"/>
          <w:lang w:val="en-US"/>
        </w:rPr>
        <w:t>.</w:t>
      </w:r>
    </w:p>
    <w:p w14:paraId="2D7B4267" w14:textId="77777777" w:rsidR="001E4BFD" w:rsidRPr="00833B3D" w:rsidRDefault="001E4BFD" w:rsidP="001E4BFD">
      <w:pPr>
        <w:numPr>
          <w:ilvl w:val="1"/>
          <w:numId w:val="81"/>
        </w:numPr>
        <w:spacing w:line="278" w:lineRule="auto"/>
        <w:jc w:val="both"/>
        <w:rPr>
          <w:rFonts w:ascii="Calibri" w:hAnsi="Calibri" w:cs="Calibri"/>
          <w:bCs/>
          <w:sz w:val="24"/>
          <w:szCs w:val="24"/>
          <w:lang w:val="en-US"/>
        </w:rPr>
      </w:pP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çevre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birimlerinin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istendiği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şekilde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çalışmasını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sağlamak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parçaları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bağlantı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kabloları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bağlantı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güç</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kabloları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diğer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malzemeler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eksiksiz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w:t>
      </w:r>
    </w:p>
    <w:p w14:paraId="6CAF3DDC"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tamir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edilmek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üzere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5 (</w:t>
      </w:r>
      <w:proofErr w:type="spellStart"/>
      <w:r w:rsidRPr="00833B3D">
        <w:rPr>
          <w:rFonts w:ascii="Calibri" w:hAnsi="Calibri" w:cs="Calibri"/>
          <w:bCs/>
          <w:sz w:val="24"/>
          <w:szCs w:val="24"/>
          <w:lang w:val="en-US"/>
        </w:rPr>
        <w:t>beş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yıldır</w:t>
      </w:r>
      <w:proofErr w:type="spellEnd"/>
      <w:r w:rsidRPr="00833B3D">
        <w:rPr>
          <w:rFonts w:ascii="Calibri" w:hAnsi="Calibri" w:cs="Calibri"/>
          <w:bCs/>
          <w:sz w:val="24"/>
          <w:szCs w:val="24"/>
          <w:lang w:val="en-US"/>
        </w:rPr>
        <w:t xml:space="preserve">.  Bu </w:t>
      </w:r>
      <w:proofErr w:type="spellStart"/>
      <w:r w:rsidRPr="00833B3D">
        <w:rPr>
          <w:rFonts w:ascii="Calibri" w:hAnsi="Calibri" w:cs="Calibri"/>
          <w:bCs/>
          <w:sz w:val="24"/>
          <w:szCs w:val="24"/>
          <w:lang w:val="en-US"/>
        </w:rPr>
        <w:t>üretici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husus</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sağlanarak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belgelendirilmelidir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konusu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belgesi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yürürlükte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Belgesi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Uygulama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Esaslarına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Yönetmelik'e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konusu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belge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orijinal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w:t>
      </w:r>
      <w:proofErr w:type="spellEnd"/>
      <w:r w:rsidRPr="00833B3D">
        <w:rPr>
          <w:rFonts w:ascii="Calibri" w:hAnsi="Calibri" w:cs="Calibri"/>
          <w:bCs/>
          <w:sz w:val="24"/>
          <w:szCs w:val="24"/>
          <w:lang w:val="en-US"/>
        </w:rPr>
        <w:t xml:space="preserve"> da noter </w:t>
      </w:r>
      <w:proofErr w:type="spellStart"/>
      <w:r w:rsidRPr="00833B3D">
        <w:rPr>
          <w:rFonts w:ascii="Calibri" w:hAnsi="Calibri" w:cs="Calibri"/>
          <w:bCs/>
          <w:sz w:val="24"/>
          <w:szCs w:val="24"/>
          <w:lang w:val="en-US"/>
        </w:rPr>
        <w:t>tasdikli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dosyasında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 xml:space="preserve">. </w:t>
      </w:r>
    </w:p>
    <w:p w14:paraId="19E515F6"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Yükleniciler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sözleşmede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özellikleri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sağlayan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dosyalarına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koydukları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aynısını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getirmekle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yükümlüdür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yazılı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onayı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olmadığı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sözleşmede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farklı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reddedilecektir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Ancak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temin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edeceği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sözleşmede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teknik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özellikleri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eksiksiz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sağlaması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İdareye</w:t>
      </w:r>
      <w:proofErr w:type="spellEnd"/>
      <w:r w:rsidRPr="00833B3D">
        <w:rPr>
          <w:rFonts w:ascii="Calibri" w:hAnsi="Calibri" w:cs="Calibri"/>
          <w:bCs/>
          <w:sz w:val="24"/>
          <w:szCs w:val="24"/>
          <w:lang w:val="en-US"/>
        </w:rPr>
        <w:t xml:space="preserve"> ek </w:t>
      </w:r>
      <w:proofErr w:type="spellStart"/>
      <w:r w:rsidRPr="00833B3D">
        <w:rPr>
          <w:rFonts w:ascii="Calibri" w:hAnsi="Calibri" w:cs="Calibri"/>
          <w:bCs/>
          <w:sz w:val="24"/>
          <w:szCs w:val="24"/>
          <w:lang w:val="en-US"/>
        </w:rPr>
        <w:t>mali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yükümlülükler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getirmemesi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şartıyla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daha</w:t>
      </w:r>
      <w:proofErr w:type="spellEnd"/>
      <w:r w:rsidRPr="00833B3D">
        <w:rPr>
          <w:rFonts w:ascii="Calibri" w:hAnsi="Calibri" w:cs="Calibri"/>
          <w:bCs/>
          <w:sz w:val="24"/>
          <w:szCs w:val="24"/>
          <w:lang w:val="en-US"/>
        </w:rPr>
        <w:t xml:space="preserve"> iyi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gelişmiş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modelleri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yazılı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açıklama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lastRenderedPageBreak/>
        <w:t>çerçevesinde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etmeyi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talep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etmeleri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halinde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talep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incelenecek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sonuç</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yazılı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verilecektir</w:t>
      </w:r>
      <w:proofErr w:type="spellEnd"/>
      <w:r w:rsidRPr="00833B3D">
        <w:rPr>
          <w:rFonts w:ascii="Calibri" w:hAnsi="Calibri" w:cs="Calibri"/>
          <w:bCs/>
          <w:sz w:val="24"/>
          <w:szCs w:val="24"/>
          <w:lang w:val="en-US"/>
        </w:rPr>
        <w:t>.</w:t>
      </w:r>
    </w:p>
    <w:p w14:paraId="04884DB8"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marka</w:t>
      </w:r>
      <w:proofErr w:type="spellEnd"/>
      <w:r w:rsidRPr="00833B3D">
        <w:rPr>
          <w:rFonts w:ascii="Calibri" w:hAnsi="Calibri" w:cs="Calibri"/>
          <w:bCs/>
          <w:sz w:val="24"/>
          <w:szCs w:val="24"/>
          <w:lang w:val="en-US"/>
        </w:rPr>
        <w:t xml:space="preserve">-model </w:t>
      </w:r>
      <w:proofErr w:type="spellStart"/>
      <w:r w:rsidRPr="00833B3D">
        <w:rPr>
          <w:rFonts w:ascii="Calibri" w:hAnsi="Calibri" w:cs="Calibri"/>
          <w:bCs/>
          <w:sz w:val="24"/>
          <w:szCs w:val="24"/>
          <w:lang w:val="en-US"/>
        </w:rPr>
        <w:t>bazında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görülebilecek</w:t>
      </w:r>
      <w:proofErr w:type="spellEnd"/>
      <w:r w:rsidRPr="00833B3D">
        <w:rPr>
          <w:rFonts w:ascii="Calibri" w:hAnsi="Calibri" w:cs="Calibri"/>
          <w:bCs/>
          <w:sz w:val="24"/>
          <w:szCs w:val="24"/>
          <w:lang w:val="en-US"/>
        </w:rPr>
        <w:t xml:space="preserve"> Energy Star </w:t>
      </w:r>
      <w:proofErr w:type="spellStart"/>
      <w:r w:rsidRPr="00833B3D">
        <w:rPr>
          <w:rFonts w:ascii="Calibri" w:hAnsi="Calibri" w:cs="Calibri"/>
          <w:bCs/>
          <w:sz w:val="24"/>
          <w:szCs w:val="24"/>
          <w:lang w:val="en-US"/>
        </w:rPr>
        <w:t>organizasyonunun</w:t>
      </w:r>
      <w:proofErr w:type="spellEnd"/>
      <w:r w:rsidRPr="00833B3D">
        <w:rPr>
          <w:rFonts w:ascii="Calibri" w:hAnsi="Calibri" w:cs="Calibri"/>
          <w:bCs/>
          <w:sz w:val="24"/>
          <w:szCs w:val="24"/>
          <w:lang w:val="en-US"/>
        </w:rPr>
        <w:t xml:space="preserve"> internet </w:t>
      </w:r>
      <w:proofErr w:type="spellStart"/>
      <w:r w:rsidRPr="00833B3D">
        <w:rPr>
          <w:rFonts w:ascii="Calibri" w:hAnsi="Calibri" w:cs="Calibri"/>
          <w:bCs/>
          <w:sz w:val="24"/>
          <w:szCs w:val="24"/>
          <w:lang w:val="en-US"/>
        </w:rPr>
        <w:t>sitesinden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üreticinin</w:t>
      </w:r>
      <w:proofErr w:type="spellEnd"/>
      <w:r w:rsidRPr="00833B3D">
        <w:rPr>
          <w:rFonts w:ascii="Calibri" w:hAnsi="Calibri" w:cs="Calibri"/>
          <w:bCs/>
          <w:sz w:val="24"/>
          <w:szCs w:val="24"/>
          <w:lang w:val="en-US"/>
        </w:rPr>
        <w:t xml:space="preserve"> internet </w:t>
      </w:r>
      <w:proofErr w:type="spellStart"/>
      <w:r w:rsidRPr="00833B3D">
        <w:rPr>
          <w:rFonts w:ascii="Calibri" w:hAnsi="Calibri" w:cs="Calibri"/>
          <w:bCs/>
          <w:sz w:val="24"/>
          <w:szCs w:val="24"/>
          <w:lang w:val="en-US"/>
        </w:rPr>
        <w:t>sayfalarından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alınan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Türkçe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İngilizce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Energy Star 6.1 </w:t>
      </w:r>
      <w:proofErr w:type="spellStart"/>
      <w:r w:rsidRPr="00833B3D">
        <w:rPr>
          <w:rFonts w:ascii="Calibri" w:hAnsi="Calibri" w:cs="Calibri"/>
          <w:bCs/>
          <w:sz w:val="24"/>
          <w:szCs w:val="24"/>
          <w:lang w:val="en-US"/>
        </w:rPr>
        <w:t>uyumluluğu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çıktı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belgesi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w:t>
      </w:r>
    </w:p>
    <w:p w14:paraId="7C1A4D07"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içerisinde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herhangi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sebepten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ötürü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gerektiğinde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çıkartılan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eski</w:t>
      </w:r>
      <w:proofErr w:type="spellEnd"/>
      <w:r w:rsidRPr="00833B3D">
        <w:rPr>
          <w:rFonts w:ascii="Calibri" w:hAnsi="Calibri" w:cs="Calibri"/>
          <w:bCs/>
          <w:sz w:val="24"/>
          <w:szCs w:val="24"/>
          <w:lang w:val="en-US"/>
        </w:rPr>
        <w:t xml:space="preserve"> disk </w:t>
      </w:r>
      <w:proofErr w:type="spellStart"/>
      <w:r w:rsidRPr="00833B3D">
        <w:rPr>
          <w:rFonts w:ascii="Calibri" w:hAnsi="Calibri" w:cs="Calibri"/>
          <w:bCs/>
          <w:sz w:val="24"/>
          <w:szCs w:val="24"/>
          <w:lang w:val="en-US"/>
        </w:rPr>
        <w:t>kurum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yetkilisine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edilecektir</w:t>
      </w:r>
      <w:proofErr w:type="spellEnd"/>
      <w:r w:rsidRPr="00833B3D">
        <w:rPr>
          <w:rFonts w:ascii="Calibri" w:hAnsi="Calibri" w:cs="Calibri"/>
          <w:bCs/>
          <w:sz w:val="24"/>
          <w:szCs w:val="24"/>
          <w:lang w:val="en-US"/>
        </w:rPr>
        <w:t xml:space="preserve">. Bu </w:t>
      </w:r>
      <w:proofErr w:type="spellStart"/>
      <w:proofErr w:type="gramStart"/>
      <w:r w:rsidRPr="00833B3D">
        <w:rPr>
          <w:rFonts w:ascii="Calibri" w:hAnsi="Calibri" w:cs="Calibri"/>
          <w:bCs/>
          <w:sz w:val="24"/>
          <w:szCs w:val="24"/>
          <w:lang w:val="en-US"/>
        </w:rPr>
        <w:t>madde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gerçekleştirilen</w:t>
      </w:r>
      <w:proofErr w:type="spellEnd"/>
      <w:proofErr w:type="gram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%1 </w:t>
      </w:r>
      <w:proofErr w:type="spellStart"/>
      <w:r w:rsidRPr="00833B3D">
        <w:rPr>
          <w:rFonts w:ascii="Calibri" w:hAnsi="Calibri" w:cs="Calibri"/>
          <w:bCs/>
          <w:sz w:val="24"/>
          <w:szCs w:val="24"/>
          <w:lang w:val="en-US"/>
        </w:rPr>
        <w:t>oranında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uygulanacaktır</w:t>
      </w:r>
      <w:proofErr w:type="spellEnd"/>
      <w:r w:rsidRPr="00833B3D">
        <w:rPr>
          <w:rFonts w:ascii="Calibri" w:hAnsi="Calibri" w:cs="Calibri"/>
          <w:bCs/>
          <w:sz w:val="24"/>
          <w:szCs w:val="24"/>
          <w:lang w:val="en-US"/>
        </w:rPr>
        <w:t>.</w:t>
      </w:r>
    </w:p>
    <w:p w14:paraId="180A06CC" w14:textId="77777777" w:rsidR="001E4BFD" w:rsidRPr="00833B3D" w:rsidRDefault="001E4BFD" w:rsidP="001E4BFD">
      <w:pPr>
        <w:pStyle w:val="Balk11"/>
        <w:keepNext/>
        <w:keepLines/>
        <w:numPr>
          <w:ilvl w:val="1"/>
          <w:numId w:val="81"/>
        </w:numPr>
        <w:tabs>
          <w:tab w:val="left" w:leader="dot" w:pos="993"/>
        </w:tabs>
        <w:spacing w:after="88" w:line="230" w:lineRule="exact"/>
        <w:jc w:val="both"/>
        <w:rPr>
          <w:rFonts w:asciiTheme="minorHAnsi" w:hAnsiTheme="minorHAnsi"/>
          <w:b w:val="0"/>
          <w:sz w:val="24"/>
          <w:szCs w:val="24"/>
        </w:rPr>
      </w:pPr>
      <w:r w:rsidRPr="00833B3D">
        <w:rPr>
          <w:rFonts w:asciiTheme="minorHAnsi" w:hAnsiTheme="minorHAnsi"/>
          <w:b w:val="0"/>
          <w:sz w:val="24"/>
          <w:szCs w:val="24"/>
        </w:rPr>
        <w:t xml:space="preserve">İsteklilerin teklif edeceği bilgisayarlar ile verilecek aksesuarlar bilgisayar üretici markasına ait ürünlerden olmalıdır. Bahsi geçen ürünler üreticinin yerel veya global </w:t>
      </w:r>
      <w:proofErr w:type="gramStart"/>
      <w:r w:rsidRPr="00833B3D">
        <w:rPr>
          <w:rFonts w:asciiTheme="minorHAnsi" w:hAnsiTheme="minorHAnsi"/>
          <w:b w:val="0"/>
          <w:sz w:val="24"/>
          <w:szCs w:val="24"/>
        </w:rPr>
        <w:t>resmi</w:t>
      </w:r>
      <w:proofErr w:type="gramEnd"/>
      <w:r w:rsidRPr="00833B3D">
        <w:rPr>
          <w:rFonts w:asciiTheme="minorHAnsi" w:hAnsiTheme="minorHAnsi"/>
          <w:b w:val="0"/>
          <w:sz w:val="24"/>
          <w:szCs w:val="24"/>
        </w:rPr>
        <w:t xml:space="preserve"> sitesi üzerinden görüntülenebiliyor olmalıdır.</w:t>
      </w:r>
    </w:p>
    <w:p w14:paraId="284EBD2E"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Bilgisayarların</w:t>
      </w:r>
      <w:proofErr w:type="spellEnd"/>
      <w:r w:rsidRPr="00833B3D">
        <w:rPr>
          <w:rFonts w:ascii="Calibri" w:hAnsi="Calibri" w:cs="Calibri"/>
          <w:bCs/>
          <w:sz w:val="24"/>
          <w:szCs w:val="24"/>
          <w:lang w:val="en-US"/>
        </w:rPr>
        <w:t xml:space="preserve"> Windows 11 </w:t>
      </w:r>
      <w:proofErr w:type="spellStart"/>
      <w:r w:rsidRPr="00833B3D">
        <w:rPr>
          <w:rFonts w:ascii="Calibri" w:hAnsi="Calibri" w:cs="Calibri"/>
          <w:bCs/>
          <w:sz w:val="24"/>
          <w:szCs w:val="24"/>
          <w:lang w:val="en-US"/>
        </w:rPr>
        <w:t>sürücüleri</w:t>
      </w:r>
      <w:proofErr w:type="spellEnd"/>
      <w:r w:rsidRPr="00833B3D">
        <w:rPr>
          <w:rFonts w:ascii="Calibri" w:hAnsi="Calibri" w:cs="Calibri"/>
          <w:bCs/>
          <w:sz w:val="24"/>
          <w:szCs w:val="24"/>
          <w:lang w:val="en-US"/>
        </w:rPr>
        <w:t xml:space="preserve"> (driver) </w:t>
      </w:r>
      <w:proofErr w:type="spellStart"/>
      <w:r w:rsidRPr="00833B3D">
        <w:rPr>
          <w:rFonts w:ascii="Calibri" w:hAnsi="Calibri" w:cs="Calibri"/>
          <w:bCs/>
          <w:sz w:val="24"/>
          <w:szCs w:val="24"/>
          <w:lang w:val="en-US"/>
        </w:rPr>
        <w:t>toplu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10 </w:t>
      </w:r>
      <w:proofErr w:type="spellStart"/>
      <w:r w:rsidRPr="00833B3D">
        <w:rPr>
          <w:rFonts w:ascii="Calibri" w:hAnsi="Calibri" w:cs="Calibri"/>
          <w:bCs/>
          <w:sz w:val="24"/>
          <w:szCs w:val="24"/>
          <w:lang w:val="en-US"/>
        </w:rPr>
        <w:t>kopya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Adet</w:t>
      </w:r>
      <w:proofErr w:type="spellEnd"/>
      <w:r w:rsidRPr="00833B3D">
        <w:rPr>
          <w:rFonts w:ascii="Calibri" w:hAnsi="Calibri" w:cs="Calibri"/>
          <w:bCs/>
          <w:sz w:val="24"/>
          <w:szCs w:val="24"/>
          <w:lang w:val="en-US"/>
        </w:rPr>
        <w:t xml:space="preserve">) Media (USB Flash </w:t>
      </w:r>
      <w:proofErr w:type="spellStart"/>
      <w:r w:rsidRPr="00833B3D">
        <w:rPr>
          <w:rFonts w:ascii="Calibri" w:hAnsi="Calibri" w:cs="Calibri"/>
          <w:bCs/>
          <w:sz w:val="24"/>
          <w:szCs w:val="24"/>
          <w:lang w:val="en-US"/>
        </w:rPr>
        <w:t>Bellek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ortamında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USB’ler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128 GB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6FBC5D0F"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markanın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kurumsal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ailesi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 xml:space="preserve">. </w:t>
      </w:r>
    </w:p>
    <w:p w14:paraId="284AF000"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İstekli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sözleşme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imzalama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sürecinde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edeceği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yanında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edeceği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çanta</w:t>
      </w:r>
      <w:proofErr w:type="spellEnd"/>
      <w:r w:rsidRPr="00833B3D">
        <w:rPr>
          <w:rFonts w:ascii="Calibri" w:hAnsi="Calibri" w:cs="Calibri"/>
          <w:bCs/>
          <w:sz w:val="24"/>
          <w:szCs w:val="24"/>
          <w:lang w:val="en-US"/>
        </w:rPr>
        <w:t xml:space="preserve">, fare, </w:t>
      </w:r>
      <w:proofErr w:type="spellStart"/>
      <w:r w:rsidRPr="00833B3D">
        <w:rPr>
          <w:rFonts w:ascii="Calibri" w:hAnsi="Calibri" w:cs="Calibri"/>
          <w:bCs/>
          <w:sz w:val="24"/>
          <w:szCs w:val="24"/>
          <w:lang w:val="en-US"/>
        </w:rPr>
        <w:t>klavye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kablo</w:t>
      </w:r>
      <w:proofErr w:type="spellEnd"/>
      <w:r w:rsidRPr="00833B3D">
        <w:rPr>
          <w:rFonts w:ascii="Calibri" w:hAnsi="Calibri" w:cs="Calibri"/>
          <w:bCs/>
          <w:sz w:val="24"/>
          <w:szCs w:val="24"/>
          <w:lang w:val="en-US"/>
        </w:rPr>
        <w:t xml:space="preserve">, USB, external DVD-Writer, </w:t>
      </w:r>
      <w:proofErr w:type="spellStart"/>
      <w:r w:rsidRPr="00833B3D">
        <w:rPr>
          <w:rFonts w:ascii="Calibri" w:hAnsi="Calibri" w:cs="Calibri"/>
          <w:bCs/>
          <w:sz w:val="24"/>
          <w:szCs w:val="24"/>
          <w:lang w:val="en-US"/>
        </w:rPr>
        <w:t>v.b</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gösteren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broşürleri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kaşeli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imzalı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şekilde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sunacaktır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göremediği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bedelsiz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değişimini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talep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hakkı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vardır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İsteklinin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değişimi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kabul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etmemesi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sözleşmeyi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iptal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edebilir</w:t>
      </w:r>
      <w:proofErr w:type="spellEnd"/>
      <w:r w:rsidRPr="00833B3D">
        <w:rPr>
          <w:rFonts w:ascii="Calibri" w:hAnsi="Calibri" w:cs="Calibri"/>
          <w:bCs/>
          <w:sz w:val="24"/>
          <w:szCs w:val="24"/>
          <w:lang w:val="en-US"/>
        </w:rPr>
        <w:t xml:space="preserve">. </w:t>
      </w:r>
    </w:p>
    <w:p w14:paraId="5DE60B09" w14:textId="77777777" w:rsidR="001E4BFD" w:rsidRPr="00833B3D" w:rsidRDefault="001E4BFD" w:rsidP="001E4BFD">
      <w:pPr>
        <w:rPr>
          <w:rFonts w:ascii="Calibri" w:hAnsi="Calibri" w:cs="Calibri"/>
          <w:bCs/>
          <w:sz w:val="24"/>
          <w:szCs w:val="24"/>
        </w:rPr>
      </w:pPr>
    </w:p>
    <w:p w14:paraId="38F4414A" w14:textId="77777777" w:rsidR="001E4BFD" w:rsidRPr="00833B3D" w:rsidRDefault="001E4BFD" w:rsidP="001E4BFD">
      <w:pPr>
        <w:rPr>
          <w:rFonts w:ascii="Calibri" w:hAnsi="Calibri" w:cs="Calibri"/>
          <w:bCs/>
          <w:sz w:val="24"/>
          <w:szCs w:val="24"/>
        </w:rPr>
        <w:sectPr w:rsidR="001E4BFD" w:rsidRPr="00833B3D" w:rsidSect="001E4BFD">
          <w:pgSz w:w="11906" w:h="16838"/>
          <w:pgMar w:top="1417" w:right="1133" w:bottom="1417" w:left="1417" w:header="708" w:footer="708" w:gutter="0"/>
          <w:cols w:space="720"/>
        </w:sectPr>
      </w:pPr>
    </w:p>
    <w:p w14:paraId="0D798808"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t>TEKNİK ÖZELLİKLER</w:t>
      </w:r>
    </w:p>
    <w:p w14:paraId="0A644DB6" w14:textId="77777777" w:rsidR="001E4BFD" w:rsidRPr="00833B3D" w:rsidRDefault="001E4BFD" w:rsidP="001E4BFD">
      <w:pPr>
        <w:numPr>
          <w:ilvl w:val="1"/>
          <w:numId w:val="81"/>
        </w:numPr>
        <w:spacing w:line="278" w:lineRule="auto"/>
        <w:rPr>
          <w:rFonts w:ascii="Calibri" w:hAnsi="Calibri" w:cs="Calibri"/>
          <w:b/>
          <w:bCs/>
          <w:sz w:val="24"/>
          <w:szCs w:val="24"/>
          <w:lang w:val="en-US"/>
        </w:rPr>
      </w:pPr>
      <w:r w:rsidRPr="00833B3D">
        <w:rPr>
          <w:rFonts w:ascii="Calibri" w:hAnsi="Calibri" w:cs="Calibri"/>
          <w:b/>
          <w:bCs/>
          <w:sz w:val="24"/>
          <w:szCs w:val="24"/>
        </w:rPr>
        <w:t>Dizüstü</w:t>
      </w:r>
      <w:r w:rsidRPr="00833B3D">
        <w:rPr>
          <w:rFonts w:ascii="Calibri" w:hAnsi="Calibri" w:cs="Calibri"/>
          <w:b/>
          <w:bCs/>
          <w:sz w:val="24"/>
          <w:szCs w:val="24"/>
          <w:lang w:val="en-US"/>
        </w:rPr>
        <w:t xml:space="preserve"> </w:t>
      </w:r>
      <w:proofErr w:type="spellStart"/>
      <w:r w:rsidRPr="00833B3D">
        <w:rPr>
          <w:rFonts w:ascii="Calibri" w:hAnsi="Calibri" w:cs="Calibri"/>
          <w:b/>
          <w:bCs/>
          <w:sz w:val="24"/>
          <w:szCs w:val="24"/>
          <w:lang w:val="en-US"/>
        </w:rPr>
        <w:t>Bilgisayar</w:t>
      </w:r>
      <w:proofErr w:type="spellEnd"/>
      <w:r w:rsidRPr="00833B3D">
        <w:rPr>
          <w:rFonts w:ascii="Calibri" w:hAnsi="Calibri" w:cs="Calibri"/>
          <w:b/>
          <w:bCs/>
          <w:sz w:val="24"/>
          <w:szCs w:val="24"/>
          <w:lang w:val="en-US"/>
        </w:rPr>
        <w:t xml:space="preserve"> </w:t>
      </w:r>
    </w:p>
    <w:p w14:paraId="4505F870"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işlemcisi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İntel Ultra 7-255H, İntel Ultra 7-255U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AMD Ryzen </w:t>
      </w:r>
      <w:proofErr w:type="gramStart"/>
      <w:r w:rsidRPr="00833B3D">
        <w:rPr>
          <w:rFonts w:ascii="Calibri" w:hAnsi="Calibri" w:cs="Calibri"/>
          <w:bCs/>
          <w:sz w:val="24"/>
          <w:szCs w:val="24"/>
          <w:lang w:val="en-US"/>
        </w:rPr>
        <w:t>7  350</w:t>
      </w:r>
      <w:proofErr w:type="gram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1118B8CE" w14:textId="77777777" w:rsidR="001E4BFD" w:rsidRPr="00833B3D" w:rsidRDefault="001E4BFD" w:rsidP="001E4BFD">
      <w:pPr>
        <w:numPr>
          <w:ilvl w:val="2"/>
          <w:numId w:val="81"/>
        </w:numPr>
        <w:spacing w:line="278" w:lineRule="auto"/>
        <w:rPr>
          <w:rFonts w:ascii="Calibri" w:hAnsi="Calibri" w:cs="Calibri"/>
          <w:bCs/>
          <w:sz w:val="24"/>
          <w:szCs w:val="24"/>
          <w:lang w:val="en-US"/>
        </w:rPr>
      </w:pPr>
      <w:r w:rsidRPr="00833B3D">
        <w:rPr>
          <w:rFonts w:ascii="Calibri" w:hAnsi="Calibri" w:cs="Calibri"/>
          <w:bCs/>
          <w:sz w:val="24"/>
          <w:szCs w:val="24"/>
        </w:rPr>
        <w:t>Bilgisayarın</w:t>
      </w:r>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ağırlığı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başlangıç</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ağırlığı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fazla</w:t>
      </w:r>
      <w:proofErr w:type="spellEnd"/>
      <w:r w:rsidRPr="00833B3D">
        <w:rPr>
          <w:rFonts w:ascii="Calibri" w:hAnsi="Calibri" w:cs="Calibri"/>
          <w:bCs/>
          <w:sz w:val="24"/>
          <w:szCs w:val="24"/>
          <w:lang w:val="en-US"/>
        </w:rPr>
        <w:t xml:space="preserve"> 1,87 </w:t>
      </w:r>
      <w:r w:rsidRPr="00833B3D">
        <w:rPr>
          <w:rFonts w:ascii="Calibri" w:hAnsi="Calibri" w:cs="Calibri"/>
          <w:bCs/>
          <w:sz w:val="24"/>
          <w:szCs w:val="24"/>
        </w:rPr>
        <w:t>kg</w:t>
      </w:r>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7C7681B0"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w:t>
      </w:r>
      <w:proofErr w:type="spellEnd"/>
      <w:r w:rsidRPr="00833B3D">
        <w:rPr>
          <w:rFonts w:ascii="Calibri" w:hAnsi="Calibri" w:cs="Calibri"/>
          <w:bCs/>
          <w:sz w:val="24"/>
          <w:szCs w:val="24"/>
          <w:lang w:val="en-US"/>
        </w:rPr>
        <w:t xml:space="preserve"> platform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wwan</w:t>
      </w:r>
      <w:proofErr w:type="spellEnd"/>
      <w:r w:rsidRPr="00833B3D">
        <w:rPr>
          <w:rFonts w:ascii="Calibri" w:hAnsi="Calibri" w:cs="Calibri"/>
          <w:bCs/>
          <w:sz w:val="24"/>
          <w:szCs w:val="24"/>
          <w:lang w:val="en-US"/>
        </w:rPr>
        <w:t xml:space="preserve"> 5g </w:t>
      </w:r>
      <w:proofErr w:type="spellStart"/>
      <w:r w:rsidRPr="00833B3D">
        <w:rPr>
          <w:rFonts w:ascii="Calibri" w:hAnsi="Calibri" w:cs="Calibri"/>
          <w:bCs/>
          <w:sz w:val="24"/>
          <w:szCs w:val="24"/>
          <w:lang w:val="en-US"/>
        </w:rPr>
        <w:t>desteğine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sahip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w:t>
      </w:r>
      <w:proofErr w:type="spellStart"/>
      <w:r w:rsidRPr="00833B3D">
        <w:rPr>
          <w:rFonts w:ascii="Calibri" w:hAnsi="Calibri" w:cs="Calibri"/>
          <w:bCs/>
          <w:sz w:val="24"/>
          <w:szCs w:val="24"/>
          <w:lang w:val="en-US"/>
        </w:rPr>
        <w:t>Üreticinin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resmi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sitesindeki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ait</w:t>
      </w:r>
      <w:proofErr w:type="spellEnd"/>
      <w:r w:rsidRPr="00833B3D">
        <w:rPr>
          <w:rFonts w:ascii="Calibri" w:hAnsi="Calibri" w:cs="Calibri"/>
          <w:bCs/>
          <w:sz w:val="24"/>
          <w:szCs w:val="24"/>
          <w:lang w:val="en-US"/>
        </w:rPr>
        <w:t xml:space="preserve"> Teknik </w:t>
      </w:r>
      <w:proofErr w:type="spellStart"/>
      <w:r w:rsidRPr="00833B3D">
        <w:rPr>
          <w:rFonts w:ascii="Calibri" w:hAnsi="Calibri" w:cs="Calibri"/>
          <w:bCs/>
          <w:sz w:val="24"/>
          <w:szCs w:val="24"/>
          <w:lang w:val="en-US"/>
        </w:rPr>
        <w:t>dökümanın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içerisinde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görüntülenmelidir</w:t>
      </w:r>
      <w:proofErr w:type="spellEnd"/>
      <w:r w:rsidRPr="00833B3D">
        <w:rPr>
          <w:rFonts w:ascii="Calibri" w:hAnsi="Calibri" w:cs="Calibri"/>
          <w:bCs/>
          <w:sz w:val="24"/>
          <w:szCs w:val="24"/>
          <w:lang w:val="en-US"/>
        </w:rPr>
        <w:t>.)</w:t>
      </w:r>
    </w:p>
    <w:p w14:paraId="695A2862"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DDR5 16 GB (1x16 GB) RAM </w:t>
      </w:r>
      <w:proofErr w:type="spellStart"/>
      <w:r w:rsidRPr="00833B3D">
        <w:rPr>
          <w:rFonts w:ascii="Calibri" w:hAnsi="Calibri" w:cs="Calibri"/>
          <w:bCs/>
          <w:sz w:val="24"/>
          <w:szCs w:val="24"/>
          <w:lang w:val="en-US"/>
        </w:rPr>
        <w:t>bulunmalıdır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RAM’in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hızı</w:t>
      </w:r>
      <w:proofErr w:type="spellEnd"/>
      <w:r w:rsidRPr="00833B3D">
        <w:rPr>
          <w:rFonts w:ascii="Calibri" w:hAnsi="Calibri" w:cs="Calibri"/>
          <w:bCs/>
          <w:sz w:val="24"/>
          <w:szCs w:val="24"/>
          <w:lang w:val="en-US"/>
        </w:rPr>
        <w:t xml:space="preserve"> 5600 MHZ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42CC23B9"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Ekran</w:t>
      </w:r>
      <w:proofErr w:type="spellEnd"/>
      <w:r w:rsidRPr="00833B3D">
        <w:rPr>
          <w:rFonts w:ascii="Calibri" w:hAnsi="Calibri" w:cs="Calibri"/>
          <w:bCs/>
          <w:sz w:val="24"/>
          <w:szCs w:val="24"/>
          <w:lang w:val="en-US"/>
        </w:rPr>
        <w:t xml:space="preserve"> 16 (</w:t>
      </w:r>
      <w:proofErr w:type="spellStart"/>
      <w:r w:rsidRPr="00833B3D">
        <w:rPr>
          <w:rFonts w:ascii="Calibri" w:hAnsi="Calibri" w:cs="Calibri"/>
          <w:bCs/>
          <w:sz w:val="24"/>
          <w:szCs w:val="24"/>
          <w:lang w:val="en-US"/>
        </w:rPr>
        <w:t>onaltı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inç</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çözünürlüğü</w:t>
      </w:r>
      <w:proofErr w:type="spellEnd"/>
      <w:r w:rsidRPr="00833B3D">
        <w:rPr>
          <w:rFonts w:ascii="Calibri" w:hAnsi="Calibri" w:cs="Calibri"/>
          <w:bCs/>
          <w:sz w:val="24"/>
          <w:szCs w:val="24"/>
          <w:lang w:val="en-US"/>
        </w:rPr>
        <w:t xml:space="preserve"> minimum 1920x1200 anti-glare, LED-IPS </w:t>
      </w:r>
      <w:proofErr w:type="spellStart"/>
      <w:r w:rsidRPr="00833B3D">
        <w:rPr>
          <w:rFonts w:ascii="Calibri" w:hAnsi="Calibri" w:cs="Calibri"/>
          <w:bCs/>
          <w:sz w:val="24"/>
          <w:szCs w:val="24"/>
          <w:lang w:val="en-US"/>
        </w:rPr>
        <w:t>ekran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Ekran</w:t>
      </w:r>
      <w:proofErr w:type="spellEnd"/>
      <w:r w:rsidRPr="00833B3D">
        <w:rPr>
          <w:rFonts w:ascii="Calibri" w:hAnsi="Calibri" w:cs="Calibri"/>
          <w:bCs/>
          <w:sz w:val="24"/>
          <w:szCs w:val="24"/>
          <w:lang w:val="en-US"/>
        </w:rPr>
        <w:t xml:space="preserve"> minimum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300 Nit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r w:rsidRPr="00833B3D">
        <w:rPr>
          <w:rFonts w:ascii="Calibri" w:hAnsi="Calibri" w:cs="Calibri"/>
          <w:b/>
          <w:bCs/>
          <w:sz w:val="24"/>
          <w:szCs w:val="24"/>
          <w:lang w:val="en-US"/>
        </w:rPr>
        <w:t xml:space="preserve"> </w:t>
      </w:r>
      <w:r w:rsidRPr="00833B3D">
        <w:rPr>
          <w:rFonts w:ascii="Calibri" w:hAnsi="Calibri" w:cs="Calibri"/>
          <w:bCs/>
          <w:sz w:val="24"/>
          <w:szCs w:val="24"/>
        </w:rPr>
        <w:t>Kontrast</w:t>
      </w:r>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oranı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1000:1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w:t>
      </w:r>
    </w:p>
    <w:p w14:paraId="2C834E2B"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lastRenderedPageBreak/>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512 GB PCIe® </w:t>
      </w:r>
      <w:proofErr w:type="spellStart"/>
      <w:r w:rsidRPr="00833B3D">
        <w:rPr>
          <w:rFonts w:ascii="Calibri" w:hAnsi="Calibri" w:cs="Calibri"/>
          <w:bCs/>
          <w:sz w:val="24"/>
          <w:szCs w:val="24"/>
          <w:lang w:val="en-US"/>
        </w:rPr>
        <w:t>NVMe</w:t>
      </w:r>
      <w:proofErr w:type="spellEnd"/>
      <w:r w:rsidRPr="00833B3D">
        <w:rPr>
          <w:rFonts w:ascii="Calibri" w:hAnsi="Calibri" w:cs="Calibri"/>
          <w:bCs/>
          <w:sz w:val="24"/>
          <w:szCs w:val="24"/>
          <w:lang w:val="en-US"/>
        </w:rPr>
        <w:t xml:space="preserve">™ M.2 SSD (Solid State Disk)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SSD Diskin </w:t>
      </w:r>
      <w:proofErr w:type="spellStart"/>
      <w:r w:rsidRPr="00833B3D">
        <w:rPr>
          <w:rFonts w:ascii="Calibri" w:hAnsi="Calibri" w:cs="Calibri"/>
          <w:bCs/>
          <w:sz w:val="24"/>
          <w:szCs w:val="24"/>
          <w:lang w:val="en-US"/>
        </w:rPr>
        <w:t>okuma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hızı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2000 MB/s, </w:t>
      </w:r>
      <w:proofErr w:type="spellStart"/>
      <w:r w:rsidRPr="00833B3D">
        <w:rPr>
          <w:rFonts w:ascii="Calibri" w:hAnsi="Calibri" w:cs="Calibri"/>
          <w:bCs/>
          <w:sz w:val="24"/>
          <w:szCs w:val="24"/>
          <w:lang w:val="en-US"/>
        </w:rPr>
        <w:t>yazma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hızı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1000 MB/s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resmi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sitesinde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dokümanında</w:t>
      </w:r>
      <w:proofErr w:type="spellEnd"/>
      <w:r w:rsidRPr="00833B3D">
        <w:rPr>
          <w:rFonts w:ascii="Calibri" w:hAnsi="Calibri" w:cs="Calibri"/>
          <w:bCs/>
          <w:sz w:val="24"/>
          <w:szCs w:val="24"/>
          <w:lang w:val="en-US"/>
        </w:rPr>
        <w:t xml:space="preserve"> 1 TB’ a </w:t>
      </w:r>
      <w:proofErr w:type="spellStart"/>
      <w:r w:rsidRPr="00833B3D">
        <w:rPr>
          <w:rFonts w:ascii="Calibri" w:hAnsi="Calibri" w:cs="Calibri"/>
          <w:bCs/>
          <w:sz w:val="24"/>
          <w:szCs w:val="24"/>
          <w:lang w:val="en-US"/>
        </w:rPr>
        <w:t>kadar</w:t>
      </w:r>
      <w:proofErr w:type="spellEnd"/>
      <w:r w:rsidRPr="00833B3D">
        <w:rPr>
          <w:rFonts w:ascii="Calibri" w:hAnsi="Calibri" w:cs="Calibri"/>
          <w:bCs/>
          <w:sz w:val="24"/>
          <w:szCs w:val="24"/>
          <w:lang w:val="en-US"/>
        </w:rPr>
        <w:t xml:space="preserve"> disk </w:t>
      </w:r>
      <w:proofErr w:type="spellStart"/>
      <w:r w:rsidRPr="00833B3D">
        <w:rPr>
          <w:rFonts w:ascii="Calibri" w:hAnsi="Calibri" w:cs="Calibri"/>
          <w:bCs/>
          <w:sz w:val="24"/>
          <w:szCs w:val="24"/>
          <w:lang w:val="en-US"/>
        </w:rPr>
        <w:t>desteği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bulunmalıdır</w:t>
      </w:r>
      <w:proofErr w:type="spellEnd"/>
      <w:r w:rsidRPr="00833B3D">
        <w:rPr>
          <w:rFonts w:ascii="Calibri" w:hAnsi="Calibri" w:cs="Calibri"/>
          <w:bCs/>
          <w:sz w:val="24"/>
          <w:szCs w:val="24"/>
          <w:lang w:val="en-US"/>
        </w:rPr>
        <w:t xml:space="preserve">. </w:t>
      </w:r>
    </w:p>
    <w:p w14:paraId="445A98EB"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dahili</w:t>
      </w:r>
      <w:proofErr w:type="spellEnd"/>
      <w:r w:rsidRPr="00833B3D">
        <w:rPr>
          <w:rFonts w:ascii="Calibri" w:hAnsi="Calibri" w:cs="Calibri"/>
          <w:bCs/>
          <w:sz w:val="24"/>
          <w:szCs w:val="24"/>
          <w:lang w:val="en-US"/>
        </w:rPr>
        <w:t xml:space="preserve"> RJ-45 </w:t>
      </w:r>
      <w:proofErr w:type="spellStart"/>
      <w:r w:rsidRPr="00833B3D">
        <w:rPr>
          <w:rFonts w:ascii="Calibri" w:hAnsi="Calibri" w:cs="Calibri"/>
          <w:bCs/>
          <w:sz w:val="24"/>
          <w:szCs w:val="24"/>
          <w:lang w:val="en-US"/>
        </w:rPr>
        <w:t>bağlantı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çıkışı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bulunmalıdır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Dahili</w:t>
      </w:r>
      <w:proofErr w:type="spellEnd"/>
      <w:r w:rsidRPr="00833B3D">
        <w:rPr>
          <w:rFonts w:ascii="Calibri" w:hAnsi="Calibri" w:cs="Calibri"/>
          <w:bCs/>
          <w:sz w:val="24"/>
          <w:szCs w:val="24"/>
          <w:lang w:val="en-US"/>
        </w:rPr>
        <w:t xml:space="preserve"> RJ-45 </w:t>
      </w:r>
      <w:proofErr w:type="spellStart"/>
      <w:r w:rsidRPr="00833B3D">
        <w:rPr>
          <w:rFonts w:ascii="Calibri" w:hAnsi="Calibri" w:cs="Calibri"/>
          <w:bCs/>
          <w:sz w:val="24"/>
          <w:szCs w:val="24"/>
          <w:lang w:val="en-US"/>
        </w:rPr>
        <w:t>bağlantısı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olmayan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adeti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kadar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ait</w:t>
      </w:r>
      <w:proofErr w:type="spellEnd"/>
      <w:r w:rsidRPr="00833B3D">
        <w:rPr>
          <w:rFonts w:ascii="Calibri" w:hAnsi="Calibri" w:cs="Calibri"/>
          <w:bCs/>
          <w:sz w:val="24"/>
          <w:szCs w:val="24"/>
          <w:lang w:val="en-US"/>
        </w:rPr>
        <w:t xml:space="preserve"> RJ-45 </w:t>
      </w:r>
      <w:proofErr w:type="spellStart"/>
      <w:r w:rsidRPr="00833B3D">
        <w:rPr>
          <w:rFonts w:ascii="Calibri" w:hAnsi="Calibri" w:cs="Calibri"/>
          <w:bCs/>
          <w:sz w:val="24"/>
          <w:szCs w:val="24"/>
          <w:lang w:val="en-US"/>
        </w:rPr>
        <w:t>adaptör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proofErr w:type="gramStart"/>
      <w:r w:rsidRPr="00833B3D">
        <w:rPr>
          <w:rFonts w:ascii="Calibri" w:hAnsi="Calibri" w:cs="Calibri"/>
          <w:bCs/>
          <w:sz w:val="24"/>
          <w:szCs w:val="24"/>
          <w:lang w:val="en-US"/>
        </w:rPr>
        <w:t>etmelidir.Teklif</w:t>
      </w:r>
      <w:proofErr w:type="spellEnd"/>
      <w:proofErr w:type="gram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adaptor PXE </w:t>
      </w:r>
      <w:proofErr w:type="spellStart"/>
      <w:r w:rsidRPr="00833B3D">
        <w:rPr>
          <w:rFonts w:ascii="Calibri" w:hAnsi="Calibri" w:cs="Calibri"/>
          <w:bCs/>
          <w:sz w:val="24"/>
          <w:szCs w:val="24"/>
          <w:lang w:val="en-US"/>
        </w:rPr>
        <w:t>boot’u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desteklemelidir</w:t>
      </w:r>
      <w:proofErr w:type="spellEnd"/>
      <w:r w:rsidRPr="00833B3D">
        <w:rPr>
          <w:rFonts w:ascii="Calibri" w:hAnsi="Calibri" w:cs="Calibri"/>
          <w:bCs/>
          <w:sz w:val="24"/>
          <w:szCs w:val="24"/>
          <w:lang w:val="en-US"/>
        </w:rPr>
        <w:t>.</w:t>
      </w:r>
    </w:p>
    <w:p w14:paraId="62A94C48"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donanımsal</w:t>
      </w:r>
      <w:proofErr w:type="spellEnd"/>
      <w:r w:rsidRPr="00833B3D">
        <w:rPr>
          <w:rFonts w:ascii="Calibri" w:hAnsi="Calibri" w:cs="Calibri"/>
          <w:bCs/>
          <w:sz w:val="24"/>
          <w:szCs w:val="24"/>
          <w:lang w:val="en-US"/>
        </w:rPr>
        <w:t xml:space="preserve"> TPM 2.0 </w:t>
      </w:r>
      <w:proofErr w:type="spellStart"/>
      <w:r w:rsidRPr="00833B3D">
        <w:rPr>
          <w:rFonts w:ascii="Calibri" w:hAnsi="Calibri" w:cs="Calibri"/>
          <w:bCs/>
          <w:sz w:val="24"/>
          <w:szCs w:val="24"/>
          <w:lang w:val="en-US"/>
        </w:rPr>
        <w:t>güvenlik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çipi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bulunmalıdır</w:t>
      </w:r>
      <w:proofErr w:type="spellEnd"/>
      <w:r w:rsidRPr="00833B3D">
        <w:rPr>
          <w:rFonts w:ascii="Calibri" w:hAnsi="Calibri" w:cs="Calibri"/>
          <w:bCs/>
          <w:sz w:val="24"/>
          <w:szCs w:val="24"/>
          <w:lang w:val="en-US"/>
        </w:rPr>
        <w:t>.</w:t>
      </w:r>
    </w:p>
    <w:p w14:paraId="13E048FD"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Wi-Fi 6E, 802.11ax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r w:rsidRPr="00833B3D">
        <w:rPr>
          <w:rFonts w:ascii="Calibri" w:hAnsi="Calibri" w:cs="Calibri"/>
          <w:bCs/>
          <w:sz w:val="24"/>
          <w:szCs w:val="24"/>
        </w:rPr>
        <w:t>Bluetooth</w:t>
      </w:r>
      <w:r w:rsidRPr="00833B3D">
        <w:rPr>
          <w:rFonts w:ascii="Calibri" w:hAnsi="Calibri" w:cs="Calibri"/>
          <w:bCs/>
          <w:sz w:val="24"/>
          <w:szCs w:val="24"/>
          <w:lang w:val="en-US"/>
        </w:rPr>
        <w:t xml:space="preserve">® 5.3 </w:t>
      </w:r>
      <w:proofErr w:type="spellStart"/>
      <w:r w:rsidRPr="00833B3D">
        <w:rPr>
          <w:rFonts w:ascii="Calibri" w:hAnsi="Calibri" w:cs="Calibri"/>
          <w:bCs/>
          <w:sz w:val="24"/>
          <w:szCs w:val="24"/>
          <w:lang w:val="en-US"/>
        </w:rPr>
        <w:t>wirelesscard</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bulunmalıdır</w:t>
      </w:r>
      <w:proofErr w:type="spellEnd"/>
      <w:r w:rsidRPr="00833B3D">
        <w:rPr>
          <w:rFonts w:ascii="Calibri" w:hAnsi="Calibri" w:cs="Calibri"/>
          <w:bCs/>
          <w:sz w:val="24"/>
          <w:szCs w:val="24"/>
          <w:lang w:val="en-US"/>
        </w:rPr>
        <w:t>.</w:t>
      </w:r>
    </w:p>
    <w:p w14:paraId="1E5CDBCB"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3 </w:t>
      </w:r>
      <w:proofErr w:type="spellStart"/>
      <w:r w:rsidRPr="00833B3D">
        <w:rPr>
          <w:rFonts w:ascii="Calibri" w:hAnsi="Calibri" w:cs="Calibri"/>
          <w:bCs/>
          <w:sz w:val="24"/>
          <w:szCs w:val="24"/>
          <w:lang w:val="en-US"/>
        </w:rPr>
        <w:t>hücreli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52 </w:t>
      </w:r>
      <w:proofErr w:type="spellStart"/>
      <w:r w:rsidRPr="00833B3D">
        <w:rPr>
          <w:rFonts w:ascii="Calibri" w:hAnsi="Calibri" w:cs="Calibri"/>
          <w:bCs/>
          <w:sz w:val="24"/>
          <w:szCs w:val="24"/>
          <w:lang w:val="en-US"/>
        </w:rPr>
        <w:t>Wh</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batarya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bulunmalıdır</w:t>
      </w:r>
      <w:proofErr w:type="spellEnd"/>
      <w:r w:rsidRPr="00833B3D">
        <w:rPr>
          <w:rFonts w:ascii="Calibri" w:hAnsi="Calibri" w:cs="Calibri"/>
          <w:bCs/>
          <w:sz w:val="24"/>
          <w:szCs w:val="24"/>
          <w:lang w:val="en-US"/>
        </w:rPr>
        <w:t>.</w:t>
      </w:r>
    </w:p>
    <w:p w14:paraId="6B68B1F7"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yanında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şarj</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adaptörü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65W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bağlantı</w:t>
      </w:r>
      <w:proofErr w:type="spellEnd"/>
      <w:r w:rsidRPr="00833B3D">
        <w:rPr>
          <w:rFonts w:ascii="Calibri" w:hAnsi="Calibri" w:cs="Calibri"/>
          <w:bCs/>
          <w:sz w:val="24"/>
          <w:szCs w:val="24"/>
          <w:lang w:val="en-US"/>
        </w:rPr>
        <w:t xml:space="preserve"> tipi USB Type-C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2A804BEA"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bilgisayarlarda</w:t>
      </w:r>
      <w:proofErr w:type="spellEnd"/>
      <w:r w:rsidRPr="00833B3D">
        <w:rPr>
          <w:rFonts w:ascii="Calibri" w:hAnsi="Calibri" w:cs="Calibri"/>
          <w:bCs/>
          <w:sz w:val="24"/>
          <w:szCs w:val="24"/>
          <w:lang w:val="en-US"/>
        </w:rPr>
        <w:t xml:space="preserve"> HDMI </w:t>
      </w:r>
      <w:proofErr w:type="spellStart"/>
      <w:r w:rsidRPr="00833B3D">
        <w:rPr>
          <w:rFonts w:ascii="Calibri" w:hAnsi="Calibri" w:cs="Calibri"/>
          <w:bCs/>
          <w:sz w:val="24"/>
          <w:szCs w:val="24"/>
          <w:lang w:val="en-US"/>
        </w:rPr>
        <w:t>portu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HDMI </w:t>
      </w:r>
      <w:proofErr w:type="spellStart"/>
      <w:r w:rsidRPr="00833B3D">
        <w:rPr>
          <w:rFonts w:ascii="Calibri" w:hAnsi="Calibri" w:cs="Calibri"/>
          <w:bCs/>
          <w:sz w:val="24"/>
          <w:szCs w:val="24"/>
          <w:lang w:val="en-US"/>
        </w:rPr>
        <w:t>portu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olmayan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mevcut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portlardan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herhangi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birini</w:t>
      </w:r>
      <w:proofErr w:type="spellEnd"/>
      <w:r w:rsidRPr="00833B3D">
        <w:rPr>
          <w:rFonts w:ascii="Calibri" w:hAnsi="Calibri" w:cs="Calibri"/>
          <w:bCs/>
          <w:sz w:val="24"/>
          <w:szCs w:val="24"/>
          <w:lang w:val="en-US"/>
        </w:rPr>
        <w:t xml:space="preserve"> HDMI’ </w:t>
      </w:r>
      <w:proofErr w:type="spellStart"/>
      <w:r w:rsidRPr="00833B3D">
        <w:rPr>
          <w:rFonts w:ascii="Calibri" w:hAnsi="Calibri" w:cs="Calibri"/>
          <w:bCs/>
          <w:sz w:val="24"/>
          <w:szCs w:val="24"/>
          <w:lang w:val="en-US"/>
        </w:rPr>
        <w:t>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dönüştürebilen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dönüştürücü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beraber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edilmelidir</w:t>
      </w:r>
      <w:proofErr w:type="spellEnd"/>
      <w:r w:rsidRPr="00833B3D">
        <w:rPr>
          <w:rFonts w:ascii="Calibri" w:hAnsi="Calibri" w:cs="Calibri"/>
          <w:bCs/>
          <w:sz w:val="24"/>
          <w:szCs w:val="24"/>
          <w:lang w:val="en-US"/>
        </w:rPr>
        <w:t xml:space="preserve">. Temin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dönüştürücü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orijinal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aksesuarı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olup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resmî</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sitesinden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görüntülenebilecektir</w:t>
      </w:r>
      <w:proofErr w:type="spellEnd"/>
      <w:r w:rsidRPr="00833B3D">
        <w:rPr>
          <w:rFonts w:ascii="Calibri" w:hAnsi="Calibri" w:cs="Calibri"/>
          <w:bCs/>
          <w:sz w:val="24"/>
          <w:szCs w:val="24"/>
          <w:lang w:val="en-US"/>
        </w:rPr>
        <w:t>.</w:t>
      </w:r>
    </w:p>
    <w:p w14:paraId="16ED1B2A"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4 </w:t>
      </w:r>
      <w:proofErr w:type="spellStart"/>
      <w:r w:rsidRPr="00833B3D">
        <w:rPr>
          <w:rFonts w:ascii="Calibri" w:hAnsi="Calibri" w:cs="Calibri"/>
          <w:bCs/>
          <w:sz w:val="24"/>
          <w:szCs w:val="24"/>
          <w:lang w:val="en-US"/>
        </w:rPr>
        <w:t>adet</w:t>
      </w:r>
      <w:proofErr w:type="spellEnd"/>
      <w:r w:rsidRPr="00833B3D">
        <w:rPr>
          <w:rFonts w:ascii="Calibri" w:hAnsi="Calibri" w:cs="Calibri"/>
          <w:bCs/>
          <w:sz w:val="24"/>
          <w:szCs w:val="24"/>
          <w:lang w:val="en-US"/>
        </w:rPr>
        <w:t xml:space="preserve"> USB </w:t>
      </w:r>
      <w:proofErr w:type="spellStart"/>
      <w:r w:rsidRPr="00833B3D">
        <w:rPr>
          <w:rFonts w:ascii="Calibri" w:hAnsi="Calibri" w:cs="Calibri"/>
          <w:bCs/>
          <w:sz w:val="24"/>
          <w:szCs w:val="24"/>
          <w:lang w:val="en-US"/>
        </w:rPr>
        <w:t>portu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sz w:val="24"/>
          <w:szCs w:val="24"/>
          <w:lang w:val="en-US"/>
        </w:rPr>
        <w:t>.</w:t>
      </w:r>
      <w:r w:rsidRPr="00833B3D">
        <w:rPr>
          <w:rFonts w:ascii="Calibri" w:hAnsi="Calibri" w:cs="Calibri"/>
          <w:bCs/>
          <w:sz w:val="24"/>
          <w:szCs w:val="24"/>
          <w:lang w:val="en-US"/>
        </w:rPr>
        <w:t xml:space="preserve"> Bu </w:t>
      </w:r>
      <w:proofErr w:type="spellStart"/>
      <w:r w:rsidRPr="00833B3D">
        <w:rPr>
          <w:rFonts w:ascii="Calibri" w:hAnsi="Calibri" w:cs="Calibri"/>
          <w:bCs/>
          <w:sz w:val="24"/>
          <w:szCs w:val="24"/>
          <w:lang w:val="en-US"/>
        </w:rPr>
        <w:t>slotların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2 </w:t>
      </w:r>
      <w:proofErr w:type="spellStart"/>
      <w:r w:rsidRPr="00833B3D">
        <w:rPr>
          <w:rFonts w:ascii="Calibri" w:hAnsi="Calibri" w:cs="Calibri"/>
          <w:bCs/>
          <w:sz w:val="24"/>
          <w:szCs w:val="24"/>
          <w:lang w:val="en-US"/>
        </w:rPr>
        <w:t>adeti</w:t>
      </w:r>
      <w:proofErr w:type="spellEnd"/>
      <w:r w:rsidRPr="00833B3D">
        <w:rPr>
          <w:rFonts w:ascii="Calibri" w:hAnsi="Calibri" w:cs="Calibri"/>
          <w:bCs/>
          <w:sz w:val="24"/>
          <w:szCs w:val="24"/>
          <w:lang w:val="en-US"/>
        </w:rPr>
        <w:t xml:space="preserve"> USB Type-C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Bu USB Type-C </w:t>
      </w:r>
      <w:proofErr w:type="spellStart"/>
      <w:r w:rsidRPr="00833B3D">
        <w:rPr>
          <w:rFonts w:ascii="Calibri" w:hAnsi="Calibri" w:cs="Calibri"/>
          <w:bCs/>
          <w:sz w:val="24"/>
          <w:szCs w:val="24"/>
          <w:lang w:val="en-US"/>
        </w:rPr>
        <w:t>bağlantıların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hızı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40 Gbps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2137D4DB" w14:textId="77777777" w:rsidR="001E4BFD" w:rsidRPr="00833B3D" w:rsidRDefault="001E4BFD" w:rsidP="001E4BFD">
      <w:pPr>
        <w:numPr>
          <w:ilvl w:val="2"/>
          <w:numId w:val="81"/>
        </w:numPr>
        <w:spacing w:line="278" w:lineRule="auto"/>
        <w:rPr>
          <w:rFonts w:ascii="Calibri" w:hAnsi="Calibri" w:cs="Calibri"/>
          <w:bCs/>
          <w:sz w:val="24"/>
          <w:szCs w:val="24"/>
          <w:lang w:val="en-US"/>
        </w:rPr>
      </w:pPr>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dahili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kamera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bulunmalıdır</w:t>
      </w:r>
      <w:proofErr w:type="spellEnd"/>
      <w:r w:rsidRPr="00833B3D">
        <w:rPr>
          <w:rFonts w:ascii="Calibri" w:hAnsi="Calibri" w:cs="Calibri"/>
          <w:bCs/>
          <w:sz w:val="24"/>
          <w:szCs w:val="24"/>
          <w:lang w:val="en-US"/>
        </w:rPr>
        <w:t>.</w:t>
      </w:r>
      <w:r w:rsidRPr="00833B3D">
        <w:rPr>
          <w:rFonts w:ascii="Calibri" w:hAnsi="Calibri" w:cs="Calibri"/>
          <w:sz w:val="24"/>
          <w:szCs w:val="24"/>
          <w:lang w:val="en-US"/>
        </w:rPr>
        <w:t xml:space="preserve"> </w:t>
      </w:r>
      <w:proofErr w:type="spellStart"/>
      <w:r w:rsidRPr="00833B3D">
        <w:rPr>
          <w:rFonts w:ascii="Calibri" w:hAnsi="Calibri" w:cs="Calibri"/>
          <w:bCs/>
          <w:sz w:val="24"/>
          <w:szCs w:val="24"/>
          <w:lang w:val="en-US"/>
        </w:rPr>
        <w:t>Söz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konusu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kamera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5.0 MP </w:t>
      </w:r>
      <w:proofErr w:type="spellStart"/>
      <w:r w:rsidRPr="00833B3D">
        <w:rPr>
          <w:rFonts w:ascii="Calibri" w:hAnsi="Calibri" w:cs="Calibri"/>
          <w:bCs/>
          <w:sz w:val="24"/>
          <w:szCs w:val="24"/>
          <w:lang w:val="en-US"/>
        </w:rPr>
        <w:t>çözünürlüğe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sahip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Kameralar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fiziksel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kapağı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bulunmalıdır</w:t>
      </w:r>
      <w:proofErr w:type="spellEnd"/>
      <w:r w:rsidRPr="00833B3D">
        <w:rPr>
          <w:rFonts w:ascii="Calibri" w:hAnsi="Calibri" w:cs="Calibri"/>
          <w:bCs/>
          <w:sz w:val="24"/>
          <w:szCs w:val="24"/>
          <w:lang w:val="en-US"/>
        </w:rPr>
        <w:t xml:space="preserve"> (Shutter).</w:t>
      </w:r>
    </w:p>
    <w:p w14:paraId="75ED8AAE"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bataryalar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3 (</w:t>
      </w:r>
      <w:proofErr w:type="spellStart"/>
      <w:r w:rsidRPr="00833B3D">
        <w:rPr>
          <w:rFonts w:ascii="Calibri" w:hAnsi="Calibri" w:cs="Calibri"/>
          <w:bCs/>
          <w:sz w:val="24"/>
          <w:szCs w:val="24"/>
          <w:lang w:val="en-US"/>
        </w:rPr>
        <w:t>üç</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yıl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34EE2D19"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adeti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kadar</w:t>
      </w:r>
      <w:proofErr w:type="spellEnd"/>
      <w:r w:rsidRPr="00833B3D">
        <w:rPr>
          <w:rFonts w:ascii="Calibri" w:hAnsi="Calibri" w:cs="Calibri"/>
          <w:bCs/>
          <w:sz w:val="24"/>
          <w:szCs w:val="24"/>
          <w:lang w:val="en-US"/>
        </w:rPr>
        <w:t xml:space="preserve"> fare (</w:t>
      </w:r>
      <w:proofErr w:type="spellStart"/>
      <w:r w:rsidRPr="00833B3D">
        <w:rPr>
          <w:rFonts w:ascii="Calibri" w:hAnsi="Calibri" w:cs="Calibri"/>
          <w:bCs/>
          <w:sz w:val="24"/>
          <w:szCs w:val="24"/>
          <w:lang w:val="en-US"/>
        </w:rPr>
        <w:t>Kablosuz</w:t>
      </w:r>
      <w:proofErr w:type="spellEnd"/>
      <w:r w:rsidRPr="00833B3D">
        <w:rPr>
          <w:rFonts w:ascii="Calibri" w:hAnsi="Calibri" w:cs="Calibri"/>
          <w:bCs/>
          <w:sz w:val="24"/>
          <w:szCs w:val="24"/>
          <w:lang w:val="en-US"/>
        </w:rPr>
        <w:t xml:space="preserve"> Mouse)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resmi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sitesinde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görüntülenecektir</w:t>
      </w:r>
      <w:proofErr w:type="spellEnd"/>
      <w:r w:rsidRPr="00833B3D">
        <w:rPr>
          <w:rFonts w:ascii="Calibri" w:hAnsi="Calibri" w:cs="Calibri"/>
          <w:bCs/>
          <w:sz w:val="24"/>
          <w:szCs w:val="24"/>
          <w:lang w:val="en-US"/>
        </w:rPr>
        <w:t>.</w:t>
      </w:r>
    </w:p>
    <w:p w14:paraId="3044E389"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Bilgisayar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adeti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kadar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darbeye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güvenlikli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taşıma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çantası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bütün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marka</w:t>
      </w:r>
      <w:proofErr w:type="spellEnd"/>
      <w:r w:rsidRPr="00833B3D">
        <w:rPr>
          <w:rFonts w:ascii="Calibri" w:hAnsi="Calibri" w:cs="Calibri"/>
          <w:bCs/>
          <w:sz w:val="24"/>
          <w:szCs w:val="24"/>
          <w:lang w:val="en-US"/>
        </w:rPr>
        <w:t xml:space="preserve">, model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renkte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çanta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üreticiye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5DD9D53C"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Klavyeler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istemine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Türkçe</w:t>
      </w:r>
      <w:proofErr w:type="spellEnd"/>
      <w:r w:rsidRPr="00833B3D">
        <w:rPr>
          <w:rFonts w:ascii="Calibri" w:hAnsi="Calibri" w:cs="Calibri"/>
          <w:bCs/>
          <w:sz w:val="24"/>
          <w:szCs w:val="24"/>
          <w:lang w:val="en-US"/>
        </w:rPr>
        <w:t xml:space="preserve"> Q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Türkçe</w:t>
      </w:r>
      <w:proofErr w:type="spellEnd"/>
      <w:r w:rsidRPr="00833B3D">
        <w:rPr>
          <w:rFonts w:ascii="Calibri" w:hAnsi="Calibri" w:cs="Calibri"/>
          <w:bCs/>
          <w:sz w:val="24"/>
          <w:szCs w:val="24"/>
          <w:lang w:val="en-US"/>
        </w:rPr>
        <w:t xml:space="preserve"> F </w:t>
      </w:r>
      <w:proofErr w:type="spellStart"/>
      <w:r w:rsidRPr="00833B3D">
        <w:rPr>
          <w:rFonts w:ascii="Calibri" w:hAnsi="Calibri" w:cs="Calibri"/>
          <w:bCs/>
          <w:sz w:val="24"/>
          <w:szCs w:val="24"/>
          <w:lang w:val="en-US"/>
        </w:rPr>
        <w:t>dizilişinde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bilgisayarlara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klavyelerde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arka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aydınlatmalı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sıvı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dökülmesine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dayanıklılık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özelliği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bulunacaktır</w:t>
      </w:r>
      <w:proofErr w:type="spellEnd"/>
      <w:r w:rsidRPr="00833B3D">
        <w:rPr>
          <w:rFonts w:ascii="Calibri" w:hAnsi="Calibri" w:cs="Calibri"/>
          <w:bCs/>
          <w:sz w:val="24"/>
          <w:szCs w:val="24"/>
          <w:lang w:val="en-US"/>
        </w:rPr>
        <w:t>.</w:t>
      </w:r>
    </w:p>
    <w:p w14:paraId="20CE2E48" w14:textId="3B12FEDD" w:rsidR="001E4BFD" w:rsidRPr="00833B3D" w:rsidRDefault="001E4BFD" w:rsidP="005A2D1C">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tarihinde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aktif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geçerli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şartıyla</w:t>
      </w:r>
      <w:proofErr w:type="spellEnd"/>
      <w:r w:rsidRPr="00833B3D">
        <w:rPr>
          <w:rFonts w:ascii="Calibri" w:hAnsi="Calibri" w:cs="Calibri"/>
          <w:bCs/>
          <w:sz w:val="24"/>
          <w:szCs w:val="24"/>
          <w:lang w:val="en-US"/>
        </w:rPr>
        <w:t xml:space="preserve"> MIL-STD-810H, EPEAT Gold, Energy Star </w:t>
      </w:r>
      <w:proofErr w:type="spellStart"/>
      <w:r w:rsidRPr="00833B3D">
        <w:rPr>
          <w:rFonts w:ascii="Calibri" w:hAnsi="Calibri" w:cs="Calibri"/>
          <w:bCs/>
          <w:sz w:val="24"/>
          <w:szCs w:val="24"/>
          <w:lang w:val="en-US"/>
        </w:rPr>
        <w:t>standartlarına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sahip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olmalıdır</w:t>
      </w:r>
      <w:proofErr w:type="spellEnd"/>
      <w:r w:rsidRPr="00833B3D">
        <w:rPr>
          <w:rFonts w:ascii="Calibri" w:hAnsi="Calibri" w:cs="Calibri"/>
          <w:bCs/>
          <w:sz w:val="24"/>
          <w:szCs w:val="24"/>
          <w:lang w:val="en-US"/>
        </w:rPr>
        <w:t>.</w:t>
      </w:r>
    </w:p>
    <w:p w14:paraId="1ED59EF5"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lastRenderedPageBreak/>
        <w:t>GARANTİ, ÇAĞRI HÜKÜMLERİ BAKIM VE ONARIM</w:t>
      </w:r>
    </w:p>
    <w:p w14:paraId="043FE9F6" w14:textId="77777777" w:rsidR="001E4BFD" w:rsidRPr="00833B3D" w:rsidRDefault="001E4BFD" w:rsidP="001E4BFD">
      <w:pPr>
        <w:numPr>
          <w:ilvl w:val="1"/>
          <w:numId w:val="81"/>
        </w:numPr>
        <w:spacing w:line="278" w:lineRule="auto"/>
        <w:rPr>
          <w:rFonts w:ascii="Calibri" w:hAnsi="Calibri" w:cs="Calibri"/>
          <w:b/>
          <w:bCs/>
          <w:sz w:val="24"/>
          <w:szCs w:val="24"/>
          <w:lang w:val="en-US"/>
        </w:rPr>
      </w:pPr>
      <w:proofErr w:type="spellStart"/>
      <w:r w:rsidRPr="00833B3D">
        <w:rPr>
          <w:rFonts w:ascii="Calibri" w:hAnsi="Calibri" w:cs="Calibri"/>
          <w:b/>
          <w:bCs/>
          <w:sz w:val="24"/>
          <w:szCs w:val="24"/>
          <w:lang w:val="en-US"/>
        </w:rPr>
        <w:t>Garanti</w:t>
      </w:r>
      <w:proofErr w:type="spellEnd"/>
      <w:r w:rsidRPr="00833B3D">
        <w:rPr>
          <w:rFonts w:ascii="Calibri" w:hAnsi="Calibri" w:cs="Calibri"/>
          <w:b/>
          <w:bCs/>
          <w:sz w:val="24"/>
          <w:szCs w:val="24"/>
          <w:lang w:val="en-US"/>
        </w:rPr>
        <w:t xml:space="preserve"> </w:t>
      </w:r>
      <w:proofErr w:type="spellStart"/>
      <w:r w:rsidRPr="00833B3D">
        <w:rPr>
          <w:rFonts w:ascii="Calibri" w:hAnsi="Calibri" w:cs="Calibri"/>
          <w:b/>
          <w:bCs/>
          <w:sz w:val="24"/>
          <w:szCs w:val="24"/>
          <w:lang w:val="en-US"/>
        </w:rPr>
        <w:t>Şartları</w:t>
      </w:r>
      <w:proofErr w:type="spellEnd"/>
    </w:p>
    <w:p w14:paraId="22FF2463"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dizüstü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5 (</w:t>
      </w:r>
      <w:proofErr w:type="spellStart"/>
      <w:r w:rsidRPr="00833B3D">
        <w:rPr>
          <w:rFonts w:ascii="Calibri" w:hAnsi="Calibri" w:cs="Calibri"/>
          <w:bCs/>
          <w:sz w:val="24"/>
          <w:szCs w:val="24"/>
          <w:lang w:val="en-US"/>
        </w:rPr>
        <w:t>beş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yıl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süreyle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yerinde</w:t>
      </w:r>
      <w:proofErr w:type="spellEnd"/>
      <w:r w:rsidRPr="00833B3D">
        <w:rPr>
          <w:rFonts w:ascii="Calibri" w:hAnsi="Calibri" w:cs="Calibri"/>
          <w:bCs/>
          <w:sz w:val="24"/>
          <w:szCs w:val="24"/>
          <w:lang w:val="en-US"/>
        </w:rPr>
        <w:t xml:space="preserve"> tam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verilecektir</w:t>
      </w:r>
      <w:proofErr w:type="spellEnd"/>
      <w:r w:rsidRPr="00833B3D">
        <w:rPr>
          <w:rFonts w:ascii="Calibri" w:hAnsi="Calibri" w:cs="Calibri"/>
          <w:bCs/>
          <w:sz w:val="24"/>
          <w:szCs w:val="24"/>
          <w:lang w:val="en-US"/>
        </w:rPr>
        <w:t>.</w:t>
      </w:r>
    </w:p>
    <w:p w14:paraId="3123AF46"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sürelerinin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başlama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tarihi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tamamının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muayene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kabulünün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tamamlandığı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tarih</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w:t>
      </w:r>
    </w:p>
    <w:p w14:paraId="4107EAF1"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süresince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parçalı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bakım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onarım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hizmetleri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işçilik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dâhil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üzere</w:t>
      </w:r>
      <w:proofErr w:type="spellEnd"/>
      <w:r w:rsidRPr="00833B3D">
        <w:rPr>
          <w:rFonts w:ascii="Calibri" w:hAnsi="Calibri" w:cs="Calibri"/>
          <w:bCs/>
          <w:sz w:val="24"/>
          <w:szCs w:val="24"/>
          <w:lang w:val="en-US"/>
        </w:rPr>
        <w:t xml:space="preserve"> </w:t>
      </w:r>
      <w:r w:rsidRPr="00833B3D">
        <w:rPr>
          <w:rFonts w:ascii="Calibri" w:hAnsi="Calibri" w:cs="Calibri"/>
          <w:bCs/>
          <w:noProof/>
          <w:sz w:val="24"/>
          <w:szCs w:val="24"/>
          <w:lang w:eastAsia="tr-TR"/>
        </w:rPr>
        <w:drawing>
          <wp:inline distT="0" distB="0" distL="0" distR="0" wp14:anchorId="28414FAA" wp14:editId="6C9A04A5">
            <wp:extent cx="9525" cy="95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Pr="00833B3D">
        <w:rPr>
          <w:rFonts w:ascii="Calibri" w:hAnsi="Calibri" w:cs="Calibri"/>
          <w:bCs/>
          <w:sz w:val="24"/>
          <w:szCs w:val="24"/>
          <w:lang w:val="en-US"/>
        </w:rPr>
        <w:t>ücretsiz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her </w:t>
      </w:r>
      <w:proofErr w:type="spellStart"/>
      <w:r w:rsidRPr="00833B3D">
        <w:rPr>
          <w:rFonts w:ascii="Calibri" w:hAnsi="Calibri" w:cs="Calibri"/>
          <w:bCs/>
          <w:sz w:val="24"/>
          <w:szCs w:val="24"/>
          <w:lang w:val="en-US"/>
        </w:rPr>
        <w:t>türlü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destek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hizmetleri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bedelsiz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sağlanacaktır</w:t>
      </w:r>
      <w:proofErr w:type="spellEnd"/>
      <w:r w:rsidRPr="00833B3D">
        <w:rPr>
          <w:rFonts w:ascii="Calibri" w:hAnsi="Calibri" w:cs="Calibri"/>
          <w:bCs/>
          <w:sz w:val="24"/>
          <w:szCs w:val="24"/>
          <w:lang w:val="en-US"/>
        </w:rPr>
        <w:t>.</w:t>
      </w:r>
    </w:p>
    <w:p w14:paraId="67CD0992" w14:textId="77777777" w:rsidR="001E4BFD" w:rsidRPr="00833B3D" w:rsidRDefault="001E4BFD" w:rsidP="001E4BFD">
      <w:pPr>
        <w:numPr>
          <w:ilvl w:val="2"/>
          <w:numId w:val="81"/>
        </w:numPr>
        <w:spacing w:line="278" w:lineRule="auto"/>
        <w:rPr>
          <w:rFonts w:ascii="Calibri" w:hAnsi="Calibri" w:cs="Calibri"/>
          <w:bCs/>
          <w:sz w:val="24"/>
          <w:szCs w:val="24"/>
          <w:lang w:val="en-US"/>
        </w:rPr>
      </w:pPr>
      <w:r w:rsidRPr="00833B3D">
        <w:rPr>
          <w:rFonts w:ascii="Calibri" w:hAnsi="Calibri" w:cs="Calibri"/>
          <w:bCs/>
          <w:sz w:val="24"/>
          <w:szCs w:val="24"/>
          <w:lang w:val="en-US"/>
        </w:rPr>
        <w:t xml:space="preserve">Bir </w:t>
      </w:r>
      <w:proofErr w:type="spellStart"/>
      <w:r w:rsidRPr="00833B3D">
        <w:rPr>
          <w:rFonts w:ascii="Calibri" w:hAnsi="Calibri" w:cs="Calibri"/>
          <w:bCs/>
          <w:sz w:val="24"/>
          <w:szCs w:val="24"/>
          <w:lang w:val="en-US"/>
        </w:rPr>
        <w:t>cihazın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sürecinde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itibaren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yıl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içerisinde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iki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defadan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fazla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tekrarlanması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farklı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üçten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fazla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meydana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gelmesi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belirlenen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süresince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toplam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dörtten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fazla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arızalanması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halinde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yenisiyle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değiştirilecektir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elinde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istenilen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aynısı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özelliklerde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daha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üst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model </w:t>
      </w:r>
      <w:proofErr w:type="spellStart"/>
      <w:r w:rsidRPr="00833B3D">
        <w:rPr>
          <w:rFonts w:ascii="Calibri" w:hAnsi="Calibri" w:cs="Calibri"/>
          <w:bCs/>
          <w:sz w:val="24"/>
          <w:szCs w:val="24"/>
          <w:lang w:val="en-US"/>
        </w:rPr>
        <w:t>teklif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edebilir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Teklifi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değerlendirmek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inisiyatifindedir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Orijinal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talep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hakkı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saklıdır</w:t>
      </w:r>
      <w:proofErr w:type="spellEnd"/>
      <w:r w:rsidRPr="00833B3D">
        <w:rPr>
          <w:rFonts w:ascii="Calibri" w:hAnsi="Calibri" w:cs="Calibri"/>
          <w:bCs/>
          <w:sz w:val="24"/>
          <w:szCs w:val="24"/>
          <w:lang w:val="en-US"/>
        </w:rPr>
        <w:t>.</w:t>
      </w:r>
    </w:p>
    <w:p w14:paraId="3FF52711" w14:textId="77777777" w:rsidR="001E4BFD" w:rsidRPr="00833B3D" w:rsidRDefault="001E4BFD" w:rsidP="001E4BFD">
      <w:pPr>
        <w:numPr>
          <w:ilvl w:val="1"/>
          <w:numId w:val="81"/>
        </w:numPr>
        <w:spacing w:line="278" w:lineRule="auto"/>
        <w:rPr>
          <w:rFonts w:ascii="Calibri" w:hAnsi="Calibri" w:cs="Calibri"/>
          <w:b/>
          <w:bCs/>
          <w:sz w:val="24"/>
          <w:szCs w:val="24"/>
          <w:lang w:val="en-US"/>
        </w:rPr>
      </w:pPr>
      <w:proofErr w:type="spellStart"/>
      <w:r w:rsidRPr="00833B3D">
        <w:rPr>
          <w:rFonts w:ascii="Calibri" w:hAnsi="Calibri" w:cs="Calibri"/>
          <w:b/>
          <w:bCs/>
          <w:sz w:val="24"/>
          <w:szCs w:val="24"/>
          <w:lang w:val="en-US"/>
        </w:rPr>
        <w:t>Çağrı</w:t>
      </w:r>
      <w:proofErr w:type="spellEnd"/>
      <w:r w:rsidRPr="00833B3D">
        <w:rPr>
          <w:rFonts w:ascii="Calibri" w:hAnsi="Calibri" w:cs="Calibri"/>
          <w:b/>
          <w:bCs/>
          <w:sz w:val="24"/>
          <w:szCs w:val="24"/>
          <w:lang w:val="en-US"/>
        </w:rPr>
        <w:t xml:space="preserve"> </w:t>
      </w:r>
      <w:proofErr w:type="spellStart"/>
      <w:r w:rsidRPr="00833B3D">
        <w:rPr>
          <w:rFonts w:ascii="Calibri" w:hAnsi="Calibri" w:cs="Calibri"/>
          <w:b/>
          <w:bCs/>
          <w:sz w:val="24"/>
          <w:szCs w:val="24"/>
          <w:lang w:val="en-US"/>
        </w:rPr>
        <w:t>Hükümleri</w:t>
      </w:r>
      <w:proofErr w:type="spellEnd"/>
      <w:r w:rsidRPr="00833B3D">
        <w:rPr>
          <w:rFonts w:ascii="Calibri" w:hAnsi="Calibri" w:cs="Calibri"/>
          <w:b/>
          <w:bCs/>
          <w:sz w:val="24"/>
          <w:szCs w:val="24"/>
          <w:lang w:val="en-US"/>
        </w:rPr>
        <w:t xml:space="preserve"> </w:t>
      </w:r>
      <w:proofErr w:type="spellStart"/>
      <w:r w:rsidRPr="00833B3D">
        <w:rPr>
          <w:rFonts w:ascii="Calibri" w:hAnsi="Calibri" w:cs="Calibri"/>
          <w:b/>
          <w:bCs/>
          <w:sz w:val="24"/>
          <w:szCs w:val="24"/>
          <w:lang w:val="en-US"/>
        </w:rPr>
        <w:t>Bakım</w:t>
      </w:r>
      <w:proofErr w:type="spellEnd"/>
      <w:r w:rsidRPr="00833B3D">
        <w:rPr>
          <w:rFonts w:ascii="Calibri" w:hAnsi="Calibri" w:cs="Calibri"/>
          <w:b/>
          <w:bCs/>
          <w:sz w:val="24"/>
          <w:szCs w:val="24"/>
          <w:lang w:val="en-US"/>
        </w:rPr>
        <w:t xml:space="preserve"> </w:t>
      </w:r>
      <w:proofErr w:type="spellStart"/>
      <w:r w:rsidRPr="00833B3D">
        <w:rPr>
          <w:rFonts w:ascii="Calibri" w:hAnsi="Calibri" w:cs="Calibri"/>
          <w:b/>
          <w:bCs/>
          <w:sz w:val="24"/>
          <w:szCs w:val="24"/>
          <w:lang w:val="en-US"/>
        </w:rPr>
        <w:t>ve</w:t>
      </w:r>
      <w:proofErr w:type="spellEnd"/>
      <w:r w:rsidRPr="00833B3D">
        <w:rPr>
          <w:rFonts w:ascii="Calibri" w:hAnsi="Calibri" w:cs="Calibri"/>
          <w:b/>
          <w:bCs/>
          <w:sz w:val="24"/>
          <w:szCs w:val="24"/>
          <w:lang w:val="en-US"/>
        </w:rPr>
        <w:t xml:space="preserve"> </w:t>
      </w:r>
      <w:proofErr w:type="spellStart"/>
      <w:r w:rsidRPr="00833B3D">
        <w:rPr>
          <w:rFonts w:ascii="Calibri" w:hAnsi="Calibri" w:cs="Calibri"/>
          <w:b/>
          <w:bCs/>
          <w:sz w:val="24"/>
          <w:szCs w:val="24"/>
          <w:lang w:val="en-US"/>
        </w:rPr>
        <w:t>Onarım</w:t>
      </w:r>
      <w:proofErr w:type="spellEnd"/>
    </w:p>
    <w:p w14:paraId="3AE888C6"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Yüklenicinin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çağrı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merkezi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süresince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tüm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satış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sonrası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destek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faaliyetleri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merkezden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yönetilecektir</w:t>
      </w:r>
      <w:proofErr w:type="spellEnd"/>
      <w:r w:rsidRPr="00833B3D">
        <w:rPr>
          <w:rFonts w:ascii="Calibri" w:hAnsi="Calibri" w:cs="Calibri"/>
          <w:bCs/>
          <w:sz w:val="24"/>
          <w:szCs w:val="24"/>
          <w:lang w:val="en-US"/>
        </w:rPr>
        <w:t xml:space="preserve">.     </w:t>
      </w:r>
    </w:p>
    <w:p w14:paraId="05D3E65B"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çağrıların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yönlendirilmesi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konusunda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tecrübeli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teknik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elemanlarını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çağrı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merkezinde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bulunduracaktır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Bildirilen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sorunlara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telefon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desteği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derhal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müdahale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onarım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isteyen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çağrılar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çağrı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merkezi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yakınındaki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servis</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noktasına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bildirilecektir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donanımın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ilgili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alınması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anlaşmalı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olduğu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kargo</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şirketi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taşınacak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korumalı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şekilde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paketlemesi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Kargo</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şirketine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bildirim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yönlendirilen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çağrı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merkezi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kargoda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oluşabilecek</w:t>
      </w:r>
      <w:proofErr w:type="spellEnd"/>
      <w:r w:rsidRPr="00833B3D">
        <w:rPr>
          <w:rFonts w:ascii="Calibri" w:hAnsi="Calibri" w:cs="Calibri"/>
          <w:bCs/>
          <w:sz w:val="24"/>
          <w:szCs w:val="24"/>
          <w:lang w:val="en-US"/>
        </w:rPr>
        <w:t xml:space="preserve"> her </w:t>
      </w:r>
      <w:proofErr w:type="spellStart"/>
      <w:r w:rsidRPr="00833B3D">
        <w:rPr>
          <w:rFonts w:ascii="Calibri" w:hAnsi="Calibri" w:cs="Calibri"/>
          <w:bCs/>
          <w:sz w:val="24"/>
          <w:szCs w:val="24"/>
          <w:lang w:val="en-US"/>
        </w:rPr>
        <w:t>türlü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hasardan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sorumlu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w:t>
      </w:r>
    </w:p>
    <w:p w14:paraId="2D38DD0B"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Arıza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müdahale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süresinin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başlangıcı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iletişim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araçlarından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telefon</w:t>
      </w:r>
      <w:proofErr w:type="spellEnd"/>
      <w:r w:rsidRPr="00833B3D">
        <w:rPr>
          <w:rFonts w:ascii="Calibri" w:hAnsi="Calibri" w:cs="Calibri"/>
          <w:bCs/>
          <w:sz w:val="24"/>
          <w:szCs w:val="24"/>
          <w:lang w:val="en-US"/>
        </w:rPr>
        <w:t>, e-</w:t>
      </w:r>
      <w:proofErr w:type="spellStart"/>
      <w:r w:rsidRPr="00833B3D">
        <w:rPr>
          <w:rFonts w:ascii="Calibri" w:hAnsi="Calibri" w:cs="Calibri"/>
          <w:bCs/>
          <w:sz w:val="24"/>
          <w:szCs w:val="24"/>
          <w:lang w:val="en-US"/>
        </w:rPr>
        <w:t>posta</w:t>
      </w:r>
      <w:proofErr w:type="spellEnd"/>
      <w:r w:rsidRPr="00833B3D">
        <w:rPr>
          <w:rFonts w:ascii="Calibri" w:hAnsi="Calibri" w:cs="Calibri"/>
          <w:bCs/>
          <w:sz w:val="24"/>
          <w:szCs w:val="24"/>
          <w:lang w:val="en-US"/>
        </w:rPr>
        <w:t xml:space="preserve">, internet, </w:t>
      </w:r>
      <w:proofErr w:type="spellStart"/>
      <w:r w:rsidRPr="00833B3D">
        <w:rPr>
          <w:rFonts w:ascii="Calibri" w:hAnsi="Calibri" w:cs="Calibri"/>
          <w:bCs/>
          <w:sz w:val="24"/>
          <w:szCs w:val="24"/>
          <w:lang w:val="en-US"/>
        </w:rPr>
        <w:t>faks</w:t>
      </w:r>
      <w:proofErr w:type="spellEnd"/>
      <w:r w:rsidRPr="00833B3D">
        <w:rPr>
          <w:rFonts w:ascii="Calibri" w:hAnsi="Calibri" w:cs="Calibri"/>
          <w:bCs/>
          <w:sz w:val="24"/>
          <w:szCs w:val="24"/>
          <w:lang w:val="en-US"/>
        </w:rPr>
        <w:t xml:space="preserve">, vb.) </w:t>
      </w:r>
      <w:proofErr w:type="spellStart"/>
      <w:r w:rsidRPr="00833B3D">
        <w:rPr>
          <w:rFonts w:ascii="Calibri" w:hAnsi="Calibri" w:cs="Calibri"/>
          <w:bCs/>
          <w:sz w:val="24"/>
          <w:szCs w:val="24"/>
          <w:lang w:val="en-US"/>
        </w:rPr>
        <w:t>birisi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kullanılarak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çağrı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merkezine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bildirimin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yapıldığı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tarih</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saattir</w:t>
      </w:r>
      <w:proofErr w:type="spellEnd"/>
      <w:r w:rsidRPr="00833B3D">
        <w:rPr>
          <w:rFonts w:ascii="Calibri" w:hAnsi="Calibri" w:cs="Calibri"/>
          <w:bCs/>
          <w:sz w:val="24"/>
          <w:szCs w:val="24"/>
          <w:lang w:val="en-US"/>
        </w:rPr>
        <w:t xml:space="preserve">. Bu </w:t>
      </w:r>
      <w:proofErr w:type="spellStart"/>
      <w:r w:rsidRPr="00833B3D">
        <w:rPr>
          <w:rFonts w:ascii="Calibri" w:hAnsi="Calibri" w:cs="Calibri"/>
          <w:bCs/>
          <w:sz w:val="24"/>
          <w:szCs w:val="24"/>
          <w:lang w:val="en-US"/>
        </w:rPr>
        <w:t>hususta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ihtilaf</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halinde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tutulan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kayıtlar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esas</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alınacaktır</w:t>
      </w:r>
      <w:proofErr w:type="spellEnd"/>
      <w:r w:rsidRPr="00833B3D">
        <w:rPr>
          <w:rFonts w:ascii="Calibri" w:hAnsi="Calibri" w:cs="Calibri"/>
          <w:bCs/>
          <w:sz w:val="24"/>
          <w:szCs w:val="24"/>
          <w:lang w:val="en-US"/>
        </w:rPr>
        <w:t>.</w:t>
      </w:r>
    </w:p>
    <w:p w14:paraId="7984BA5F"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Arızalı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kaydının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başlangıcından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itibaren</w:t>
      </w:r>
      <w:proofErr w:type="spellEnd"/>
      <w:r w:rsidRPr="00833B3D">
        <w:rPr>
          <w:rFonts w:ascii="Calibri" w:hAnsi="Calibri" w:cs="Calibri"/>
          <w:bCs/>
          <w:sz w:val="24"/>
          <w:szCs w:val="24"/>
          <w:lang w:val="en-US"/>
        </w:rPr>
        <w:t xml:space="preserve"> 7 (</w:t>
      </w:r>
      <w:proofErr w:type="spellStart"/>
      <w:r w:rsidRPr="00833B3D">
        <w:rPr>
          <w:rFonts w:ascii="Calibri" w:hAnsi="Calibri" w:cs="Calibri"/>
          <w:bCs/>
          <w:sz w:val="24"/>
          <w:szCs w:val="24"/>
          <w:lang w:val="en-US"/>
        </w:rPr>
        <w:t>yedi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içerisinde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tamir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edilerek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verilmemesi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konusu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yerini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geçici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özellikte</w:t>
      </w:r>
      <w:proofErr w:type="spellEnd"/>
      <w:r w:rsidRPr="00833B3D">
        <w:rPr>
          <w:rFonts w:ascii="Calibri" w:hAnsi="Calibri" w:cs="Calibri"/>
          <w:bCs/>
          <w:sz w:val="24"/>
          <w:szCs w:val="24"/>
          <w:lang w:val="en-US"/>
        </w:rPr>
        <w:t xml:space="preserve"> yeni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hiç</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kullanılmamış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donanım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ilgili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bedelsiz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kurulumu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lastRenderedPageBreak/>
        <w:t>donanım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tamiri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değişimi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yapıldıktan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sonra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geçici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alınacaktır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tamirinin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konusu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olmadığı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yenisi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değiştirilmesinin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gerektiği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durumlarda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elden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kargo</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yolu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kuruma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Kargo</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ücretini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ödeyecektir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Kargo</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esnasında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oluşan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kayıplardan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Kurum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mesul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tutulmayacaktır</w:t>
      </w:r>
      <w:proofErr w:type="spellEnd"/>
      <w:r w:rsidRPr="00833B3D">
        <w:rPr>
          <w:rFonts w:ascii="Calibri" w:hAnsi="Calibri" w:cs="Calibri"/>
          <w:bCs/>
          <w:sz w:val="24"/>
          <w:szCs w:val="24"/>
          <w:lang w:val="en-US"/>
        </w:rPr>
        <w:t>.</w:t>
      </w:r>
    </w:p>
    <w:p w14:paraId="73EEC45F" w14:textId="77777777" w:rsidR="001E4BFD" w:rsidRPr="00833B3D" w:rsidRDefault="001E4BFD" w:rsidP="001E4BFD">
      <w:pPr>
        <w:numPr>
          <w:ilvl w:val="2"/>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garanti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süresince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w:t>
      </w:r>
      <w:proofErr w:type="spellEnd"/>
      <w:r w:rsidRPr="00833B3D">
        <w:rPr>
          <w:rFonts w:ascii="Calibri" w:hAnsi="Calibri" w:cs="Calibri"/>
          <w:bCs/>
          <w:sz w:val="24"/>
          <w:szCs w:val="24"/>
          <w:lang w:val="en-US"/>
        </w:rPr>
        <w:t xml:space="preserve"> her </w:t>
      </w:r>
      <w:proofErr w:type="spellStart"/>
      <w:r w:rsidRPr="00833B3D">
        <w:rPr>
          <w:rFonts w:ascii="Calibri" w:hAnsi="Calibri" w:cs="Calibri"/>
          <w:bCs/>
          <w:sz w:val="24"/>
          <w:szCs w:val="24"/>
          <w:lang w:val="en-US"/>
        </w:rPr>
        <w:t>türlü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bakım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onarım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yenileme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çalışmalarına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teknik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elemanlarının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katılmasına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itiraz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etmeyecek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bilgilendirmeyi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sözlü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talep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halinde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yazılı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yapacaktır</w:t>
      </w:r>
      <w:proofErr w:type="spellEnd"/>
      <w:r w:rsidRPr="00833B3D">
        <w:rPr>
          <w:rFonts w:ascii="Calibri" w:hAnsi="Calibri" w:cs="Calibri"/>
          <w:bCs/>
          <w:sz w:val="24"/>
          <w:szCs w:val="24"/>
          <w:lang w:val="en-US"/>
        </w:rPr>
        <w:t xml:space="preserve">. </w:t>
      </w:r>
    </w:p>
    <w:p w14:paraId="29F06613" w14:textId="77777777" w:rsidR="001E4BFD" w:rsidRPr="00833B3D" w:rsidRDefault="001E4BFD" w:rsidP="001E4BFD">
      <w:pPr>
        <w:rPr>
          <w:rFonts w:ascii="Calibri" w:hAnsi="Calibri" w:cs="Calibri"/>
          <w:bCs/>
          <w:sz w:val="24"/>
          <w:szCs w:val="24"/>
        </w:rPr>
        <w:sectPr w:rsidR="001E4BFD" w:rsidRPr="00833B3D" w:rsidSect="001E4BFD">
          <w:type w:val="continuous"/>
          <w:pgSz w:w="11906" w:h="16838"/>
          <w:pgMar w:top="1417" w:right="1417" w:bottom="1417" w:left="1417" w:header="708" w:footer="708" w:gutter="0"/>
          <w:cols w:space="720"/>
        </w:sectPr>
      </w:pPr>
    </w:p>
    <w:p w14:paraId="0688C098"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t>AMBALAJ VE İŞARETLEME</w:t>
      </w:r>
    </w:p>
    <w:p w14:paraId="47514AF4"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yanında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diğer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malzemeler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çanta</w:t>
      </w:r>
      <w:proofErr w:type="spellEnd"/>
      <w:r w:rsidRPr="00833B3D">
        <w:rPr>
          <w:rFonts w:ascii="Calibri" w:hAnsi="Calibri" w:cs="Calibri"/>
          <w:bCs/>
          <w:sz w:val="24"/>
          <w:szCs w:val="24"/>
          <w:lang w:val="en-US"/>
        </w:rPr>
        <w:t xml:space="preserve">, fare, </w:t>
      </w:r>
      <w:proofErr w:type="spellStart"/>
      <w:r w:rsidRPr="00833B3D">
        <w:rPr>
          <w:rFonts w:ascii="Calibri" w:hAnsi="Calibri" w:cs="Calibri"/>
          <w:bCs/>
          <w:sz w:val="24"/>
          <w:szCs w:val="24"/>
          <w:lang w:val="en-US"/>
        </w:rPr>
        <w:t>bağlantı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güç</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kabloları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v.b</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gibi</w:t>
      </w:r>
      <w:proofErr w:type="spellEnd"/>
      <w:r w:rsidRPr="00833B3D">
        <w:rPr>
          <w:rFonts w:ascii="Calibri" w:hAnsi="Calibri" w:cs="Calibri"/>
          <w:bCs/>
          <w:sz w:val="24"/>
          <w:szCs w:val="24"/>
          <w:lang w:val="en-US"/>
        </w:rPr>
        <w:t xml:space="preserve">) her </w:t>
      </w:r>
      <w:proofErr w:type="spellStart"/>
      <w:r w:rsidRPr="00833B3D">
        <w:rPr>
          <w:rFonts w:ascii="Calibri" w:hAnsi="Calibri" w:cs="Calibri"/>
          <w:bCs/>
          <w:sz w:val="24"/>
          <w:szCs w:val="24"/>
          <w:lang w:val="en-US"/>
        </w:rPr>
        <w:t>türlü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hava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şartlarından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ulaşımdan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mekanik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titreşimlerden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korozyondan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benzeri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etkenlerden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etkilenmeyecek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şekilde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ambalajlanmış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olacaktır</w:t>
      </w:r>
      <w:proofErr w:type="spellEnd"/>
      <w:r w:rsidRPr="00833B3D">
        <w:rPr>
          <w:rFonts w:ascii="Calibri" w:hAnsi="Calibri" w:cs="Calibri"/>
          <w:bCs/>
          <w:sz w:val="24"/>
          <w:szCs w:val="24"/>
          <w:lang w:val="en-US"/>
        </w:rPr>
        <w:t>.</w:t>
      </w:r>
    </w:p>
    <w:p w14:paraId="14B55446"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Ambalajından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eksik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hatalı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çıkan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sorumluluğu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aittir</w:t>
      </w:r>
      <w:proofErr w:type="spellEnd"/>
      <w:r w:rsidRPr="00833B3D">
        <w:rPr>
          <w:rFonts w:ascii="Calibri" w:hAnsi="Calibri" w:cs="Calibri"/>
          <w:bCs/>
          <w:sz w:val="24"/>
          <w:szCs w:val="24"/>
          <w:lang w:val="en-US"/>
        </w:rPr>
        <w:t>.</w:t>
      </w:r>
    </w:p>
    <w:p w14:paraId="0B6ECEE9"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Ambalajından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hatalı</w:t>
      </w:r>
      <w:proofErr w:type="spellEnd"/>
      <w:r w:rsidRPr="00833B3D">
        <w:rPr>
          <w:rFonts w:ascii="Calibri" w:hAnsi="Calibri" w:cs="Calibri"/>
          <w:bCs/>
          <w:sz w:val="24"/>
          <w:szCs w:val="24"/>
          <w:lang w:val="en-US"/>
        </w:rPr>
        <w:t>/</w:t>
      </w:r>
      <w:proofErr w:type="spellStart"/>
      <w:r w:rsidRPr="00833B3D">
        <w:rPr>
          <w:rFonts w:ascii="Calibri" w:hAnsi="Calibri" w:cs="Calibri"/>
          <w:bCs/>
          <w:sz w:val="24"/>
          <w:szCs w:val="24"/>
          <w:lang w:val="en-US"/>
        </w:rPr>
        <w:t>arızalı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çıkan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muayene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kontrolü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yapılmadan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yetkilisine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edilerek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hatalı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bütün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yenisi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değiştirilecektir</w:t>
      </w:r>
      <w:proofErr w:type="spellEnd"/>
      <w:r w:rsidRPr="00833B3D">
        <w:rPr>
          <w:rFonts w:ascii="Calibri" w:hAnsi="Calibri" w:cs="Calibri"/>
          <w:bCs/>
          <w:sz w:val="24"/>
          <w:szCs w:val="24"/>
          <w:lang w:val="en-US"/>
        </w:rPr>
        <w:t>.</w:t>
      </w:r>
    </w:p>
    <w:p w14:paraId="35046D14"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Taşıma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ambalajının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üzerinde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malzeme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cinsi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taşımada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dikkat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hususlar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gibi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bulunacaktır</w:t>
      </w:r>
      <w:proofErr w:type="spellEnd"/>
      <w:r w:rsidRPr="00833B3D">
        <w:rPr>
          <w:rFonts w:ascii="Calibri" w:hAnsi="Calibri" w:cs="Calibri"/>
          <w:bCs/>
          <w:sz w:val="24"/>
          <w:szCs w:val="24"/>
          <w:lang w:val="en-US"/>
        </w:rPr>
        <w:t>.</w:t>
      </w:r>
    </w:p>
    <w:p w14:paraId="05D96718" w14:textId="77777777" w:rsidR="001E4BFD" w:rsidRPr="00833B3D" w:rsidRDefault="001E4BFD" w:rsidP="001E4BFD">
      <w:pPr>
        <w:rPr>
          <w:rFonts w:ascii="Calibri" w:hAnsi="Calibri" w:cs="Calibri"/>
          <w:bCs/>
          <w:sz w:val="24"/>
          <w:szCs w:val="24"/>
        </w:rPr>
        <w:sectPr w:rsidR="001E4BFD" w:rsidRPr="00833B3D" w:rsidSect="001E4BFD">
          <w:type w:val="continuous"/>
          <w:pgSz w:w="11906" w:h="16838"/>
          <w:pgMar w:top="1417" w:right="1417" w:bottom="1417" w:left="1417" w:header="708" w:footer="708" w:gutter="0"/>
          <w:cols w:space="720"/>
        </w:sectPr>
      </w:pPr>
    </w:p>
    <w:p w14:paraId="0054BA7F"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lastRenderedPageBreak/>
        <w:t xml:space="preserve">DAĞITIM, MONTAJ, DENETİM </w:t>
      </w:r>
      <w:proofErr w:type="spellStart"/>
      <w:r w:rsidRPr="00833B3D">
        <w:rPr>
          <w:rFonts w:ascii="Calibri" w:hAnsi="Calibri" w:cs="Calibri"/>
          <w:b/>
          <w:bCs/>
          <w:sz w:val="24"/>
          <w:szCs w:val="24"/>
          <w:lang w:val="en-US"/>
        </w:rPr>
        <w:t>ve</w:t>
      </w:r>
      <w:proofErr w:type="spellEnd"/>
      <w:r w:rsidRPr="00833B3D">
        <w:rPr>
          <w:rFonts w:ascii="Calibri" w:hAnsi="Calibri" w:cs="Calibri"/>
          <w:b/>
          <w:bCs/>
          <w:sz w:val="24"/>
          <w:szCs w:val="24"/>
          <w:lang w:val="en-US"/>
        </w:rPr>
        <w:t xml:space="preserve"> MUAYENE İŞLEMLERİ</w:t>
      </w:r>
    </w:p>
    <w:p w14:paraId="4D834525"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Dağıtımı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sayısının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fazla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muayene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kabul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işlemlerinin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birimlerde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her </w:t>
      </w:r>
      <w:proofErr w:type="spellStart"/>
      <w:r w:rsidRPr="00833B3D">
        <w:rPr>
          <w:rFonts w:ascii="Calibri" w:hAnsi="Calibri" w:cs="Calibri"/>
          <w:bCs/>
          <w:sz w:val="24"/>
          <w:szCs w:val="24"/>
          <w:lang w:val="en-US"/>
        </w:rPr>
        <w:t>birine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numune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gönderilmesinin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mümkün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nedeniyle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kabul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aşamasında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teknik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şartnameye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olmayan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hususların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engellenmesi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amacıyla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bilgisayarların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hazır</w:t>
      </w:r>
      <w:proofErr w:type="spellEnd"/>
      <w:r w:rsidRPr="00833B3D">
        <w:rPr>
          <w:rFonts w:ascii="Calibri" w:hAnsi="Calibri" w:cs="Calibri"/>
          <w:bCs/>
          <w:sz w:val="24"/>
          <w:szCs w:val="24"/>
          <w:lang w:val="en-US"/>
        </w:rPr>
        <w:t xml:space="preserve"> hale </w:t>
      </w:r>
      <w:proofErr w:type="spellStart"/>
      <w:r w:rsidRPr="00833B3D">
        <w:rPr>
          <w:rFonts w:ascii="Calibri" w:hAnsi="Calibri" w:cs="Calibri"/>
          <w:bCs/>
          <w:sz w:val="24"/>
          <w:szCs w:val="24"/>
          <w:lang w:val="en-US"/>
        </w:rPr>
        <w:t>geldiğini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yazılı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bildirildiği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tarihten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itibaren</w:t>
      </w:r>
      <w:proofErr w:type="spellEnd"/>
      <w:r w:rsidRPr="00833B3D">
        <w:rPr>
          <w:rFonts w:ascii="Calibri" w:hAnsi="Calibri" w:cs="Calibri"/>
          <w:bCs/>
          <w:sz w:val="24"/>
          <w:szCs w:val="24"/>
          <w:lang w:val="en-US"/>
        </w:rPr>
        <w:t xml:space="preserve"> 10 (On) </w:t>
      </w:r>
      <w:proofErr w:type="spellStart"/>
      <w:r w:rsidRPr="00833B3D">
        <w:rPr>
          <w:rFonts w:ascii="Calibri" w:hAnsi="Calibri" w:cs="Calibri"/>
          <w:bCs/>
          <w:sz w:val="24"/>
          <w:szCs w:val="24"/>
          <w:lang w:val="en-US"/>
        </w:rPr>
        <w:t>iş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günü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içerisinde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görevlendirilecek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kişi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kişilerce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donanımların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tamamının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bulunduğu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depoda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teslimat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öncesi</w:t>
      </w:r>
      <w:proofErr w:type="spellEnd"/>
      <w:r w:rsidRPr="00833B3D">
        <w:rPr>
          <w:rFonts w:ascii="Calibri" w:hAnsi="Calibri" w:cs="Calibri"/>
          <w:bCs/>
          <w:sz w:val="24"/>
          <w:szCs w:val="24"/>
          <w:lang w:val="en-US"/>
        </w:rPr>
        <w:t xml:space="preserve"> Teknik </w:t>
      </w:r>
      <w:proofErr w:type="spellStart"/>
      <w:r w:rsidRPr="00833B3D">
        <w:rPr>
          <w:rFonts w:ascii="Calibri" w:hAnsi="Calibri" w:cs="Calibri"/>
          <w:bCs/>
          <w:sz w:val="24"/>
          <w:szCs w:val="24"/>
          <w:lang w:val="en-US"/>
        </w:rPr>
        <w:t>Şartnameye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uygunluk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kontrolü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yapılacaktır</w:t>
      </w:r>
      <w:proofErr w:type="spellEnd"/>
      <w:r w:rsidRPr="00833B3D">
        <w:rPr>
          <w:rFonts w:ascii="Calibri" w:hAnsi="Calibri" w:cs="Calibri"/>
          <w:bCs/>
          <w:sz w:val="24"/>
          <w:szCs w:val="24"/>
          <w:lang w:val="en-US"/>
        </w:rPr>
        <w:t>.</w:t>
      </w:r>
    </w:p>
    <w:p w14:paraId="40008053"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yukarıdaki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maddede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raporda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tespit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eksiklikleri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önce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gidermekle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yükümlüdür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teslimat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öncesi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kontrol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raporlarını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sürerek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dokümanlarında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teknik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sorumluluklardan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kurtulamaz</w:t>
      </w:r>
      <w:proofErr w:type="spellEnd"/>
      <w:r w:rsidRPr="00833B3D">
        <w:rPr>
          <w:rFonts w:ascii="Calibri" w:hAnsi="Calibri" w:cs="Calibri"/>
          <w:bCs/>
          <w:sz w:val="24"/>
          <w:szCs w:val="24"/>
          <w:lang w:val="en-US"/>
        </w:rPr>
        <w:t xml:space="preserve">. Bu </w:t>
      </w:r>
      <w:proofErr w:type="spellStart"/>
      <w:r w:rsidRPr="00833B3D">
        <w:rPr>
          <w:rFonts w:ascii="Calibri" w:hAnsi="Calibri" w:cs="Calibri"/>
          <w:bCs/>
          <w:sz w:val="24"/>
          <w:szCs w:val="24"/>
          <w:lang w:val="en-US"/>
        </w:rPr>
        <w:t>eksikliklerin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giderilmesi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yükleniciye</w:t>
      </w:r>
      <w:proofErr w:type="spellEnd"/>
      <w:r w:rsidRPr="00833B3D">
        <w:rPr>
          <w:rFonts w:ascii="Calibri" w:hAnsi="Calibri" w:cs="Calibri"/>
          <w:bCs/>
          <w:sz w:val="24"/>
          <w:szCs w:val="24"/>
          <w:lang w:val="en-US"/>
        </w:rPr>
        <w:t xml:space="preserve"> ek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verilmeyecektir</w:t>
      </w:r>
      <w:proofErr w:type="spellEnd"/>
      <w:r w:rsidRPr="00833B3D">
        <w:rPr>
          <w:rFonts w:ascii="Calibri" w:hAnsi="Calibri" w:cs="Calibri"/>
          <w:bCs/>
          <w:sz w:val="24"/>
          <w:szCs w:val="24"/>
          <w:lang w:val="en-US"/>
        </w:rPr>
        <w:t>.</w:t>
      </w:r>
    </w:p>
    <w:p w14:paraId="6E47B6E2"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listesinde</w:t>
      </w:r>
      <w:proofErr w:type="spellEnd"/>
      <w:r w:rsidRPr="00833B3D">
        <w:rPr>
          <w:rFonts w:ascii="Calibri" w:hAnsi="Calibri" w:cs="Calibri"/>
          <w:bCs/>
          <w:sz w:val="24"/>
          <w:szCs w:val="24"/>
          <w:lang w:val="en-US"/>
        </w:rPr>
        <w:t xml:space="preserve"> (</w:t>
      </w:r>
      <w:proofErr w:type="gramStart"/>
      <w:r w:rsidRPr="00833B3D">
        <w:rPr>
          <w:rFonts w:ascii="Calibri" w:hAnsi="Calibri" w:cs="Calibri"/>
          <w:bCs/>
          <w:sz w:val="24"/>
          <w:szCs w:val="24"/>
          <w:lang w:val="en-US"/>
        </w:rPr>
        <w:t>11.Madde</w:t>
      </w:r>
      <w:proofErr w:type="gramEnd"/>
      <w:r w:rsidRPr="00833B3D">
        <w:rPr>
          <w:rFonts w:ascii="Calibri" w:hAnsi="Calibri" w:cs="Calibri"/>
          <w:bCs/>
          <w:sz w:val="24"/>
          <w:szCs w:val="24"/>
          <w:lang w:val="en-US"/>
        </w:rPr>
        <w:t xml:space="preserve"> de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birimlere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ettiği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bazında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numaralarını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istenilen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formatta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elektronik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ortamda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edecektir</w:t>
      </w:r>
      <w:proofErr w:type="spellEnd"/>
      <w:r w:rsidRPr="00833B3D">
        <w:rPr>
          <w:rFonts w:ascii="Calibri" w:hAnsi="Calibri" w:cs="Calibri"/>
          <w:bCs/>
          <w:sz w:val="24"/>
          <w:szCs w:val="24"/>
          <w:lang w:val="en-US"/>
        </w:rPr>
        <w:t xml:space="preserve">. </w:t>
      </w:r>
    </w:p>
    <w:p w14:paraId="503FE7EC"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ekteki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listesine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sonrasında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kabul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aşamasında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merkez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taşra</w:t>
      </w:r>
      <w:proofErr w:type="spellEnd"/>
      <w:r w:rsidRPr="00833B3D">
        <w:rPr>
          <w:rFonts w:ascii="Calibri" w:hAnsi="Calibri" w:cs="Calibri"/>
          <w:bCs/>
          <w:sz w:val="24"/>
          <w:szCs w:val="24"/>
          <w:lang w:val="en-US"/>
        </w:rPr>
        <w:t xml:space="preserve"> (il, </w:t>
      </w:r>
      <w:proofErr w:type="spellStart"/>
      <w:r w:rsidRPr="00833B3D">
        <w:rPr>
          <w:rFonts w:ascii="Calibri" w:hAnsi="Calibri" w:cs="Calibri"/>
          <w:bCs/>
          <w:sz w:val="24"/>
          <w:szCs w:val="24"/>
          <w:lang w:val="en-US"/>
        </w:rPr>
        <w:t>ilçe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teşkilatının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ilgili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şubelerine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planlaması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doğrultusunda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sevkiyatı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yapılacaktır</w:t>
      </w:r>
      <w:proofErr w:type="spellEnd"/>
      <w:r w:rsidRPr="00833B3D">
        <w:rPr>
          <w:rFonts w:ascii="Calibri" w:hAnsi="Calibri" w:cs="Calibri"/>
          <w:bCs/>
          <w:sz w:val="24"/>
          <w:szCs w:val="24"/>
          <w:lang w:val="en-US"/>
        </w:rPr>
        <w:t xml:space="preserve">. Bu </w:t>
      </w:r>
      <w:proofErr w:type="spellStart"/>
      <w:r w:rsidRPr="00833B3D">
        <w:rPr>
          <w:rFonts w:ascii="Calibri" w:hAnsi="Calibri" w:cs="Calibri"/>
          <w:bCs/>
          <w:sz w:val="24"/>
          <w:szCs w:val="24"/>
          <w:lang w:val="en-US"/>
        </w:rPr>
        <w:t>aşamada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karşılaşılan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sorunlarda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bildirimi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kapsamında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çağrı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sistemi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işletilecektir</w:t>
      </w:r>
      <w:proofErr w:type="spellEnd"/>
      <w:r w:rsidRPr="00833B3D">
        <w:rPr>
          <w:rFonts w:ascii="Calibri" w:hAnsi="Calibri" w:cs="Calibri"/>
          <w:bCs/>
          <w:sz w:val="24"/>
          <w:szCs w:val="24"/>
          <w:lang w:val="en-US"/>
        </w:rPr>
        <w:t>.</w:t>
      </w:r>
    </w:p>
    <w:p w14:paraId="3EB13142"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Muayene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esnasında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gerekli</w:t>
      </w:r>
      <w:proofErr w:type="spellEnd"/>
      <w:r w:rsidRPr="00833B3D">
        <w:rPr>
          <w:rFonts w:ascii="Calibri" w:hAnsi="Calibri" w:cs="Calibri"/>
          <w:bCs/>
          <w:sz w:val="24"/>
          <w:szCs w:val="24"/>
          <w:lang w:val="en-US"/>
        </w:rPr>
        <w:t xml:space="preserve"> her </w:t>
      </w:r>
      <w:proofErr w:type="spellStart"/>
      <w:r w:rsidRPr="00833B3D">
        <w:rPr>
          <w:rFonts w:ascii="Calibri" w:hAnsi="Calibri" w:cs="Calibri"/>
          <w:bCs/>
          <w:sz w:val="24"/>
          <w:szCs w:val="24"/>
          <w:lang w:val="en-US"/>
        </w:rPr>
        <w:t>türlü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personel</w:t>
      </w:r>
      <w:proofErr w:type="spellEnd"/>
      <w:r w:rsidRPr="00833B3D">
        <w:rPr>
          <w:rFonts w:ascii="Calibri" w:hAnsi="Calibri" w:cs="Calibri"/>
          <w:bCs/>
          <w:sz w:val="24"/>
          <w:szCs w:val="24"/>
          <w:lang w:val="en-US"/>
        </w:rPr>
        <w:t xml:space="preserve">, test </w:t>
      </w:r>
      <w:proofErr w:type="spellStart"/>
      <w:r w:rsidRPr="00833B3D">
        <w:rPr>
          <w:rFonts w:ascii="Calibri" w:hAnsi="Calibri" w:cs="Calibri"/>
          <w:bCs/>
          <w:sz w:val="24"/>
          <w:szCs w:val="24"/>
          <w:lang w:val="en-US"/>
        </w:rPr>
        <w:t>cihazı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test </w:t>
      </w:r>
      <w:proofErr w:type="spellStart"/>
      <w:r w:rsidRPr="00833B3D">
        <w:rPr>
          <w:rFonts w:ascii="Calibri" w:hAnsi="Calibri" w:cs="Calibri"/>
          <w:bCs/>
          <w:sz w:val="24"/>
          <w:szCs w:val="24"/>
          <w:lang w:val="en-US"/>
        </w:rPr>
        <w:t>ortamı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temin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edilecektir</w:t>
      </w:r>
      <w:proofErr w:type="spellEnd"/>
      <w:r w:rsidRPr="00833B3D">
        <w:rPr>
          <w:rFonts w:ascii="Calibri" w:hAnsi="Calibri" w:cs="Calibri"/>
          <w:bCs/>
          <w:sz w:val="24"/>
          <w:szCs w:val="24"/>
          <w:lang w:val="en-US"/>
        </w:rPr>
        <w:t>.</w:t>
      </w:r>
    </w:p>
    <w:p w14:paraId="2EBB99BA"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muayenesi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montajı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diğer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süreçleri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esnasında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tasarım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imalat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hataları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nedeniyle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üçüncü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şahıslar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aleyhine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oluşabilecek</w:t>
      </w:r>
      <w:proofErr w:type="spellEnd"/>
      <w:r w:rsidRPr="00833B3D">
        <w:rPr>
          <w:rFonts w:ascii="Calibri" w:hAnsi="Calibri" w:cs="Calibri"/>
          <w:bCs/>
          <w:sz w:val="24"/>
          <w:szCs w:val="24"/>
          <w:lang w:val="en-US"/>
        </w:rPr>
        <w:t xml:space="preserve"> her </w:t>
      </w:r>
      <w:proofErr w:type="spellStart"/>
      <w:r w:rsidRPr="00833B3D">
        <w:rPr>
          <w:rFonts w:ascii="Calibri" w:hAnsi="Calibri" w:cs="Calibri"/>
          <w:bCs/>
          <w:sz w:val="24"/>
          <w:szCs w:val="24"/>
          <w:lang w:val="en-US"/>
        </w:rPr>
        <w:t>türlü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zarar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tazmin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edilecektir</w:t>
      </w:r>
      <w:proofErr w:type="spellEnd"/>
      <w:r w:rsidRPr="00833B3D">
        <w:rPr>
          <w:rFonts w:ascii="Calibri" w:hAnsi="Calibri" w:cs="Calibri"/>
          <w:bCs/>
          <w:sz w:val="24"/>
          <w:szCs w:val="24"/>
          <w:lang w:val="en-US"/>
        </w:rPr>
        <w:t xml:space="preserve">. </w:t>
      </w:r>
    </w:p>
    <w:p w14:paraId="6E054BDC"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Cihazların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kesin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kabulleri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ekli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listede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listelerindeki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birimlere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ulaştıktan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sonra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İdarece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yapılacaktır</w:t>
      </w:r>
      <w:proofErr w:type="spellEnd"/>
      <w:r w:rsidRPr="00833B3D">
        <w:rPr>
          <w:rFonts w:ascii="Calibri" w:hAnsi="Calibri" w:cs="Calibri"/>
          <w:bCs/>
          <w:sz w:val="24"/>
          <w:szCs w:val="24"/>
          <w:lang w:val="en-US"/>
        </w:rPr>
        <w:t>.</w:t>
      </w:r>
    </w:p>
    <w:p w14:paraId="5C3C2836" w14:textId="77777777" w:rsidR="001E4BFD" w:rsidRPr="00833B3D" w:rsidRDefault="001E4BFD" w:rsidP="001E4BFD">
      <w:pPr>
        <w:rPr>
          <w:rFonts w:ascii="Calibri" w:hAnsi="Calibri" w:cs="Calibri"/>
          <w:bCs/>
          <w:sz w:val="24"/>
          <w:szCs w:val="24"/>
        </w:rPr>
      </w:pPr>
    </w:p>
    <w:p w14:paraId="49D87B3F"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t>CEZAİ ŞARTLAR</w:t>
      </w:r>
    </w:p>
    <w:p w14:paraId="10FD0BB6"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Yerinde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müdahale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yoluyla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çözülemeyen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arızalara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kayıt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zamanını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takip</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geç</w:t>
      </w:r>
      <w:proofErr w:type="spellEnd"/>
      <w:r w:rsidRPr="00833B3D">
        <w:rPr>
          <w:rFonts w:ascii="Calibri" w:hAnsi="Calibri" w:cs="Calibri"/>
          <w:bCs/>
          <w:sz w:val="24"/>
          <w:szCs w:val="24"/>
          <w:lang w:val="en-US"/>
        </w:rPr>
        <w:t xml:space="preserve"> 1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günü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müdahale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içerisinde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müdahale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müdahale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süresi</w:t>
      </w:r>
      <w:proofErr w:type="spellEnd"/>
      <w:r w:rsidRPr="00833B3D">
        <w:rPr>
          <w:rFonts w:ascii="Calibri" w:hAnsi="Calibri" w:cs="Calibri"/>
          <w:bCs/>
          <w:sz w:val="24"/>
          <w:szCs w:val="24"/>
          <w:lang w:val="en-US"/>
        </w:rPr>
        <w:t xml:space="preserve"> de </w:t>
      </w:r>
      <w:proofErr w:type="spellStart"/>
      <w:r w:rsidRPr="00833B3D">
        <w:rPr>
          <w:rFonts w:ascii="Calibri" w:hAnsi="Calibri" w:cs="Calibri"/>
          <w:bCs/>
          <w:sz w:val="24"/>
          <w:szCs w:val="24"/>
          <w:lang w:val="en-US"/>
        </w:rPr>
        <w:t>dâhil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geç</w:t>
      </w:r>
      <w:proofErr w:type="spellEnd"/>
      <w:r w:rsidRPr="00833B3D">
        <w:rPr>
          <w:rFonts w:ascii="Calibri" w:hAnsi="Calibri" w:cs="Calibri"/>
          <w:bCs/>
          <w:sz w:val="24"/>
          <w:szCs w:val="24"/>
          <w:lang w:val="en-US"/>
        </w:rPr>
        <w:t xml:space="preserve"> 3 (</w:t>
      </w:r>
      <w:proofErr w:type="spellStart"/>
      <w:r w:rsidRPr="00833B3D">
        <w:rPr>
          <w:rFonts w:ascii="Calibri" w:hAnsi="Calibri" w:cs="Calibri"/>
          <w:bCs/>
          <w:sz w:val="24"/>
          <w:szCs w:val="24"/>
          <w:lang w:val="en-US"/>
        </w:rPr>
        <w:t>üç</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iş</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günü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giderilecektir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Arızanın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giderilememesi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aşağıdaki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tabloda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cezai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şartlar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uygulanacaktır</w:t>
      </w:r>
      <w:proofErr w:type="spellEnd"/>
      <w:r w:rsidRPr="00833B3D">
        <w:rPr>
          <w:rFonts w:ascii="Calibri" w:hAnsi="Calibri" w:cs="Calibri"/>
          <w:bCs/>
          <w:sz w:val="24"/>
          <w:szCs w:val="24"/>
          <w:lang w:val="en-US"/>
        </w:rPr>
        <w:t xml:space="preserve">. </w:t>
      </w:r>
    </w:p>
    <w:tbl>
      <w:tblPr>
        <w:tblStyle w:val="TabloKlavuzu"/>
        <w:tblW w:w="0" w:type="auto"/>
        <w:jc w:val="center"/>
        <w:tblLook w:val="04A0" w:firstRow="1" w:lastRow="0" w:firstColumn="1" w:lastColumn="0" w:noHBand="0" w:noVBand="1"/>
      </w:tblPr>
      <w:tblGrid>
        <w:gridCol w:w="1742"/>
        <w:gridCol w:w="1842"/>
        <w:gridCol w:w="2552"/>
        <w:gridCol w:w="2822"/>
      </w:tblGrid>
      <w:tr w:rsidR="001E4BFD" w:rsidRPr="00833B3D" w14:paraId="469C37AC" w14:textId="77777777" w:rsidTr="001E4BFD">
        <w:trPr>
          <w:jc w:val="center"/>
        </w:trPr>
        <w:tc>
          <w:tcPr>
            <w:tcW w:w="8958" w:type="dxa"/>
            <w:gridSpan w:val="4"/>
            <w:tcBorders>
              <w:top w:val="single" w:sz="4" w:space="0" w:color="auto"/>
              <w:left w:val="single" w:sz="4" w:space="0" w:color="auto"/>
              <w:bottom w:val="single" w:sz="4" w:space="0" w:color="auto"/>
              <w:right w:val="single" w:sz="4" w:space="0" w:color="auto"/>
            </w:tcBorders>
            <w:vAlign w:val="center"/>
            <w:hideMark/>
          </w:tcPr>
          <w:p w14:paraId="56B70734" w14:textId="77777777" w:rsidR="001E4BFD" w:rsidRPr="00833B3D" w:rsidRDefault="001E4BFD" w:rsidP="001E4BFD">
            <w:pPr>
              <w:spacing w:after="160" w:line="278" w:lineRule="auto"/>
              <w:rPr>
                <w:rFonts w:ascii="Calibri" w:hAnsi="Calibri" w:cs="Calibri"/>
                <w:bCs/>
                <w:lang w:val="en-US"/>
              </w:rPr>
            </w:pPr>
            <w:r w:rsidRPr="00833B3D">
              <w:rPr>
                <w:rFonts w:ascii="Calibri" w:hAnsi="Calibri" w:cs="Calibri"/>
                <w:bCs/>
                <w:lang w:val="en-US"/>
              </w:rPr>
              <w:lastRenderedPageBreak/>
              <w:br/>
              <w:t>HER BİR ARIZA İÇİN</w:t>
            </w:r>
          </w:p>
        </w:tc>
      </w:tr>
      <w:tr w:rsidR="001E4BFD" w:rsidRPr="00833B3D" w14:paraId="43B9AE1A" w14:textId="77777777" w:rsidTr="001E4BFD">
        <w:trPr>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14:paraId="72109CE5"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Müdahale</w:t>
            </w:r>
            <w:proofErr w:type="spellEnd"/>
            <w:r w:rsidRPr="00833B3D">
              <w:rPr>
                <w:rFonts w:ascii="Calibri" w:hAnsi="Calibri" w:cs="Calibri"/>
                <w:bCs/>
                <w:lang w:val="en-US"/>
              </w:rPr>
              <w:t xml:space="preserve"> </w:t>
            </w:r>
            <w:proofErr w:type="spellStart"/>
            <w:r w:rsidRPr="00833B3D">
              <w:rPr>
                <w:rFonts w:ascii="Calibri" w:hAnsi="Calibri" w:cs="Calibri"/>
                <w:bCs/>
                <w:lang w:val="en-US"/>
              </w:rPr>
              <w:t>Süresi</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25FEE1D" w14:textId="77777777" w:rsidR="001E4BFD" w:rsidRPr="00833B3D" w:rsidRDefault="001E4BFD" w:rsidP="001E4BFD">
            <w:pPr>
              <w:spacing w:after="160" w:line="278" w:lineRule="auto"/>
              <w:rPr>
                <w:rFonts w:ascii="Calibri" w:hAnsi="Calibri" w:cs="Calibri"/>
                <w:bCs/>
                <w:lang w:val="en-US"/>
              </w:rPr>
            </w:pPr>
            <w:r w:rsidRPr="00833B3D">
              <w:rPr>
                <w:rFonts w:ascii="Calibri" w:hAnsi="Calibri" w:cs="Calibri"/>
                <w:bCs/>
                <w:lang w:val="en-US"/>
              </w:rPr>
              <w:t>1 (</w:t>
            </w:r>
            <w:proofErr w:type="spellStart"/>
            <w:r w:rsidRPr="00833B3D">
              <w:rPr>
                <w:rFonts w:ascii="Calibri" w:hAnsi="Calibri" w:cs="Calibri"/>
                <w:bCs/>
                <w:lang w:val="en-US"/>
              </w:rPr>
              <w:t>bir</w:t>
            </w:r>
            <w:proofErr w:type="spellEnd"/>
            <w:r w:rsidRPr="00833B3D">
              <w:rPr>
                <w:rFonts w:ascii="Calibri" w:hAnsi="Calibri" w:cs="Calibri"/>
                <w:bCs/>
                <w:lang w:val="en-US"/>
              </w:rPr>
              <w:t xml:space="preserve">) </w:t>
            </w:r>
            <w:proofErr w:type="spellStart"/>
            <w:r w:rsidRPr="00833B3D">
              <w:rPr>
                <w:rFonts w:ascii="Calibri" w:hAnsi="Calibri" w:cs="Calibri"/>
                <w:bCs/>
                <w:lang w:val="en-US"/>
              </w:rPr>
              <w:t>iş</w:t>
            </w:r>
            <w:proofErr w:type="spellEnd"/>
            <w:r w:rsidRPr="00833B3D">
              <w:rPr>
                <w:rFonts w:ascii="Calibri" w:hAnsi="Calibri" w:cs="Calibri"/>
                <w:bCs/>
                <w:lang w:val="en-US"/>
              </w:rPr>
              <w:t xml:space="preserve"> </w:t>
            </w:r>
            <w:proofErr w:type="spellStart"/>
            <w:r w:rsidRPr="00833B3D">
              <w:rPr>
                <w:rFonts w:ascii="Calibri" w:hAnsi="Calibri" w:cs="Calibri"/>
                <w:bCs/>
                <w:lang w:val="en-US"/>
              </w:rPr>
              <w:t>günü</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353E77D2"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Gecikilen</w:t>
            </w:r>
            <w:proofErr w:type="spellEnd"/>
            <w:r w:rsidRPr="00833B3D">
              <w:rPr>
                <w:rFonts w:ascii="Calibri" w:hAnsi="Calibri" w:cs="Calibri"/>
                <w:bCs/>
                <w:lang w:val="en-US"/>
              </w:rPr>
              <w:t xml:space="preserve"> her </w:t>
            </w:r>
            <w:proofErr w:type="spellStart"/>
            <w:r w:rsidRPr="00833B3D">
              <w:rPr>
                <w:rFonts w:ascii="Calibri" w:hAnsi="Calibri" w:cs="Calibri"/>
                <w:bCs/>
                <w:lang w:val="en-US"/>
              </w:rPr>
              <w:t>bir</w:t>
            </w:r>
            <w:proofErr w:type="spellEnd"/>
            <w:r w:rsidRPr="00833B3D">
              <w:rPr>
                <w:rFonts w:ascii="Calibri" w:hAnsi="Calibri" w:cs="Calibri"/>
                <w:bCs/>
                <w:lang w:val="en-US"/>
              </w:rPr>
              <w:t xml:space="preserve"> </w:t>
            </w:r>
            <w:proofErr w:type="spellStart"/>
            <w:r w:rsidRPr="00833B3D">
              <w:rPr>
                <w:rFonts w:ascii="Calibri" w:hAnsi="Calibri" w:cs="Calibri"/>
                <w:bCs/>
                <w:lang w:val="en-US"/>
              </w:rPr>
              <w:t>gün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için</w:t>
            </w:r>
            <w:proofErr w:type="spellEnd"/>
          </w:p>
        </w:tc>
        <w:tc>
          <w:tcPr>
            <w:tcW w:w="2822" w:type="dxa"/>
            <w:tcBorders>
              <w:top w:val="single" w:sz="4" w:space="0" w:color="auto"/>
              <w:left w:val="single" w:sz="4" w:space="0" w:color="auto"/>
              <w:bottom w:val="single" w:sz="4" w:space="0" w:color="auto"/>
              <w:right w:val="single" w:sz="4" w:space="0" w:color="auto"/>
            </w:tcBorders>
            <w:vAlign w:val="center"/>
            <w:hideMark/>
          </w:tcPr>
          <w:p w14:paraId="3887905A"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Arızalı</w:t>
            </w:r>
            <w:proofErr w:type="spellEnd"/>
            <w:r w:rsidRPr="00833B3D">
              <w:rPr>
                <w:rFonts w:ascii="Calibri" w:hAnsi="Calibri" w:cs="Calibri"/>
                <w:bCs/>
                <w:lang w:val="en-US"/>
              </w:rPr>
              <w:t xml:space="preserve"> </w:t>
            </w:r>
            <w:proofErr w:type="spellStart"/>
            <w:r w:rsidRPr="00833B3D">
              <w:rPr>
                <w:rFonts w:ascii="Calibri" w:hAnsi="Calibri" w:cs="Calibri"/>
                <w:bCs/>
                <w:lang w:val="en-US"/>
              </w:rPr>
              <w:t>ürün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birim</w:t>
            </w:r>
            <w:proofErr w:type="spellEnd"/>
            <w:r w:rsidRPr="00833B3D">
              <w:rPr>
                <w:rFonts w:ascii="Calibri" w:hAnsi="Calibri" w:cs="Calibri"/>
                <w:bCs/>
                <w:lang w:val="en-US"/>
              </w:rPr>
              <w:t xml:space="preserve"> </w:t>
            </w:r>
            <w:proofErr w:type="spellStart"/>
            <w:r w:rsidRPr="00833B3D">
              <w:rPr>
                <w:rFonts w:ascii="Calibri" w:hAnsi="Calibri" w:cs="Calibri"/>
                <w:bCs/>
                <w:lang w:val="en-US"/>
              </w:rPr>
              <w:t>bedelinin</w:t>
            </w:r>
            <w:proofErr w:type="spellEnd"/>
            <w:r w:rsidRPr="00833B3D">
              <w:rPr>
                <w:rFonts w:ascii="Calibri" w:hAnsi="Calibri" w:cs="Calibri"/>
                <w:bCs/>
                <w:lang w:val="en-US"/>
              </w:rPr>
              <w:t xml:space="preserve"> %10 (on)</w:t>
            </w:r>
          </w:p>
        </w:tc>
      </w:tr>
      <w:tr w:rsidR="001E4BFD" w:rsidRPr="00833B3D" w14:paraId="70FE2EE3" w14:textId="77777777" w:rsidTr="001E4BFD">
        <w:trPr>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14:paraId="4558FA61"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Arıza</w:t>
            </w:r>
            <w:proofErr w:type="spellEnd"/>
            <w:r w:rsidRPr="00833B3D">
              <w:rPr>
                <w:rFonts w:ascii="Calibri" w:hAnsi="Calibri" w:cs="Calibri"/>
                <w:bCs/>
                <w:lang w:val="en-US"/>
              </w:rPr>
              <w:t xml:space="preserve"> </w:t>
            </w:r>
            <w:proofErr w:type="spellStart"/>
            <w:r w:rsidRPr="00833B3D">
              <w:rPr>
                <w:rFonts w:ascii="Calibri" w:hAnsi="Calibri" w:cs="Calibri"/>
                <w:bCs/>
                <w:lang w:val="en-US"/>
              </w:rPr>
              <w:t>Giderme</w:t>
            </w:r>
            <w:proofErr w:type="spellEnd"/>
            <w:r w:rsidRPr="00833B3D">
              <w:rPr>
                <w:rFonts w:ascii="Calibri" w:hAnsi="Calibri" w:cs="Calibri"/>
                <w:bCs/>
                <w:lang w:val="en-US"/>
              </w:rPr>
              <w:t xml:space="preserve"> </w:t>
            </w:r>
            <w:proofErr w:type="spellStart"/>
            <w:r w:rsidRPr="00833B3D">
              <w:rPr>
                <w:rFonts w:ascii="Calibri" w:hAnsi="Calibri" w:cs="Calibri"/>
                <w:bCs/>
                <w:lang w:val="en-US"/>
              </w:rPr>
              <w:t>Süresi</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18A3A67" w14:textId="77777777" w:rsidR="001E4BFD" w:rsidRPr="00833B3D" w:rsidRDefault="001E4BFD" w:rsidP="001E4BFD">
            <w:pPr>
              <w:spacing w:after="160" w:line="278" w:lineRule="auto"/>
              <w:rPr>
                <w:rFonts w:ascii="Calibri" w:hAnsi="Calibri" w:cs="Calibri"/>
                <w:bCs/>
                <w:lang w:val="en-US"/>
              </w:rPr>
            </w:pPr>
            <w:r w:rsidRPr="00833B3D">
              <w:rPr>
                <w:rFonts w:ascii="Calibri" w:hAnsi="Calibri" w:cs="Calibri"/>
                <w:bCs/>
                <w:lang w:val="en-US"/>
              </w:rPr>
              <w:t>1 (</w:t>
            </w:r>
            <w:proofErr w:type="spellStart"/>
            <w:r w:rsidRPr="00833B3D">
              <w:rPr>
                <w:rFonts w:ascii="Calibri" w:hAnsi="Calibri" w:cs="Calibri"/>
                <w:bCs/>
                <w:lang w:val="en-US"/>
              </w:rPr>
              <w:t>bir</w:t>
            </w:r>
            <w:proofErr w:type="spellEnd"/>
            <w:r w:rsidRPr="00833B3D">
              <w:rPr>
                <w:rFonts w:ascii="Calibri" w:hAnsi="Calibri" w:cs="Calibri"/>
                <w:bCs/>
                <w:lang w:val="en-US"/>
              </w:rPr>
              <w:t>)+ 2(</w:t>
            </w:r>
            <w:proofErr w:type="spellStart"/>
            <w:r w:rsidRPr="00833B3D">
              <w:rPr>
                <w:rFonts w:ascii="Calibri" w:hAnsi="Calibri" w:cs="Calibri"/>
                <w:bCs/>
                <w:lang w:val="en-US"/>
              </w:rPr>
              <w:t>iki</w:t>
            </w:r>
            <w:proofErr w:type="spellEnd"/>
            <w:r w:rsidRPr="00833B3D">
              <w:rPr>
                <w:rFonts w:ascii="Calibri" w:hAnsi="Calibri" w:cs="Calibri"/>
                <w:bCs/>
                <w:lang w:val="en-US"/>
              </w:rPr>
              <w:t>) = 3(</w:t>
            </w:r>
            <w:proofErr w:type="spellStart"/>
            <w:r w:rsidRPr="00833B3D">
              <w:rPr>
                <w:rFonts w:ascii="Calibri" w:hAnsi="Calibri" w:cs="Calibri"/>
                <w:bCs/>
                <w:lang w:val="en-US"/>
              </w:rPr>
              <w:t>üç</w:t>
            </w:r>
            <w:proofErr w:type="spellEnd"/>
            <w:r w:rsidRPr="00833B3D">
              <w:rPr>
                <w:rFonts w:ascii="Calibri" w:hAnsi="Calibri" w:cs="Calibri"/>
                <w:bCs/>
                <w:lang w:val="en-US"/>
              </w:rPr>
              <w:t xml:space="preserve">) </w:t>
            </w:r>
            <w:proofErr w:type="spellStart"/>
            <w:r w:rsidRPr="00833B3D">
              <w:rPr>
                <w:rFonts w:ascii="Calibri" w:hAnsi="Calibri" w:cs="Calibri"/>
                <w:bCs/>
                <w:lang w:val="en-US"/>
              </w:rPr>
              <w:t>İş</w:t>
            </w:r>
            <w:proofErr w:type="spellEnd"/>
            <w:r w:rsidRPr="00833B3D">
              <w:rPr>
                <w:rFonts w:ascii="Calibri" w:hAnsi="Calibri" w:cs="Calibri"/>
                <w:bCs/>
                <w:lang w:val="en-US"/>
              </w:rPr>
              <w:t xml:space="preserve"> </w:t>
            </w:r>
            <w:proofErr w:type="spellStart"/>
            <w:r w:rsidRPr="00833B3D">
              <w:rPr>
                <w:rFonts w:ascii="Calibri" w:hAnsi="Calibri" w:cs="Calibri"/>
                <w:bCs/>
                <w:lang w:val="en-US"/>
              </w:rPr>
              <w:t>günü</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2EEF28C2"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Gecikilen</w:t>
            </w:r>
            <w:proofErr w:type="spellEnd"/>
            <w:r w:rsidRPr="00833B3D">
              <w:rPr>
                <w:rFonts w:ascii="Calibri" w:hAnsi="Calibri" w:cs="Calibri"/>
                <w:bCs/>
                <w:lang w:val="en-US"/>
              </w:rPr>
              <w:t xml:space="preserve"> her </w:t>
            </w:r>
            <w:proofErr w:type="spellStart"/>
            <w:r w:rsidRPr="00833B3D">
              <w:rPr>
                <w:rFonts w:ascii="Calibri" w:hAnsi="Calibri" w:cs="Calibri"/>
                <w:bCs/>
                <w:lang w:val="en-US"/>
              </w:rPr>
              <w:t>bir</w:t>
            </w:r>
            <w:proofErr w:type="spellEnd"/>
            <w:r w:rsidRPr="00833B3D">
              <w:rPr>
                <w:rFonts w:ascii="Calibri" w:hAnsi="Calibri" w:cs="Calibri"/>
                <w:bCs/>
                <w:lang w:val="en-US"/>
              </w:rPr>
              <w:t xml:space="preserve"> </w:t>
            </w:r>
            <w:proofErr w:type="spellStart"/>
            <w:r w:rsidRPr="00833B3D">
              <w:rPr>
                <w:rFonts w:ascii="Calibri" w:hAnsi="Calibri" w:cs="Calibri"/>
                <w:bCs/>
                <w:lang w:val="en-US"/>
              </w:rPr>
              <w:t>gün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için</w:t>
            </w:r>
            <w:proofErr w:type="spellEnd"/>
          </w:p>
        </w:tc>
        <w:tc>
          <w:tcPr>
            <w:tcW w:w="2822" w:type="dxa"/>
            <w:tcBorders>
              <w:top w:val="single" w:sz="4" w:space="0" w:color="auto"/>
              <w:left w:val="single" w:sz="4" w:space="0" w:color="auto"/>
              <w:bottom w:val="single" w:sz="4" w:space="0" w:color="auto"/>
              <w:right w:val="single" w:sz="4" w:space="0" w:color="auto"/>
            </w:tcBorders>
            <w:vAlign w:val="center"/>
            <w:hideMark/>
          </w:tcPr>
          <w:p w14:paraId="27FB5BD1"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Arızalı</w:t>
            </w:r>
            <w:proofErr w:type="spellEnd"/>
            <w:r w:rsidRPr="00833B3D">
              <w:rPr>
                <w:rFonts w:ascii="Calibri" w:hAnsi="Calibri" w:cs="Calibri"/>
                <w:bCs/>
                <w:lang w:val="en-US"/>
              </w:rPr>
              <w:t xml:space="preserve"> </w:t>
            </w:r>
            <w:proofErr w:type="spellStart"/>
            <w:r w:rsidRPr="00833B3D">
              <w:rPr>
                <w:rFonts w:ascii="Calibri" w:hAnsi="Calibri" w:cs="Calibri"/>
                <w:bCs/>
                <w:lang w:val="en-US"/>
              </w:rPr>
              <w:t>ürün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birim</w:t>
            </w:r>
            <w:proofErr w:type="spellEnd"/>
            <w:r w:rsidRPr="00833B3D">
              <w:rPr>
                <w:rFonts w:ascii="Calibri" w:hAnsi="Calibri" w:cs="Calibri"/>
                <w:bCs/>
                <w:lang w:val="en-US"/>
              </w:rPr>
              <w:t xml:space="preserve"> </w:t>
            </w:r>
            <w:proofErr w:type="spellStart"/>
            <w:r w:rsidRPr="00833B3D">
              <w:rPr>
                <w:rFonts w:ascii="Calibri" w:hAnsi="Calibri" w:cs="Calibri"/>
                <w:bCs/>
                <w:lang w:val="en-US"/>
              </w:rPr>
              <w:t>bedelinin</w:t>
            </w:r>
            <w:proofErr w:type="spellEnd"/>
            <w:r w:rsidRPr="00833B3D">
              <w:rPr>
                <w:rFonts w:ascii="Calibri" w:hAnsi="Calibri" w:cs="Calibri"/>
                <w:bCs/>
                <w:lang w:val="en-US"/>
              </w:rPr>
              <w:t xml:space="preserve"> %3 (</w:t>
            </w:r>
            <w:proofErr w:type="spellStart"/>
            <w:r w:rsidRPr="00833B3D">
              <w:rPr>
                <w:rFonts w:ascii="Calibri" w:hAnsi="Calibri" w:cs="Calibri"/>
                <w:bCs/>
                <w:lang w:val="en-US"/>
              </w:rPr>
              <w:t>üç</w:t>
            </w:r>
            <w:proofErr w:type="spellEnd"/>
            <w:r w:rsidRPr="00833B3D">
              <w:rPr>
                <w:rFonts w:ascii="Calibri" w:hAnsi="Calibri" w:cs="Calibri"/>
                <w:bCs/>
                <w:lang w:val="en-US"/>
              </w:rPr>
              <w:t>)</w:t>
            </w:r>
          </w:p>
        </w:tc>
      </w:tr>
      <w:tr w:rsidR="001E4BFD" w:rsidRPr="00833B3D" w14:paraId="4F6E07F6" w14:textId="77777777" w:rsidTr="001E4BFD">
        <w:trPr>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14:paraId="6259A75F"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Toplam</w:t>
            </w:r>
            <w:proofErr w:type="spellEnd"/>
            <w:r w:rsidRPr="00833B3D">
              <w:rPr>
                <w:rFonts w:ascii="Calibri" w:hAnsi="Calibri" w:cs="Calibri"/>
                <w:bCs/>
                <w:lang w:val="en-US"/>
              </w:rPr>
              <w:t xml:space="preserve"> </w:t>
            </w:r>
            <w:proofErr w:type="spellStart"/>
            <w:r w:rsidRPr="00833B3D">
              <w:rPr>
                <w:rFonts w:ascii="Calibri" w:hAnsi="Calibri" w:cs="Calibri"/>
                <w:bCs/>
                <w:lang w:val="en-US"/>
              </w:rPr>
              <w:t>Arıza</w:t>
            </w:r>
            <w:proofErr w:type="spellEnd"/>
            <w:r w:rsidRPr="00833B3D">
              <w:rPr>
                <w:rFonts w:ascii="Calibri" w:hAnsi="Calibri" w:cs="Calibri"/>
                <w:bCs/>
                <w:lang w:val="en-US"/>
              </w:rPr>
              <w:t xml:space="preserve"> </w:t>
            </w:r>
            <w:proofErr w:type="spellStart"/>
            <w:r w:rsidRPr="00833B3D">
              <w:rPr>
                <w:rFonts w:ascii="Calibri" w:hAnsi="Calibri" w:cs="Calibri"/>
                <w:bCs/>
                <w:lang w:val="en-US"/>
              </w:rPr>
              <w:t>Giderme</w:t>
            </w:r>
            <w:proofErr w:type="spellEnd"/>
            <w:r w:rsidRPr="00833B3D">
              <w:rPr>
                <w:rFonts w:ascii="Calibri" w:hAnsi="Calibri" w:cs="Calibri"/>
                <w:bCs/>
                <w:lang w:val="en-US"/>
              </w:rPr>
              <w:t xml:space="preserve"> </w:t>
            </w:r>
            <w:proofErr w:type="spellStart"/>
            <w:r w:rsidRPr="00833B3D">
              <w:rPr>
                <w:rFonts w:ascii="Calibri" w:hAnsi="Calibri" w:cs="Calibri"/>
                <w:bCs/>
                <w:lang w:val="en-US"/>
              </w:rPr>
              <w:t>Süresi</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2476D522" w14:textId="77777777" w:rsidR="001E4BFD" w:rsidRPr="00833B3D" w:rsidRDefault="001E4BFD" w:rsidP="001E4BFD">
            <w:pPr>
              <w:spacing w:after="160" w:line="278" w:lineRule="auto"/>
              <w:rPr>
                <w:rFonts w:ascii="Calibri" w:hAnsi="Calibri" w:cs="Calibri"/>
                <w:bCs/>
                <w:lang w:val="en-US"/>
              </w:rPr>
            </w:pPr>
            <w:r w:rsidRPr="00833B3D">
              <w:rPr>
                <w:rFonts w:ascii="Calibri" w:hAnsi="Calibri" w:cs="Calibri"/>
                <w:bCs/>
                <w:lang w:val="en-US"/>
              </w:rPr>
              <w:t xml:space="preserve">7.  </w:t>
            </w:r>
            <w:proofErr w:type="spellStart"/>
            <w:r w:rsidRPr="00833B3D">
              <w:rPr>
                <w:rFonts w:ascii="Calibri" w:hAnsi="Calibri" w:cs="Calibri"/>
                <w:bCs/>
                <w:lang w:val="en-US"/>
              </w:rPr>
              <w:t>günden</w:t>
            </w:r>
            <w:proofErr w:type="spellEnd"/>
            <w:r w:rsidRPr="00833B3D">
              <w:rPr>
                <w:rFonts w:ascii="Calibri" w:hAnsi="Calibri" w:cs="Calibri"/>
                <w:bCs/>
                <w:lang w:val="en-US"/>
              </w:rPr>
              <w:t xml:space="preserve"> 30. </w:t>
            </w:r>
            <w:proofErr w:type="spellStart"/>
            <w:r w:rsidRPr="00833B3D">
              <w:rPr>
                <w:rFonts w:ascii="Calibri" w:hAnsi="Calibri" w:cs="Calibri"/>
                <w:bCs/>
                <w:lang w:val="en-US"/>
              </w:rPr>
              <w:t>güne</w:t>
            </w:r>
            <w:proofErr w:type="spellEnd"/>
            <w:r w:rsidRPr="00833B3D">
              <w:rPr>
                <w:rFonts w:ascii="Calibri" w:hAnsi="Calibri" w:cs="Calibri"/>
                <w:bCs/>
                <w:lang w:val="en-US"/>
              </w:rPr>
              <w:t xml:space="preserve"> </w:t>
            </w:r>
            <w:proofErr w:type="spellStart"/>
            <w:r w:rsidRPr="00833B3D">
              <w:rPr>
                <w:rFonts w:ascii="Calibri" w:hAnsi="Calibri" w:cs="Calibri"/>
                <w:bCs/>
                <w:lang w:val="en-US"/>
              </w:rPr>
              <w:t>kadar</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7DDB4939"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Gecikilen</w:t>
            </w:r>
            <w:proofErr w:type="spellEnd"/>
            <w:r w:rsidRPr="00833B3D">
              <w:rPr>
                <w:rFonts w:ascii="Calibri" w:hAnsi="Calibri" w:cs="Calibri"/>
                <w:bCs/>
                <w:lang w:val="en-US"/>
              </w:rPr>
              <w:t xml:space="preserve"> her </w:t>
            </w:r>
            <w:proofErr w:type="spellStart"/>
            <w:r w:rsidRPr="00833B3D">
              <w:rPr>
                <w:rFonts w:ascii="Calibri" w:hAnsi="Calibri" w:cs="Calibri"/>
                <w:bCs/>
                <w:lang w:val="en-US"/>
              </w:rPr>
              <w:t>bir</w:t>
            </w:r>
            <w:proofErr w:type="spellEnd"/>
            <w:r w:rsidRPr="00833B3D">
              <w:rPr>
                <w:rFonts w:ascii="Calibri" w:hAnsi="Calibri" w:cs="Calibri"/>
                <w:bCs/>
                <w:lang w:val="en-US"/>
              </w:rPr>
              <w:t xml:space="preserve"> </w:t>
            </w:r>
            <w:proofErr w:type="spellStart"/>
            <w:r w:rsidRPr="00833B3D">
              <w:rPr>
                <w:rFonts w:ascii="Calibri" w:hAnsi="Calibri" w:cs="Calibri"/>
                <w:bCs/>
                <w:lang w:val="en-US"/>
              </w:rPr>
              <w:t>gün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için</w:t>
            </w:r>
            <w:proofErr w:type="spellEnd"/>
          </w:p>
        </w:tc>
        <w:tc>
          <w:tcPr>
            <w:tcW w:w="2822" w:type="dxa"/>
            <w:tcBorders>
              <w:top w:val="single" w:sz="4" w:space="0" w:color="auto"/>
              <w:left w:val="single" w:sz="4" w:space="0" w:color="auto"/>
              <w:bottom w:val="single" w:sz="4" w:space="0" w:color="auto"/>
              <w:right w:val="single" w:sz="4" w:space="0" w:color="auto"/>
            </w:tcBorders>
            <w:vAlign w:val="center"/>
            <w:hideMark/>
          </w:tcPr>
          <w:p w14:paraId="609501AC"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Arızalı</w:t>
            </w:r>
            <w:proofErr w:type="spellEnd"/>
            <w:r w:rsidRPr="00833B3D">
              <w:rPr>
                <w:rFonts w:ascii="Calibri" w:hAnsi="Calibri" w:cs="Calibri"/>
                <w:bCs/>
                <w:lang w:val="en-US"/>
              </w:rPr>
              <w:t xml:space="preserve"> </w:t>
            </w:r>
            <w:proofErr w:type="spellStart"/>
            <w:r w:rsidRPr="00833B3D">
              <w:rPr>
                <w:rFonts w:ascii="Calibri" w:hAnsi="Calibri" w:cs="Calibri"/>
                <w:bCs/>
                <w:lang w:val="en-US"/>
              </w:rPr>
              <w:t>ürün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birim</w:t>
            </w:r>
            <w:proofErr w:type="spellEnd"/>
            <w:r w:rsidRPr="00833B3D">
              <w:rPr>
                <w:rFonts w:ascii="Calibri" w:hAnsi="Calibri" w:cs="Calibri"/>
                <w:bCs/>
                <w:lang w:val="en-US"/>
              </w:rPr>
              <w:t xml:space="preserve"> </w:t>
            </w:r>
            <w:proofErr w:type="spellStart"/>
            <w:r w:rsidRPr="00833B3D">
              <w:rPr>
                <w:rFonts w:ascii="Calibri" w:hAnsi="Calibri" w:cs="Calibri"/>
                <w:bCs/>
                <w:lang w:val="en-US"/>
              </w:rPr>
              <w:t>bedelinin</w:t>
            </w:r>
            <w:proofErr w:type="spellEnd"/>
            <w:r w:rsidRPr="00833B3D">
              <w:rPr>
                <w:rFonts w:ascii="Calibri" w:hAnsi="Calibri" w:cs="Calibri"/>
                <w:bCs/>
                <w:lang w:val="en-US"/>
              </w:rPr>
              <w:t xml:space="preserve"> %5 (</w:t>
            </w:r>
            <w:proofErr w:type="spellStart"/>
            <w:r w:rsidRPr="00833B3D">
              <w:rPr>
                <w:rFonts w:ascii="Calibri" w:hAnsi="Calibri" w:cs="Calibri"/>
                <w:bCs/>
                <w:lang w:val="en-US"/>
              </w:rPr>
              <w:t>beş</w:t>
            </w:r>
            <w:proofErr w:type="spellEnd"/>
            <w:r w:rsidRPr="00833B3D">
              <w:rPr>
                <w:rFonts w:ascii="Calibri" w:hAnsi="Calibri" w:cs="Calibri"/>
                <w:bCs/>
                <w:lang w:val="en-US"/>
              </w:rPr>
              <w:t>)</w:t>
            </w:r>
          </w:p>
        </w:tc>
      </w:tr>
      <w:tr w:rsidR="001E4BFD" w:rsidRPr="00833B3D" w14:paraId="165B8B90" w14:textId="77777777" w:rsidTr="001E4BFD">
        <w:trPr>
          <w:jc w:val="center"/>
        </w:trPr>
        <w:tc>
          <w:tcPr>
            <w:tcW w:w="1742" w:type="dxa"/>
            <w:tcBorders>
              <w:top w:val="single" w:sz="4" w:space="0" w:color="auto"/>
              <w:left w:val="single" w:sz="4" w:space="0" w:color="auto"/>
              <w:bottom w:val="single" w:sz="4" w:space="0" w:color="auto"/>
              <w:right w:val="single" w:sz="4" w:space="0" w:color="auto"/>
            </w:tcBorders>
            <w:vAlign w:val="center"/>
            <w:hideMark/>
          </w:tcPr>
          <w:p w14:paraId="4B345876" w14:textId="77777777" w:rsidR="001E4BFD" w:rsidRPr="00833B3D" w:rsidRDefault="001E4BFD" w:rsidP="001E4BFD">
            <w:pPr>
              <w:spacing w:after="160" w:line="278" w:lineRule="auto"/>
              <w:rPr>
                <w:rFonts w:ascii="Calibri" w:hAnsi="Calibri" w:cs="Calibri"/>
                <w:bCs/>
                <w:lang w:val="en-US"/>
              </w:rPr>
            </w:pPr>
            <w:r w:rsidRPr="00833B3D">
              <w:rPr>
                <w:rFonts w:ascii="Calibri" w:hAnsi="Calibri" w:cs="Calibri"/>
                <w:bCs/>
                <w:lang w:val="en-US"/>
              </w:rPr>
              <w:t xml:space="preserve">Yeni </w:t>
            </w:r>
            <w:proofErr w:type="spellStart"/>
            <w:r w:rsidRPr="00833B3D">
              <w:rPr>
                <w:rFonts w:ascii="Calibri" w:hAnsi="Calibri" w:cs="Calibri"/>
                <w:bCs/>
                <w:lang w:val="en-US"/>
              </w:rPr>
              <w:t>Ürün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verilme</w:t>
            </w:r>
            <w:proofErr w:type="spellEnd"/>
            <w:r w:rsidRPr="00833B3D">
              <w:rPr>
                <w:rFonts w:ascii="Calibri" w:hAnsi="Calibri" w:cs="Calibri"/>
                <w:bCs/>
                <w:lang w:val="en-US"/>
              </w:rPr>
              <w:t xml:space="preserve"> </w:t>
            </w:r>
            <w:proofErr w:type="spellStart"/>
            <w:r w:rsidRPr="00833B3D">
              <w:rPr>
                <w:rFonts w:ascii="Calibri" w:hAnsi="Calibri" w:cs="Calibri"/>
                <w:bCs/>
                <w:lang w:val="en-US"/>
              </w:rPr>
              <w:t>süresi</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2327684" w14:textId="77777777" w:rsidR="001E4BFD" w:rsidRPr="00833B3D" w:rsidRDefault="001E4BFD" w:rsidP="001E4BFD">
            <w:pPr>
              <w:spacing w:after="160" w:line="278" w:lineRule="auto"/>
              <w:rPr>
                <w:rFonts w:ascii="Calibri" w:hAnsi="Calibri" w:cs="Calibri"/>
                <w:bCs/>
                <w:lang w:val="en-US"/>
              </w:rPr>
            </w:pPr>
            <w:r w:rsidRPr="00833B3D">
              <w:rPr>
                <w:rFonts w:ascii="Calibri" w:hAnsi="Calibri" w:cs="Calibri"/>
                <w:bCs/>
                <w:lang w:val="en-US"/>
              </w:rPr>
              <w:t xml:space="preserve">30. </w:t>
            </w:r>
            <w:proofErr w:type="spellStart"/>
            <w:r w:rsidRPr="00833B3D">
              <w:rPr>
                <w:rFonts w:ascii="Calibri" w:hAnsi="Calibri" w:cs="Calibri"/>
                <w:bCs/>
                <w:lang w:val="en-US"/>
              </w:rPr>
              <w:t>günden</w:t>
            </w:r>
            <w:proofErr w:type="spellEnd"/>
            <w:r w:rsidRPr="00833B3D">
              <w:rPr>
                <w:rFonts w:ascii="Calibri" w:hAnsi="Calibri" w:cs="Calibri"/>
                <w:bCs/>
                <w:lang w:val="en-US"/>
              </w:rPr>
              <w:t xml:space="preserve"> </w:t>
            </w:r>
            <w:proofErr w:type="spellStart"/>
            <w:r w:rsidRPr="00833B3D">
              <w:rPr>
                <w:rFonts w:ascii="Calibri" w:hAnsi="Calibri" w:cs="Calibri"/>
                <w:bCs/>
                <w:lang w:val="en-US"/>
              </w:rPr>
              <w:t>teslim</w:t>
            </w:r>
            <w:proofErr w:type="spellEnd"/>
            <w:r w:rsidRPr="00833B3D">
              <w:rPr>
                <w:rFonts w:ascii="Calibri" w:hAnsi="Calibri" w:cs="Calibri"/>
                <w:bCs/>
                <w:lang w:val="en-US"/>
              </w:rPr>
              <w:t xml:space="preserve"> </w:t>
            </w:r>
            <w:proofErr w:type="spellStart"/>
            <w:r w:rsidRPr="00833B3D">
              <w:rPr>
                <w:rFonts w:ascii="Calibri" w:hAnsi="Calibri" w:cs="Calibri"/>
                <w:bCs/>
                <w:lang w:val="en-US"/>
              </w:rPr>
              <w:t>edilecek</w:t>
            </w:r>
            <w:proofErr w:type="spellEnd"/>
            <w:r w:rsidRPr="00833B3D">
              <w:rPr>
                <w:rFonts w:ascii="Calibri" w:hAnsi="Calibri" w:cs="Calibri"/>
                <w:bCs/>
                <w:lang w:val="en-US"/>
              </w:rPr>
              <w:t xml:space="preserve"> </w:t>
            </w:r>
            <w:proofErr w:type="spellStart"/>
            <w:r w:rsidRPr="00833B3D">
              <w:rPr>
                <w:rFonts w:ascii="Calibri" w:hAnsi="Calibri" w:cs="Calibri"/>
                <w:bCs/>
                <w:lang w:val="en-US"/>
              </w:rPr>
              <w:t>tarihe</w:t>
            </w:r>
            <w:proofErr w:type="spellEnd"/>
            <w:r w:rsidRPr="00833B3D">
              <w:rPr>
                <w:rFonts w:ascii="Calibri" w:hAnsi="Calibri" w:cs="Calibri"/>
                <w:bCs/>
                <w:lang w:val="en-US"/>
              </w:rPr>
              <w:t xml:space="preserve"> </w:t>
            </w:r>
            <w:proofErr w:type="spellStart"/>
            <w:r w:rsidRPr="00833B3D">
              <w:rPr>
                <w:rFonts w:ascii="Calibri" w:hAnsi="Calibri" w:cs="Calibri"/>
                <w:bCs/>
                <w:lang w:val="en-US"/>
              </w:rPr>
              <w:t>kadar</w:t>
            </w:r>
            <w:proofErr w:type="spellEnd"/>
            <w:r w:rsidRPr="00833B3D">
              <w:rPr>
                <w:rFonts w:ascii="Calibri" w:hAnsi="Calibri" w:cs="Calibri"/>
                <w:bCs/>
                <w:lang w:val="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4F98303"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Gecikilen</w:t>
            </w:r>
            <w:proofErr w:type="spellEnd"/>
            <w:r w:rsidRPr="00833B3D">
              <w:rPr>
                <w:rFonts w:ascii="Calibri" w:hAnsi="Calibri" w:cs="Calibri"/>
                <w:bCs/>
                <w:lang w:val="en-US"/>
              </w:rPr>
              <w:t xml:space="preserve"> her </w:t>
            </w:r>
            <w:proofErr w:type="spellStart"/>
            <w:r w:rsidRPr="00833B3D">
              <w:rPr>
                <w:rFonts w:ascii="Calibri" w:hAnsi="Calibri" w:cs="Calibri"/>
                <w:bCs/>
                <w:lang w:val="en-US"/>
              </w:rPr>
              <w:t>bir</w:t>
            </w:r>
            <w:proofErr w:type="spellEnd"/>
            <w:r w:rsidRPr="00833B3D">
              <w:rPr>
                <w:rFonts w:ascii="Calibri" w:hAnsi="Calibri" w:cs="Calibri"/>
                <w:bCs/>
                <w:lang w:val="en-US"/>
              </w:rPr>
              <w:t xml:space="preserve"> </w:t>
            </w:r>
            <w:proofErr w:type="spellStart"/>
            <w:r w:rsidRPr="00833B3D">
              <w:rPr>
                <w:rFonts w:ascii="Calibri" w:hAnsi="Calibri" w:cs="Calibri"/>
                <w:bCs/>
                <w:lang w:val="en-US"/>
              </w:rPr>
              <w:t>gün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için</w:t>
            </w:r>
            <w:proofErr w:type="spellEnd"/>
          </w:p>
        </w:tc>
        <w:tc>
          <w:tcPr>
            <w:tcW w:w="2822" w:type="dxa"/>
            <w:tcBorders>
              <w:top w:val="single" w:sz="4" w:space="0" w:color="auto"/>
              <w:left w:val="single" w:sz="4" w:space="0" w:color="auto"/>
              <w:bottom w:val="single" w:sz="4" w:space="0" w:color="auto"/>
              <w:right w:val="single" w:sz="4" w:space="0" w:color="auto"/>
            </w:tcBorders>
            <w:vAlign w:val="center"/>
            <w:hideMark/>
          </w:tcPr>
          <w:p w14:paraId="0323FADC" w14:textId="77777777" w:rsidR="001E4BFD" w:rsidRPr="00833B3D" w:rsidRDefault="001E4BFD" w:rsidP="001E4BFD">
            <w:pPr>
              <w:spacing w:after="160" w:line="278" w:lineRule="auto"/>
              <w:rPr>
                <w:rFonts w:ascii="Calibri" w:hAnsi="Calibri" w:cs="Calibri"/>
                <w:bCs/>
                <w:lang w:val="en-US"/>
              </w:rPr>
            </w:pPr>
            <w:proofErr w:type="spellStart"/>
            <w:r w:rsidRPr="00833B3D">
              <w:rPr>
                <w:rFonts w:ascii="Calibri" w:hAnsi="Calibri" w:cs="Calibri"/>
                <w:bCs/>
                <w:lang w:val="en-US"/>
              </w:rPr>
              <w:t>Arızalı</w:t>
            </w:r>
            <w:proofErr w:type="spellEnd"/>
            <w:r w:rsidRPr="00833B3D">
              <w:rPr>
                <w:rFonts w:ascii="Calibri" w:hAnsi="Calibri" w:cs="Calibri"/>
                <w:bCs/>
                <w:lang w:val="en-US"/>
              </w:rPr>
              <w:t xml:space="preserve"> </w:t>
            </w:r>
            <w:proofErr w:type="spellStart"/>
            <w:r w:rsidRPr="00833B3D">
              <w:rPr>
                <w:rFonts w:ascii="Calibri" w:hAnsi="Calibri" w:cs="Calibri"/>
                <w:bCs/>
                <w:lang w:val="en-US"/>
              </w:rPr>
              <w:t>ürün</w:t>
            </w:r>
            <w:proofErr w:type="spellEnd"/>
            <w:r w:rsidRPr="00833B3D">
              <w:rPr>
                <w:rFonts w:ascii="Calibri" w:hAnsi="Calibri" w:cs="Calibri"/>
                <w:bCs/>
                <w:lang w:val="en-US"/>
              </w:rPr>
              <w:t xml:space="preserve"> </w:t>
            </w:r>
            <w:proofErr w:type="spellStart"/>
            <w:r w:rsidRPr="00833B3D">
              <w:rPr>
                <w:rFonts w:ascii="Calibri" w:hAnsi="Calibri" w:cs="Calibri"/>
                <w:bCs/>
                <w:lang w:val="en-US"/>
              </w:rPr>
              <w:t>birim</w:t>
            </w:r>
            <w:proofErr w:type="spellEnd"/>
            <w:r w:rsidRPr="00833B3D">
              <w:rPr>
                <w:rFonts w:ascii="Calibri" w:hAnsi="Calibri" w:cs="Calibri"/>
                <w:bCs/>
                <w:lang w:val="en-US"/>
              </w:rPr>
              <w:t xml:space="preserve"> </w:t>
            </w:r>
            <w:proofErr w:type="spellStart"/>
            <w:r w:rsidRPr="00833B3D">
              <w:rPr>
                <w:rFonts w:ascii="Calibri" w:hAnsi="Calibri" w:cs="Calibri"/>
                <w:bCs/>
                <w:lang w:val="en-US"/>
              </w:rPr>
              <w:t>bedelinin</w:t>
            </w:r>
            <w:proofErr w:type="spellEnd"/>
            <w:r w:rsidRPr="00833B3D">
              <w:rPr>
                <w:rFonts w:ascii="Calibri" w:hAnsi="Calibri" w:cs="Calibri"/>
                <w:bCs/>
                <w:lang w:val="en-US"/>
              </w:rPr>
              <w:t xml:space="preserve"> %30 (</w:t>
            </w:r>
            <w:proofErr w:type="spellStart"/>
            <w:r w:rsidRPr="00833B3D">
              <w:rPr>
                <w:rFonts w:ascii="Calibri" w:hAnsi="Calibri" w:cs="Calibri"/>
                <w:bCs/>
                <w:lang w:val="en-US"/>
              </w:rPr>
              <w:t>otuz</w:t>
            </w:r>
            <w:proofErr w:type="spellEnd"/>
            <w:r w:rsidRPr="00833B3D">
              <w:rPr>
                <w:rFonts w:ascii="Calibri" w:hAnsi="Calibri" w:cs="Calibri"/>
                <w:bCs/>
                <w:lang w:val="en-US"/>
              </w:rPr>
              <w:t>)</w:t>
            </w:r>
          </w:p>
        </w:tc>
      </w:tr>
    </w:tbl>
    <w:p w14:paraId="5105CB49" w14:textId="77777777" w:rsidR="001E4BFD" w:rsidRPr="00833B3D" w:rsidRDefault="001E4BFD" w:rsidP="001E4BFD">
      <w:pPr>
        <w:numPr>
          <w:ilvl w:val="1"/>
          <w:numId w:val="81"/>
        </w:numPr>
        <w:spacing w:line="278" w:lineRule="auto"/>
        <w:rPr>
          <w:rFonts w:ascii="Calibri" w:hAnsi="Calibri" w:cs="Calibri"/>
          <w:bCs/>
          <w:sz w:val="24"/>
          <w:szCs w:val="24"/>
        </w:rPr>
      </w:pPr>
      <w:proofErr w:type="spellStart"/>
      <w:r w:rsidRPr="00833B3D">
        <w:rPr>
          <w:rFonts w:ascii="Calibri" w:hAnsi="Calibri" w:cs="Calibri"/>
          <w:bCs/>
          <w:sz w:val="24"/>
          <w:szCs w:val="24"/>
          <w:lang w:val="en-US"/>
        </w:rPr>
        <w:t>Arızalı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ürünün</w:t>
      </w:r>
      <w:proofErr w:type="spellEnd"/>
      <w:r w:rsidRPr="00833B3D">
        <w:rPr>
          <w:rFonts w:ascii="Calibri" w:hAnsi="Calibri" w:cs="Calibri"/>
          <w:bCs/>
          <w:sz w:val="24"/>
          <w:szCs w:val="24"/>
          <w:lang w:val="en-US"/>
        </w:rPr>
        <w:t xml:space="preserve"> 30 </w:t>
      </w:r>
      <w:proofErr w:type="spellStart"/>
      <w:r w:rsidRPr="00833B3D">
        <w:rPr>
          <w:rFonts w:ascii="Calibri" w:hAnsi="Calibri" w:cs="Calibri"/>
          <w:bCs/>
          <w:sz w:val="24"/>
          <w:szCs w:val="24"/>
          <w:lang w:val="en-US"/>
        </w:rPr>
        <w:t>gün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içerisinde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tamir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edilememesi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aynısı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bedelsiz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değiştirilecektir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Aynı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ürününün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temin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edilememesi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cihazın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özelliklerinde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üstünde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olacak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şekilde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sıfır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ürünleri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onayına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sunacaktır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gördüğü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ürün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bedelsiz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şekilde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edilecektir</w:t>
      </w:r>
      <w:proofErr w:type="spellEnd"/>
      <w:r w:rsidRPr="00833B3D">
        <w:rPr>
          <w:rFonts w:ascii="Calibri" w:hAnsi="Calibri" w:cs="Calibri"/>
          <w:bCs/>
          <w:sz w:val="24"/>
          <w:szCs w:val="24"/>
          <w:lang w:val="en-US"/>
        </w:rPr>
        <w:t>.</w:t>
      </w:r>
    </w:p>
    <w:p w14:paraId="6654944C" w14:textId="77777777" w:rsidR="001E4BFD" w:rsidRPr="00833B3D" w:rsidRDefault="001E4BFD" w:rsidP="001E4BFD">
      <w:pPr>
        <w:numPr>
          <w:ilvl w:val="1"/>
          <w:numId w:val="81"/>
        </w:numPr>
        <w:spacing w:line="278" w:lineRule="auto"/>
        <w:rPr>
          <w:rFonts w:ascii="Calibri" w:hAnsi="Calibri" w:cs="Calibri"/>
          <w:bCs/>
          <w:sz w:val="24"/>
          <w:szCs w:val="24"/>
          <w:lang w:val="en-US"/>
        </w:rPr>
      </w:pPr>
      <w:proofErr w:type="spellStart"/>
      <w:r w:rsidRPr="00833B3D">
        <w:rPr>
          <w:rFonts w:ascii="Calibri" w:hAnsi="Calibri" w:cs="Calibri"/>
          <w:bCs/>
          <w:sz w:val="24"/>
          <w:szCs w:val="24"/>
          <w:lang w:val="en-US"/>
        </w:rPr>
        <w:t>Hava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yol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durumunun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elverişsiz</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mücbir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sebeplerden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dolayı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yukarda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belirtilen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süreler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arızaya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müdahalenin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yapılamaması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durumunda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müdahale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edilememe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gerekçesinin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yazılı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olarak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İdareye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bildirilmesi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gerekçenin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İdare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bulunması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halinde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cezai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şart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uygulanmayacaktır</w:t>
      </w:r>
      <w:proofErr w:type="spellEnd"/>
      <w:r w:rsidRPr="00833B3D">
        <w:rPr>
          <w:rFonts w:ascii="Calibri" w:hAnsi="Calibri" w:cs="Calibri"/>
          <w:bCs/>
          <w:sz w:val="24"/>
          <w:szCs w:val="24"/>
          <w:lang w:val="en-US"/>
        </w:rPr>
        <w:t>.</w:t>
      </w:r>
    </w:p>
    <w:p w14:paraId="4369B625"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t>DİĞER HUSUSLAR</w:t>
      </w:r>
    </w:p>
    <w:p w14:paraId="497D8800" w14:textId="77777777" w:rsidR="001E4BFD" w:rsidRPr="00833B3D" w:rsidRDefault="001E4BFD" w:rsidP="001E4BFD">
      <w:pPr>
        <w:numPr>
          <w:ilvl w:val="1"/>
          <w:numId w:val="81"/>
        </w:numPr>
        <w:spacing w:line="278" w:lineRule="auto"/>
        <w:rPr>
          <w:rFonts w:ascii="Calibri" w:hAnsi="Calibri" w:cs="Calibri"/>
          <w:bCs/>
          <w:sz w:val="24"/>
          <w:szCs w:val="24"/>
          <w:lang w:val="en-US"/>
        </w:rPr>
      </w:pPr>
      <w:bookmarkStart w:id="284" w:name="_Hlk226363656"/>
      <w:proofErr w:type="spellStart"/>
      <w:r w:rsidRPr="00833B3D">
        <w:rPr>
          <w:rFonts w:ascii="Calibri" w:hAnsi="Calibri" w:cs="Calibri"/>
          <w:bCs/>
          <w:sz w:val="24"/>
          <w:szCs w:val="24"/>
          <w:lang w:val="en-US"/>
        </w:rPr>
        <w:t>Yüklenici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firma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tarafından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teslimat</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montaj</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işlemi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geç</w:t>
      </w:r>
      <w:proofErr w:type="spellEnd"/>
      <w:r w:rsidRPr="00833B3D">
        <w:rPr>
          <w:rFonts w:ascii="Calibri" w:hAnsi="Calibri" w:cs="Calibri"/>
          <w:bCs/>
          <w:sz w:val="24"/>
          <w:szCs w:val="24"/>
          <w:lang w:val="en-US"/>
        </w:rPr>
        <w:t xml:space="preserve"> 28.08.2026 (</w:t>
      </w:r>
      <w:proofErr w:type="spellStart"/>
      <w:r w:rsidRPr="00833B3D">
        <w:rPr>
          <w:rFonts w:ascii="Calibri" w:hAnsi="Calibri" w:cs="Calibri"/>
          <w:bCs/>
          <w:sz w:val="24"/>
          <w:szCs w:val="24"/>
          <w:lang w:val="en-US"/>
        </w:rPr>
        <w:t>Cuma</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takvim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günü</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içerisinde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cihazları</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üreterek</w:t>
      </w:r>
      <w:proofErr w:type="spellEnd"/>
      <w:r w:rsidRPr="00833B3D">
        <w:rPr>
          <w:rFonts w:ascii="Calibri" w:hAnsi="Calibri" w:cs="Calibri"/>
          <w:bCs/>
          <w:sz w:val="24"/>
          <w:szCs w:val="24"/>
          <w:lang w:val="en-US"/>
        </w:rPr>
        <w:t>/</w:t>
      </w:r>
      <w:proofErr w:type="spellStart"/>
      <w:r w:rsidRPr="00833B3D">
        <w:rPr>
          <w:rFonts w:ascii="Calibri" w:hAnsi="Calibri" w:cs="Calibri"/>
          <w:bCs/>
          <w:sz w:val="24"/>
          <w:szCs w:val="24"/>
          <w:lang w:val="en-US"/>
        </w:rPr>
        <w:t>temin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ederek</w:t>
      </w:r>
      <w:proofErr w:type="spellEnd"/>
      <w:r w:rsidRPr="00833B3D">
        <w:rPr>
          <w:rFonts w:ascii="Calibri" w:hAnsi="Calibri" w:cs="Calibri"/>
          <w:bCs/>
          <w:sz w:val="24"/>
          <w:szCs w:val="24"/>
          <w:lang w:val="en-US"/>
        </w:rPr>
        <w:t xml:space="preserve"> Teknik </w:t>
      </w:r>
      <w:proofErr w:type="spellStart"/>
      <w:r w:rsidRPr="00833B3D">
        <w:rPr>
          <w:rFonts w:ascii="Calibri" w:hAnsi="Calibri" w:cs="Calibri"/>
          <w:bCs/>
          <w:sz w:val="24"/>
          <w:szCs w:val="24"/>
          <w:lang w:val="en-US"/>
        </w:rPr>
        <w:t>Şartname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ekinde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yer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alan</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dağıtım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listelerindeki</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birimlere</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teslim</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edecektir</w:t>
      </w:r>
      <w:proofErr w:type="spellEnd"/>
      <w:r w:rsidRPr="00833B3D">
        <w:rPr>
          <w:rFonts w:ascii="Calibri" w:hAnsi="Calibri" w:cs="Calibri"/>
          <w:bCs/>
          <w:sz w:val="24"/>
          <w:szCs w:val="24"/>
          <w:lang w:val="en-US"/>
        </w:rPr>
        <w:t xml:space="preserve">. </w:t>
      </w:r>
    </w:p>
    <w:bookmarkEnd w:id="284"/>
    <w:p w14:paraId="6FD74AAE" w14:textId="77777777" w:rsidR="001E4BFD" w:rsidRPr="00833B3D" w:rsidRDefault="001E4BFD" w:rsidP="001E4BFD">
      <w:pPr>
        <w:rPr>
          <w:rFonts w:ascii="Calibri" w:hAnsi="Calibri" w:cs="Calibri"/>
          <w:bCs/>
          <w:sz w:val="24"/>
          <w:szCs w:val="24"/>
          <w:lang w:val="en-US"/>
        </w:rPr>
      </w:pPr>
    </w:p>
    <w:p w14:paraId="0E3374BB"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t>CİHAZ ENVANTERİ</w:t>
      </w:r>
    </w:p>
    <w:tbl>
      <w:tblPr>
        <w:tblStyle w:val="TabloKlavuzu"/>
        <w:tblW w:w="0" w:type="auto"/>
        <w:jc w:val="center"/>
        <w:tblLook w:val="04A0" w:firstRow="1" w:lastRow="0" w:firstColumn="1" w:lastColumn="0" w:noHBand="0" w:noVBand="1"/>
      </w:tblPr>
      <w:tblGrid>
        <w:gridCol w:w="4539"/>
        <w:gridCol w:w="4523"/>
      </w:tblGrid>
      <w:tr w:rsidR="001E4BFD" w:rsidRPr="00833B3D" w14:paraId="67A3A1F7" w14:textId="77777777" w:rsidTr="00833B3D">
        <w:trPr>
          <w:trHeight w:val="320"/>
          <w:jc w:val="center"/>
        </w:trPr>
        <w:tc>
          <w:tcPr>
            <w:tcW w:w="4539" w:type="dxa"/>
            <w:tcBorders>
              <w:top w:val="single" w:sz="4" w:space="0" w:color="auto"/>
              <w:left w:val="single" w:sz="4" w:space="0" w:color="auto"/>
              <w:bottom w:val="single" w:sz="4" w:space="0" w:color="auto"/>
              <w:right w:val="single" w:sz="4" w:space="0" w:color="auto"/>
            </w:tcBorders>
            <w:vAlign w:val="bottom"/>
          </w:tcPr>
          <w:p w14:paraId="3242A402" w14:textId="77777777" w:rsidR="001E4BFD" w:rsidRPr="00833B3D" w:rsidRDefault="001E4BFD" w:rsidP="001E4BFD">
            <w:pPr>
              <w:spacing w:after="160" w:line="278" w:lineRule="auto"/>
              <w:jc w:val="center"/>
              <w:rPr>
                <w:rFonts w:ascii="Calibri" w:hAnsi="Calibri" w:cs="Calibri"/>
                <w:b/>
                <w:bCs/>
                <w:lang w:val="en-US"/>
              </w:rPr>
            </w:pPr>
            <w:r w:rsidRPr="00833B3D">
              <w:rPr>
                <w:rFonts w:ascii="Calibri" w:hAnsi="Calibri" w:cs="Calibri"/>
                <w:b/>
                <w:bCs/>
                <w:lang w:val="en-US"/>
              </w:rPr>
              <w:t>MALZEME</w:t>
            </w:r>
          </w:p>
        </w:tc>
        <w:tc>
          <w:tcPr>
            <w:tcW w:w="4523" w:type="dxa"/>
            <w:tcBorders>
              <w:top w:val="single" w:sz="4" w:space="0" w:color="auto"/>
              <w:left w:val="single" w:sz="4" w:space="0" w:color="auto"/>
              <w:bottom w:val="single" w:sz="4" w:space="0" w:color="auto"/>
              <w:right w:val="single" w:sz="4" w:space="0" w:color="auto"/>
            </w:tcBorders>
            <w:vAlign w:val="bottom"/>
            <w:hideMark/>
          </w:tcPr>
          <w:p w14:paraId="419AB878" w14:textId="77777777" w:rsidR="001E4BFD" w:rsidRPr="00833B3D" w:rsidRDefault="001E4BFD" w:rsidP="001E4BFD">
            <w:pPr>
              <w:spacing w:after="160" w:line="278" w:lineRule="auto"/>
              <w:jc w:val="center"/>
              <w:rPr>
                <w:rFonts w:ascii="Calibri" w:hAnsi="Calibri" w:cs="Calibri"/>
                <w:b/>
                <w:bCs/>
                <w:lang w:val="en-US"/>
              </w:rPr>
            </w:pPr>
            <w:proofErr w:type="spellStart"/>
            <w:r w:rsidRPr="00833B3D">
              <w:rPr>
                <w:rFonts w:ascii="Calibri" w:hAnsi="Calibri" w:cs="Calibri"/>
                <w:b/>
                <w:bCs/>
                <w:lang w:val="en-US"/>
              </w:rPr>
              <w:t>Adet</w:t>
            </w:r>
            <w:proofErr w:type="spellEnd"/>
          </w:p>
        </w:tc>
      </w:tr>
      <w:tr w:rsidR="001E4BFD" w:rsidRPr="00833B3D" w14:paraId="4E950C15" w14:textId="77777777" w:rsidTr="00833B3D">
        <w:trPr>
          <w:trHeight w:val="447"/>
          <w:jc w:val="center"/>
        </w:trPr>
        <w:tc>
          <w:tcPr>
            <w:tcW w:w="4539" w:type="dxa"/>
            <w:tcBorders>
              <w:top w:val="single" w:sz="4" w:space="0" w:color="auto"/>
              <w:left w:val="single" w:sz="4" w:space="0" w:color="auto"/>
              <w:bottom w:val="single" w:sz="4" w:space="0" w:color="auto"/>
              <w:right w:val="single" w:sz="4" w:space="0" w:color="auto"/>
            </w:tcBorders>
            <w:vAlign w:val="bottom"/>
            <w:hideMark/>
          </w:tcPr>
          <w:p w14:paraId="0B8980C9" w14:textId="77777777" w:rsidR="001E4BFD" w:rsidRPr="00833B3D" w:rsidRDefault="001E4BFD" w:rsidP="001E4BFD">
            <w:pPr>
              <w:spacing w:after="160" w:line="278" w:lineRule="auto"/>
              <w:jc w:val="center"/>
              <w:rPr>
                <w:rFonts w:ascii="Calibri" w:hAnsi="Calibri" w:cs="Calibri"/>
                <w:b/>
                <w:bCs/>
                <w:lang w:val="en-US"/>
              </w:rPr>
            </w:pPr>
            <w:proofErr w:type="spellStart"/>
            <w:r w:rsidRPr="00833B3D">
              <w:rPr>
                <w:rFonts w:ascii="Calibri" w:hAnsi="Calibri" w:cs="Calibri"/>
                <w:b/>
                <w:bCs/>
                <w:lang w:val="en-US"/>
              </w:rPr>
              <w:t>Dizüstü</w:t>
            </w:r>
            <w:proofErr w:type="spellEnd"/>
            <w:r w:rsidRPr="00833B3D">
              <w:rPr>
                <w:rFonts w:ascii="Calibri" w:hAnsi="Calibri" w:cs="Calibri"/>
                <w:b/>
                <w:bCs/>
                <w:lang w:val="en-US"/>
              </w:rPr>
              <w:t xml:space="preserve"> </w:t>
            </w:r>
            <w:proofErr w:type="spellStart"/>
            <w:r w:rsidRPr="00833B3D">
              <w:rPr>
                <w:rFonts w:ascii="Calibri" w:hAnsi="Calibri" w:cs="Calibri"/>
                <w:b/>
                <w:bCs/>
                <w:lang w:val="en-US"/>
              </w:rPr>
              <w:t>Bilgisayar</w:t>
            </w:r>
            <w:proofErr w:type="spellEnd"/>
          </w:p>
        </w:tc>
        <w:tc>
          <w:tcPr>
            <w:tcW w:w="4523" w:type="dxa"/>
            <w:tcBorders>
              <w:top w:val="single" w:sz="4" w:space="0" w:color="auto"/>
              <w:left w:val="single" w:sz="4" w:space="0" w:color="auto"/>
              <w:bottom w:val="single" w:sz="4" w:space="0" w:color="auto"/>
              <w:right w:val="single" w:sz="4" w:space="0" w:color="auto"/>
            </w:tcBorders>
            <w:vAlign w:val="bottom"/>
            <w:hideMark/>
          </w:tcPr>
          <w:p w14:paraId="6EFBD7DC" w14:textId="3C848098" w:rsidR="001E4BFD" w:rsidRPr="00833B3D" w:rsidRDefault="001E4BFD" w:rsidP="00833B3D">
            <w:pPr>
              <w:spacing w:after="160" w:line="278" w:lineRule="auto"/>
              <w:jc w:val="center"/>
              <w:rPr>
                <w:rFonts w:ascii="Calibri" w:hAnsi="Calibri" w:cs="Calibri"/>
              </w:rPr>
            </w:pPr>
            <w:r w:rsidRPr="00833B3D">
              <w:rPr>
                <w:rFonts w:ascii="Calibri" w:hAnsi="Calibri" w:cs="Calibri"/>
              </w:rPr>
              <w:t>806</w:t>
            </w:r>
          </w:p>
        </w:tc>
      </w:tr>
    </w:tbl>
    <w:p w14:paraId="7F072F25" w14:textId="77777777" w:rsidR="001E4BFD" w:rsidRPr="00833B3D" w:rsidRDefault="001E4BFD" w:rsidP="001E4BFD">
      <w:pPr>
        <w:rPr>
          <w:rFonts w:ascii="Calibri" w:hAnsi="Calibri" w:cs="Calibri"/>
          <w:b/>
          <w:bCs/>
          <w:sz w:val="24"/>
          <w:szCs w:val="24"/>
          <w:lang w:val="en-US"/>
        </w:rPr>
      </w:pPr>
    </w:p>
    <w:p w14:paraId="51A8920E" w14:textId="77777777" w:rsidR="001E4BFD" w:rsidRPr="00833B3D" w:rsidRDefault="001E4BFD" w:rsidP="001E4BFD">
      <w:pPr>
        <w:numPr>
          <w:ilvl w:val="0"/>
          <w:numId w:val="81"/>
        </w:numPr>
        <w:spacing w:line="278" w:lineRule="auto"/>
        <w:rPr>
          <w:rFonts w:ascii="Calibri" w:hAnsi="Calibri" w:cs="Calibri"/>
          <w:b/>
          <w:bCs/>
          <w:sz w:val="24"/>
          <w:szCs w:val="24"/>
          <w:lang w:val="en-US"/>
        </w:rPr>
      </w:pPr>
      <w:r w:rsidRPr="00833B3D">
        <w:rPr>
          <w:rFonts w:ascii="Calibri" w:hAnsi="Calibri" w:cs="Calibri"/>
          <w:b/>
          <w:bCs/>
          <w:sz w:val="24"/>
          <w:szCs w:val="24"/>
          <w:lang w:val="en-US"/>
        </w:rPr>
        <w:t>EKLER</w:t>
      </w:r>
    </w:p>
    <w:p w14:paraId="758D5FB8" w14:textId="6523CCD3" w:rsidR="00833B3D" w:rsidRPr="00833B3D" w:rsidRDefault="001E4BFD" w:rsidP="00833B3D">
      <w:pPr>
        <w:numPr>
          <w:ilvl w:val="1"/>
          <w:numId w:val="81"/>
        </w:numPr>
        <w:spacing w:after="0" w:line="240" w:lineRule="atLeast"/>
        <w:contextualSpacing/>
        <w:rPr>
          <w:rFonts w:ascii="Times New Roman" w:eastAsia="Calibri" w:hAnsi="Times New Roman" w:cs="Times New Roman"/>
          <w:sz w:val="24"/>
          <w:szCs w:val="24"/>
        </w:rPr>
        <w:sectPr w:rsidR="00833B3D" w:rsidRPr="00833B3D">
          <w:pgSz w:w="11906" w:h="16838"/>
          <w:pgMar w:top="1417" w:right="1417" w:bottom="1417" w:left="1417" w:header="708" w:footer="708" w:gutter="0"/>
          <w:cols w:space="708"/>
          <w:docGrid w:linePitch="360"/>
        </w:sectPr>
      </w:pPr>
      <w:proofErr w:type="spellStart"/>
      <w:r w:rsidRPr="00833B3D">
        <w:rPr>
          <w:rFonts w:ascii="Calibri" w:hAnsi="Calibri" w:cs="Calibri"/>
          <w:bCs/>
          <w:sz w:val="24"/>
          <w:szCs w:val="24"/>
          <w:lang w:val="en-US"/>
        </w:rPr>
        <w:t>Dağıtımlar</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Genel</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Müdürlük</w:t>
      </w:r>
      <w:proofErr w:type="spellEnd"/>
      <w:r w:rsidRPr="00833B3D">
        <w:rPr>
          <w:rFonts w:ascii="Calibri" w:hAnsi="Calibri" w:cs="Calibri"/>
          <w:bCs/>
          <w:sz w:val="24"/>
          <w:szCs w:val="24"/>
          <w:lang w:val="en-US"/>
        </w:rPr>
        <w:t xml:space="preserve"> </w:t>
      </w:r>
      <w:proofErr w:type="spellStart"/>
      <w:r w:rsidRPr="00833B3D">
        <w:rPr>
          <w:rFonts w:ascii="Calibri" w:hAnsi="Calibri" w:cs="Calibri"/>
          <w:bCs/>
          <w:sz w:val="24"/>
          <w:szCs w:val="24"/>
          <w:lang w:val="en-US"/>
        </w:rPr>
        <w:t>ve</w:t>
      </w:r>
      <w:proofErr w:type="spellEnd"/>
      <w:r w:rsidRPr="00833B3D">
        <w:rPr>
          <w:rFonts w:ascii="Calibri" w:hAnsi="Calibri" w:cs="Calibri"/>
          <w:bCs/>
          <w:sz w:val="24"/>
          <w:szCs w:val="24"/>
          <w:lang w:val="en-US"/>
        </w:rPr>
        <w:t xml:space="preserve"> </w:t>
      </w:r>
      <w:r w:rsidR="00833B3D" w:rsidRPr="00833B3D">
        <w:rPr>
          <w:rFonts w:ascii="Calibri" w:hAnsi="Calibri" w:cs="Calibri"/>
          <w:bCs/>
          <w:sz w:val="24"/>
          <w:szCs w:val="24"/>
          <w:lang w:val="en-US"/>
        </w:rPr>
        <w:t xml:space="preserve">İSDEP 2 Pilot </w:t>
      </w:r>
      <w:proofErr w:type="spellStart"/>
      <w:r w:rsidR="00833B3D" w:rsidRPr="00833B3D">
        <w:rPr>
          <w:rFonts w:ascii="Calibri" w:hAnsi="Calibri" w:cs="Calibri"/>
          <w:bCs/>
          <w:sz w:val="24"/>
          <w:szCs w:val="24"/>
          <w:lang w:val="en-US"/>
        </w:rPr>
        <w:t>İller</w:t>
      </w:r>
      <w:r w:rsidR="00833B3D">
        <w:rPr>
          <w:rFonts w:ascii="Calibri" w:hAnsi="Calibri" w:cs="Calibri"/>
          <w:bCs/>
          <w:sz w:val="24"/>
          <w:szCs w:val="24"/>
          <w:lang w:val="en-US"/>
        </w:rPr>
        <w:t>in</w:t>
      </w:r>
      <w:r w:rsidR="00833B3D" w:rsidRPr="00833B3D">
        <w:rPr>
          <w:rFonts w:ascii="Calibri" w:hAnsi="Calibri" w:cs="Calibri"/>
          <w:bCs/>
          <w:sz w:val="24"/>
          <w:szCs w:val="24"/>
          <w:lang w:val="en-US"/>
        </w:rPr>
        <w:t>e</w:t>
      </w:r>
      <w:proofErr w:type="spellEnd"/>
      <w:r w:rsidR="00833B3D">
        <w:rPr>
          <w:rFonts w:ascii="Calibri" w:hAnsi="Calibri" w:cs="Calibri"/>
          <w:bCs/>
          <w:sz w:val="24"/>
          <w:szCs w:val="24"/>
          <w:lang w:val="en-US"/>
        </w:rPr>
        <w:t xml:space="preserve"> </w:t>
      </w:r>
      <w:r w:rsidR="00833B3D" w:rsidRPr="00CC49A4">
        <w:rPr>
          <w:rFonts w:ascii="Calibri" w:hAnsi="Calibri" w:cs="Calibri"/>
          <w:bCs/>
          <w:i/>
          <w:sz w:val="24"/>
          <w:szCs w:val="24"/>
          <w:lang w:val="en-US"/>
        </w:rPr>
        <w:t>(</w:t>
      </w:r>
      <w:r w:rsidR="00833B3D" w:rsidRPr="00CC49A4">
        <w:rPr>
          <w:i/>
        </w:rPr>
        <w:t>İstanbul, İzmir, Kocaeli, Konya, Şanlıurfa, Gaziantep, Kahramanmaraş, Bursa, Adana, Ankara,</w:t>
      </w:r>
      <w:r w:rsidR="00833B3D" w:rsidRPr="00CC49A4">
        <w:rPr>
          <w:i/>
        </w:rPr>
        <w:tab/>
        <w:t>Batman, Malatya, Manisa, Osmaniye, Sakarya, Denizli, Tekirdağ)</w:t>
      </w:r>
      <w:r w:rsidR="00833B3D" w:rsidRPr="00CC49A4">
        <w:rPr>
          <w:rFonts w:ascii="Calibri" w:hAnsi="Calibri" w:cs="Calibri"/>
          <w:bCs/>
          <w:i/>
          <w:sz w:val="24"/>
          <w:szCs w:val="24"/>
          <w:lang w:val="en-US"/>
        </w:rPr>
        <w:t xml:space="preserve"> </w:t>
      </w:r>
      <w:proofErr w:type="spellStart"/>
      <w:r w:rsidR="00833B3D" w:rsidRPr="00833B3D">
        <w:rPr>
          <w:rFonts w:ascii="Calibri" w:hAnsi="Calibri" w:cs="Calibri"/>
          <w:bCs/>
          <w:sz w:val="24"/>
          <w:szCs w:val="24"/>
          <w:lang w:val="en-US"/>
        </w:rPr>
        <w:t>yapılacaktır</w:t>
      </w:r>
      <w:proofErr w:type="spellEnd"/>
      <w:r w:rsidR="00833B3D" w:rsidRPr="00833B3D">
        <w:rPr>
          <w:rFonts w:ascii="Calibri" w:hAnsi="Calibri" w:cs="Calibri"/>
          <w:bCs/>
          <w:sz w:val="24"/>
          <w:szCs w:val="24"/>
          <w:lang w:val="en-US"/>
        </w:rPr>
        <w:t xml:space="preserve">. </w:t>
      </w:r>
      <w:proofErr w:type="spellStart"/>
      <w:r w:rsidR="00833B3D" w:rsidRPr="00833B3D">
        <w:rPr>
          <w:rFonts w:ascii="Calibri" w:hAnsi="Calibri" w:cs="Calibri"/>
          <w:bCs/>
          <w:sz w:val="24"/>
          <w:szCs w:val="24"/>
          <w:lang w:val="en-US"/>
        </w:rPr>
        <w:t>D</w:t>
      </w:r>
      <w:r w:rsidR="00833B3D">
        <w:rPr>
          <w:rFonts w:ascii="Calibri" w:hAnsi="Calibri" w:cs="Calibri"/>
          <w:bCs/>
          <w:sz w:val="24"/>
          <w:szCs w:val="24"/>
          <w:lang w:val="en-US"/>
        </w:rPr>
        <w:t>ağıtım</w:t>
      </w:r>
      <w:proofErr w:type="spellEnd"/>
      <w:r w:rsidR="00833B3D">
        <w:rPr>
          <w:rFonts w:ascii="Calibri" w:hAnsi="Calibri" w:cs="Calibri"/>
          <w:bCs/>
          <w:sz w:val="24"/>
          <w:szCs w:val="24"/>
          <w:lang w:val="en-US"/>
        </w:rPr>
        <w:t xml:space="preserve"> </w:t>
      </w:r>
      <w:proofErr w:type="spellStart"/>
      <w:r w:rsidR="00833B3D">
        <w:rPr>
          <w:rFonts w:ascii="Calibri" w:hAnsi="Calibri" w:cs="Calibri"/>
          <w:bCs/>
          <w:sz w:val="24"/>
          <w:szCs w:val="24"/>
          <w:lang w:val="en-US"/>
        </w:rPr>
        <w:t>listesinde</w:t>
      </w:r>
      <w:proofErr w:type="spellEnd"/>
      <w:r w:rsidR="00833B3D">
        <w:rPr>
          <w:rFonts w:ascii="Calibri" w:hAnsi="Calibri" w:cs="Calibri"/>
          <w:bCs/>
          <w:sz w:val="24"/>
          <w:szCs w:val="24"/>
          <w:lang w:val="en-US"/>
        </w:rPr>
        <w:t xml:space="preserve"> </w:t>
      </w:r>
      <w:proofErr w:type="spellStart"/>
      <w:r w:rsidR="00833B3D">
        <w:rPr>
          <w:rFonts w:ascii="Calibri" w:hAnsi="Calibri" w:cs="Calibri"/>
          <w:bCs/>
          <w:sz w:val="24"/>
          <w:szCs w:val="24"/>
          <w:lang w:val="en-US"/>
        </w:rPr>
        <w:t>sözleşme</w:t>
      </w:r>
      <w:proofErr w:type="spellEnd"/>
      <w:r w:rsidR="00833B3D">
        <w:rPr>
          <w:rFonts w:ascii="Calibri" w:hAnsi="Calibri" w:cs="Calibri"/>
          <w:bCs/>
          <w:sz w:val="24"/>
          <w:szCs w:val="24"/>
          <w:lang w:val="en-US"/>
        </w:rPr>
        <w:t xml:space="preserve"> </w:t>
      </w:r>
      <w:proofErr w:type="spellStart"/>
      <w:r w:rsidR="00833B3D">
        <w:rPr>
          <w:rFonts w:ascii="Calibri" w:hAnsi="Calibri" w:cs="Calibri"/>
          <w:bCs/>
          <w:sz w:val="24"/>
          <w:szCs w:val="24"/>
          <w:lang w:val="en-US"/>
        </w:rPr>
        <w:t>aşamasında</w:t>
      </w:r>
      <w:proofErr w:type="spellEnd"/>
      <w:r w:rsidR="00833B3D">
        <w:rPr>
          <w:rFonts w:ascii="Calibri" w:hAnsi="Calibri" w:cs="Calibri"/>
          <w:bCs/>
          <w:sz w:val="24"/>
          <w:szCs w:val="24"/>
          <w:lang w:val="en-US"/>
        </w:rPr>
        <w:t xml:space="preserve"> </w:t>
      </w:r>
      <w:proofErr w:type="spellStart"/>
      <w:r w:rsidR="00833B3D">
        <w:rPr>
          <w:rFonts w:ascii="Calibri" w:hAnsi="Calibri" w:cs="Calibri"/>
          <w:bCs/>
          <w:sz w:val="24"/>
          <w:szCs w:val="24"/>
          <w:lang w:val="en-US"/>
        </w:rPr>
        <w:t>güncellemeler</w:t>
      </w:r>
      <w:proofErr w:type="spellEnd"/>
      <w:r w:rsidR="00833B3D">
        <w:rPr>
          <w:rFonts w:ascii="Calibri" w:hAnsi="Calibri" w:cs="Calibri"/>
          <w:bCs/>
          <w:sz w:val="24"/>
          <w:szCs w:val="24"/>
          <w:lang w:val="en-US"/>
        </w:rPr>
        <w:t xml:space="preserve"> </w:t>
      </w:r>
      <w:proofErr w:type="spellStart"/>
      <w:r w:rsidR="00833B3D">
        <w:rPr>
          <w:rFonts w:ascii="Calibri" w:hAnsi="Calibri" w:cs="Calibri"/>
          <w:bCs/>
          <w:sz w:val="24"/>
          <w:szCs w:val="24"/>
          <w:lang w:val="en-US"/>
        </w:rPr>
        <w:t>yapılabilecektir</w:t>
      </w:r>
      <w:proofErr w:type="spellEnd"/>
      <w:r w:rsidR="00833B3D">
        <w:rPr>
          <w:rFonts w:ascii="Calibri" w:hAnsi="Calibri" w:cs="Calibri"/>
          <w:bCs/>
          <w:sz w:val="24"/>
          <w:szCs w:val="24"/>
          <w:lang w:val="en-US"/>
        </w:rPr>
        <w:t xml:space="preserve">. </w:t>
      </w:r>
    </w:p>
    <w:bookmarkEnd w:id="236"/>
    <w:bookmarkEnd w:id="251"/>
    <w:bookmarkEnd w:id="252"/>
    <w:bookmarkEnd w:id="274"/>
    <w:bookmarkEnd w:id="275"/>
    <w:bookmarkEnd w:id="276"/>
    <w:bookmarkEnd w:id="277"/>
    <w:bookmarkEnd w:id="278"/>
    <w:bookmarkEnd w:id="279"/>
    <w:bookmarkEnd w:id="280"/>
    <w:bookmarkEnd w:id="281"/>
    <w:bookmarkEnd w:id="282"/>
    <w:p w14:paraId="2499D133"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lastRenderedPageBreak/>
        <w:t xml:space="preserve">BÖLÜM </w:t>
      </w:r>
      <w:proofErr w:type="gramStart"/>
      <w:r w:rsidRPr="00A82EC2">
        <w:rPr>
          <w:rFonts w:ascii="Times New Roman" w:eastAsia="Times New Roman" w:hAnsi="Times New Roman" w:cs="Times New Roman"/>
          <w:b/>
          <w:bCs/>
          <w:sz w:val="24"/>
          <w:szCs w:val="24"/>
        </w:rPr>
        <w:t>VIII -</w:t>
      </w:r>
      <w:proofErr w:type="gramEnd"/>
      <w:r w:rsidRPr="00A82EC2">
        <w:rPr>
          <w:rFonts w:ascii="Times New Roman" w:eastAsia="Times New Roman" w:hAnsi="Times New Roman" w:cs="Times New Roman"/>
          <w:b/>
          <w:bCs/>
          <w:sz w:val="24"/>
          <w:szCs w:val="24"/>
        </w:rPr>
        <w:t xml:space="preserve"> SÖZLEŞME GENEL ŞARTLARI </w:t>
      </w:r>
    </w:p>
    <w:p w14:paraId="3BFB68F8" w14:textId="77777777" w:rsidR="00A82EC2" w:rsidRPr="00A82EC2" w:rsidRDefault="00A82EC2" w:rsidP="00A82EC2">
      <w:pPr>
        <w:spacing w:after="0" w:line="240" w:lineRule="atLeast"/>
        <w:contextualSpacing/>
        <w:jc w:val="center"/>
        <w:rPr>
          <w:rFonts w:ascii="Times New Roman" w:eastAsia="Times New Roman" w:hAnsi="Times New Roman" w:cs="Times New Roman"/>
          <w:b/>
          <w:bCs/>
          <w:sz w:val="24"/>
          <w:szCs w:val="24"/>
        </w:rPr>
      </w:pPr>
    </w:p>
    <w:p w14:paraId="36F6CAF6" w14:textId="77777777" w:rsidR="00A82EC2" w:rsidRPr="00A82EC2" w:rsidRDefault="00A82EC2" w:rsidP="00A261C9">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ind w:left="0" w:firstLine="0"/>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Tanımlar</w:t>
      </w:r>
    </w:p>
    <w:p w14:paraId="34D5032E" w14:textId="77777777" w:rsidR="00A82EC2" w:rsidRPr="00A82EC2" w:rsidRDefault="00A261C9"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Aşağıdaki terimler</w:t>
      </w:r>
      <w:r w:rsidR="00A82EC2" w:rsidRPr="00A82EC2">
        <w:rPr>
          <w:rFonts w:ascii="Times New Roman" w:eastAsia="Times New Roman" w:hAnsi="Times New Roman" w:cs="Times New Roman"/>
          <w:sz w:val="24"/>
          <w:szCs w:val="24"/>
        </w:rPr>
        <w:t xml:space="preserve"> karşılarında verilen ifadelere tekabül edecektir:</w:t>
      </w:r>
    </w:p>
    <w:p w14:paraId="6AE7BDF2"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“Banka” kelimesi Dünya Bankası, IBRD” Uluslararası İmar ve Kalkınma </w:t>
      </w:r>
      <w:r w:rsidR="00A261C9" w:rsidRPr="00A82EC2">
        <w:rPr>
          <w:rFonts w:ascii="Times New Roman" w:eastAsia="Times New Roman" w:hAnsi="Times New Roman" w:cs="Times New Roman"/>
          <w:sz w:val="24"/>
          <w:szCs w:val="24"/>
        </w:rPr>
        <w:t xml:space="preserve">Bankası </w:t>
      </w:r>
      <w:proofErr w:type="gramStart"/>
      <w:r w:rsidR="00A261C9" w:rsidRPr="00A82EC2">
        <w:rPr>
          <w:rFonts w:ascii="Times New Roman" w:eastAsia="Times New Roman" w:hAnsi="Times New Roman" w:cs="Times New Roman"/>
          <w:sz w:val="24"/>
          <w:szCs w:val="24"/>
        </w:rPr>
        <w:t>veya</w:t>
      </w:r>
      <w:r w:rsidRPr="00A82EC2">
        <w:rPr>
          <w:rFonts w:ascii="Times New Roman" w:eastAsia="Times New Roman" w:hAnsi="Times New Roman" w:cs="Times New Roman"/>
          <w:sz w:val="24"/>
          <w:szCs w:val="24"/>
        </w:rPr>
        <w:t xml:space="preserve">  “</w:t>
      </w:r>
      <w:proofErr w:type="gramEnd"/>
      <w:r w:rsidRPr="00A82EC2">
        <w:rPr>
          <w:rFonts w:ascii="Times New Roman" w:eastAsia="Times New Roman" w:hAnsi="Times New Roman" w:cs="Times New Roman"/>
          <w:sz w:val="24"/>
          <w:szCs w:val="24"/>
        </w:rPr>
        <w:t xml:space="preserve">IDA” Uluslararası </w:t>
      </w:r>
      <w:r w:rsidR="00A261C9" w:rsidRPr="00A82EC2">
        <w:rPr>
          <w:rFonts w:ascii="Times New Roman" w:eastAsia="Times New Roman" w:hAnsi="Times New Roman" w:cs="Times New Roman"/>
          <w:sz w:val="24"/>
          <w:szCs w:val="24"/>
        </w:rPr>
        <w:t>Kalkınma Birliği</w:t>
      </w:r>
      <w:r w:rsidRPr="00A82EC2">
        <w:rPr>
          <w:rFonts w:ascii="Times New Roman" w:eastAsia="Times New Roman" w:hAnsi="Times New Roman" w:cs="Times New Roman"/>
          <w:sz w:val="24"/>
          <w:szCs w:val="24"/>
        </w:rPr>
        <w:t xml:space="preserve"> anlamına gelir.</w:t>
      </w:r>
    </w:p>
    <w:p w14:paraId="576EDCA2"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 taraflar arasında imzalanmış olan Sözleşme </w:t>
      </w:r>
      <w:proofErr w:type="spellStart"/>
      <w:r w:rsidRPr="00A82EC2">
        <w:rPr>
          <w:rFonts w:ascii="Times New Roman" w:eastAsia="Times New Roman" w:hAnsi="Times New Roman" w:cs="Times New Roman"/>
          <w:sz w:val="24"/>
          <w:szCs w:val="24"/>
        </w:rPr>
        <w:t>Formu’nda</w:t>
      </w:r>
      <w:proofErr w:type="spellEnd"/>
      <w:r w:rsidRPr="00A82EC2">
        <w:rPr>
          <w:rFonts w:ascii="Times New Roman" w:eastAsia="Times New Roman" w:hAnsi="Times New Roman" w:cs="Times New Roman"/>
          <w:sz w:val="24"/>
          <w:szCs w:val="24"/>
        </w:rPr>
        <w:t xml:space="preserve"> belirtildiği üzere, tüm ekler, zeyilnameler ve ilgili referanslarla ilişkilendirilen tüm dokümanlar </w:t>
      </w:r>
      <w:r w:rsidR="00A261C9"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Alıcı ve Tedarikçi arasında yürürlüğe giren anlaşma anlamına gelir.</w:t>
      </w:r>
    </w:p>
    <w:p w14:paraId="53130619"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 </w:t>
      </w:r>
      <w:proofErr w:type="spellStart"/>
      <w:r w:rsidRPr="00A82EC2">
        <w:rPr>
          <w:rFonts w:ascii="Times New Roman" w:eastAsia="Times New Roman" w:hAnsi="Times New Roman" w:cs="Times New Roman"/>
          <w:sz w:val="24"/>
          <w:szCs w:val="24"/>
        </w:rPr>
        <w:t>dökümanları</w:t>
      </w:r>
      <w:proofErr w:type="spellEnd"/>
      <w:r w:rsidRPr="00A82EC2">
        <w:rPr>
          <w:rFonts w:ascii="Times New Roman" w:eastAsia="Times New Roman" w:hAnsi="Times New Roman" w:cs="Times New Roman"/>
          <w:sz w:val="24"/>
          <w:szCs w:val="24"/>
        </w:rPr>
        <w:t xml:space="preserve">, Sözleşmede listesi verilen </w:t>
      </w:r>
      <w:proofErr w:type="spellStart"/>
      <w:r w:rsidRPr="00A82EC2">
        <w:rPr>
          <w:rFonts w:ascii="Times New Roman" w:eastAsia="Times New Roman" w:hAnsi="Times New Roman" w:cs="Times New Roman"/>
          <w:sz w:val="24"/>
          <w:szCs w:val="24"/>
        </w:rPr>
        <w:t>dökümanlar</w:t>
      </w:r>
      <w:proofErr w:type="spellEnd"/>
      <w:r w:rsidRPr="00A82EC2">
        <w:rPr>
          <w:rFonts w:ascii="Times New Roman" w:eastAsia="Times New Roman" w:hAnsi="Times New Roman" w:cs="Times New Roman"/>
          <w:sz w:val="24"/>
          <w:szCs w:val="24"/>
        </w:rPr>
        <w:t xml:space="preserve"> ve bunlarla </w:t>
      </w:r>
      <w:r w:rsidR="00A261C9" w:rsidRPr="00A82EC2">
        <w:rPr>
          <w:rFonts w:ascii="Times New Roman" w:eastAsia="Times New Roman" w:hAnsi="Times New Roman" w:cs="Times New Roman"/>
          <w:sz w:val="24"/>
          <w:szCs w:val="24"/>
        </w:rPr>
        <w:t>ilgili değişiklikleri</w:t>
      </w:r>
      <w:r w:rsidRPr="00A82EC2">
        <w:rPr>
          <w:rFonts w:ascii="Times New Roman" w:eastAsia="Times New Roman" w:hAnsi="Times New Roman" w:cs="Times New Roman"/>
          <w:sz w:val="24"/>
          <w:szCs w:val="24"/>
        </w:rPr>
        <w:t xml:space="preserve"> kapsar. </w:t>
      </w:r>
    </w:p>
    <w:p w14:paraId="1BDDBF5B"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 Bedeli”, Sözleşmedeki tedarikçiye </w:t>
      </w:r>
      <w:r w:rsidR="00A261C9" w:rsidRPr="00A82EC2">
        <w:rPr>
          <w:rFonts w:ascii="Times New Roman" w:eastAsia="Times New Roman" w:hAnsi="Times New Roman" w:cs="Times New Roman"/>
          <w:sz w:val="24"/>
          <w:szCs w:val="24"/>
        </w:rPr>
        <w:t>ödenecek bedeli</w:t>
      </w:r>
      <w:r w:rsidRPr="00A82EC2">
        <w:rPr>
          <w:rFonts w:ascii="Times New Roman" w:eastAsia="Times New Roman" w:hAnsi="Times New Roman" w:cs="Times New Roman"/>
          <w:sz w:val="24"/>
          <w:szCs w:val="24"/>
        </w:rPr>
        <w:t xml:space="preserve"> ve bu bedel üzerinde sözleşme hükümleri gereğince yapılabilecek ilaveleri, </w:t>
      </w:r>
      <w:r w:rsidR="00A261C9" w:rsidRPr="00A82EC2">
        <w:rPr>
          <w:rFonts w:ascii="Times New Roman" w:eastAsia="Times New Roman" w:hAnsi="Times New Roman" w:cs="Times New Roman"/>
          <w:sz w:val="24"/>
          <w:szCs w:val="24"/>
        </w:rPr>
        <w:t>ayarlamaları veya</w:t>
      </w:r>
      <w:r w:rsidRPr="00A82EC2">
        <w:rPr>
          <w:rFonts w:ascii="Times New Roman" w:eastAsia="Times New Roman" w:hAnsi="Times New Roman" w:cs="Times New Roman"/>
          <w:sz w:val="24"/>
          <w:szCs w:val="24"/>
        </w:rPr>
        <w:t xml:space="preserve"> eksiltmeleri kapsar. </w:t>
      </w:r>
    </w:p>
    <w:p w14:paraId="2502CA78"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Gün takvim günüdür.</w:t>
      </w:r>
    </w:p>
    <w:p w14:paraId="771E3136"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“Tamamlama Tarihi</w:t>
      </w:r>
      <w:proofErr w:type="gramStart"/>
      <w:r w:rsidRPr="00A82EC2">
        <w:rPr>
          <w:rFonts w:ascii="Times New Roman" w:eastAsia="Times New Roman" w:hAnsi="Times New Roman" w:cs="Times New Roman"/>
          <w:sz w:val="24"/>
          <w:szCs w:val="24"/>
        </w:rPr>
        <w:t xml:space="preserve">”,  </w:t>
      </w:r>
      <w:r w:rsidR="00A261C9" w:rsidRPr="00A82EC2">
        <w:rPr>
          <w:rFonts w:ascii="Times New Roman" w:eastAsia="Times New Roman" w:hAnsi="Times New Roman" w:cs="Times New Roman"/>
          <w:sz w:val="24"/>
          <w:szCs w:val="24"/>
        </w:rPr>
        <w:t>Sözleşme</w:t>
      </w:r>
      <w:proofErr w:type="gramEnd"/>
      <w:r w:rsidR="00A261C9" w:rsidRPr="00A82EC2">
        <w:rPr>
          <w:rFonts w:ascii="Times New Roman" w:eastAsia="Times New Roman" w:hAnsi="Times New Roman" w:cs="Times New Roman"/>
          <w:sz w:val="24"/>
          <w:szCs w:val="24"/>
        </w:rPr>
        <w:t xml:space="preserve"> şartları</w:t>
      </w:r>
      <w:r w:rsidRPr="00A82EC2">
        <w:rPr>
          <w:rFonts w:ascii="Times New Roman" w:eastAsia="Times New Roman" w:hAnsi="Times New Roman" w:cs="Times New Roman"/>
          <w:sz w:val="24"/>
          <w:szCs w:val="24"/>
        </w:rPr>
        <w:t xml:space="preserve"> uyarınca, tedarikçi tarafından işin ve ilgili </w:t>
      </w:r>
      <w:r w:rsidR="00A261C9" w:rsidRPr="00A82EC2">
        <w:rPr>
          <w:rFonts w:ascii="Times New Roman" w:eastAsia="Times New Roman" w:hAnsi="Times New Roman" w:cs="Times New Roman"/>
          <w:sz w:val="24"/>
          <w:szCs w:val="24"/>
        </w:rPr>
        <w:t>hizmetlerin tamamlanacağı</w:t>
      </w:r>
      <w:r w:rsidRPr="00A82EC2">
        <w:rPr>
          <w:rFonts w:ascii="Times New Roman" w:eastAsia="Times New Roman" w:hAnsi="Times New Roman" w:cs="Times New Roman"/>
          <w:sz w:val="24"/>
          <w:szCs w:val="24"/>
        </w:rPr>
        <w:t xml:space="preserve"> tarihtir.</w:t>
      </w:r>
    </w:p>
    <w:p w14:paraId="5C52D9BB"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SGŞ (Sözleşme Genel Şartları) anlamını taşır.</w:t>
      </w:r>
    </w:p>
    <w:p w14:paraId="7177B12C"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“Hizmetler”, Sözleşme uyarınca Tedarikçinin Alıcıya sağlaması gereken tüm </w:t>
      </w:r>
      <w:r w:rsidR="00A261C9" w:rsidRPr="00A82EC2">
        <w:rPr>
          <w:rFonts w:ascii="Times New Roman" w:eastAsia="Times New Roman" w:hAnsi="Times New Roman" w:cs="Times New Roman"/>
          <w:sz w:val="24"/>
          <w:szCs w:val="24"/>
        </w:rPr>
        <w:t>hizmetler anlamına</w:t>
      </w:r>
      <w:r w:rsidRPr="00A82EC2">
        <w:rPr>
          <w:rFonts w:ascii="Times New Roman" w:eastAsia="Times New Roman" w:hAnsi="Times New Roman" w:cs="Times New Roman"/>
          <w:sz w:val="24"/>
          <w:szCs w:val="24"/>
        </w:rPr>
        <w:t xml:space="preserve"> gelir.</w:t>
      </w:r>
    </w:p>
    <w:p w14:paraId="17D4E7D0"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“Alıcının Ülkesi” Sözleşme Özel Şartlarında (SÖŞ) e belirtilen ülkedir.</w:t>
      </w:r>
    </w:p>
    <w:p w14:paraId="5DCDCFBB"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“Alıcı”, Sözleşmenin Özel Şartlarında (</w:t>
      </w:r>
      <w:proofErr w:type="gramStart"/>
      <w:r w:rsidRPr="00A82EC2">
        <w:rPr>
          <w:rFonts w:ascii="Times New Roman" w:eastAsia="Times New Roman" w:hAnsi="Times New Roman" w:cs="Times New Roman"/>
          <w:sz w:val="24"/>
          <w:szCs w:val="24"/>
        </w:rPr>
        <w:t>SÖŞ)  belirtilen</w:t>
      </w:r>
      <w:proofErr w:type="gramEnd"/>
      <w:r w:rsidRPr="00A82EC2">
        <w:rPr>
          <w:rFonts w:ascii="Times New Roman" w:eastAsia="Times New Roman" w:hAnsi="Times New Roman" w:cs="Times New Roman"/>
          <w:sz w:val="24"/>
          <w:szCs w:val="24"/>
        </w:rPr>
        <w:t xml:space="preserve"> Hizmetleri satın alan kurum/kuruluş anlamına gelir.</w:t>
      </w:r>
    </w:p>
    <w:p w14:paraId="3BA7297A"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“İlgili Hizmetler”, nakliye ve sigorta ve her türlü yan hizmetler örneğin montaj, </w:t>
      </w:r>
      <w:r w:rsidR="00A261C9" w:rsidRPr="00A82EC2">
        <w:rPr>
          <w:rFonts w:ascii="Times New Roman" w:eastAsia="Times New Roman" w:hAnsi="Times New Roman" w:cs="Times New Roman"/>
          <w:sz w:val="24"/>
          <w:szCs w:val="24"/>
        </w:rPr>
        <w:t>hizmete alma</w:t>
      </w:r>
      <w:r w:rsidRPr="00A82EC2">
        <w:rPr>
          <w:rFonts w:ascii="Times New Roman" w:eastAsia="Times New Roman" w:hAnsi="Times New Roman" w:cs="Times New Roman"/>
          <w:sz w:val="24"/>
          <w:szCs w:val="24"/>
        </w:rPr>
        <w:t>, teknik yardım sağlanması, eğitim ve Tedarikçinin Sözleşme çerçevesindeki benzer diğer yükümlülükleri anlamına gelir.</w:t>
      </w:r>
    </w:p>
    <w:p w14:paraId="16EF006B"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SÖŞ” Sözleşmenin Özel Şartları anlamına gelir.</w:t>
      </w:r>
    </w:p>
    <w:p w14:paraId="69EFCD34"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“Alt-yüklenici” Hizmetlerin bir kısmının temini veya ilgili servislerin bir kısmının yapımı için Yüklenici ile bir sözleşmesi bulunan herhangi bir özel kişi, tüzel kişi veya kamu kurumu veya bunların kombinasyonudur. </w:t>
      </w:r>
    </w:p>
    <w:p w14:paraId="2FA036E8"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“Tedarikçi” bu Sözleşme çerçevesinde Hizmetleri sağlayan özel kişi, tüzel </w:t>
      </w:r>
      <w:r w:rsidR="00A261C9" w:rsidRPr="00A82EC2">
        <w:rPr>
          <w:rFonts w:ascii="Times New Roman" w:eastAsia="Times New Roman" w:hAnsi="Times New Roman" w:cs="Times New Roman"/>
          <w:sz w:val="24"/>
          <w:szCs w:val="24"/>
        </w:rPr>
        <w:t>kişi</w:t>
      </w:r>
      <w:r w:rsidRPr="00A82EC2">
        <w:rPr>
          <w:rFonts w:ascii="Times New Roman" w:eastAsia="Times New Roman" w:hAnsi="Times New Roman" w:cs="Times New Roman"/>
          <w:sz w:val="24"/>
          <w:szCs w:val="24"/>
        </w:rPr>
        <w:t xml:space="preserve"> veya kamu kurumu veya bunların kombinasyonudur.</w:t>
      </w:r>
    </w:p>
    <w:p w14:paraId="30673527" w14:textId="77777777" w:rsidR="00A82EC2" w:rsidRPr="00A82EC2" w:rsidRDefault="00A82EC2" w:rsidP="00A261C9">
      <w:pPr>
        <w:numPr>
          <w:ilvl w:val="0"/>
          <w:numId w:val="17"/>
        </w:numPr>
        <w:spacing w:after="0" w:line="240" w:lineRule="atLeast"/>
        <w:ind w:left="284"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“Proje Sahası” </w:t>
      </w:r>
      <w:proofErr w:type="spellStart"/>
      <w:r w:rsidRPr="00A82EC2">
        <w:rPr>
          <w:rFonts w:ascii="Times New Roman" w:eastAsia="Times New Roman" w:hAnsi="Times New Roman" w:cs="Times New Roman"/>
          <w:sz w:val="24"/>
          <w:szCs w:val="24"/>
        </w:rPr>
        <w:t>SÖŞ’nde</w:t>
      </w:r>
      <w:proofErr w:type="spellEnd"/>
      <w:r w:rsidRPr="00A82EC2">
        <w:rPr>
          <w:rFonts w:ascii="Times New Roman" w:eastAsia="Times New Roman" w:hAnsi="Times New Roman" w:cs="Times New Roman"/>
          <w:sz w:val="24"/>
          <w:szCs w:val="24"/>
        </w:rPr>
        <w:t xml:space="preserve"> belirtilen sözleşmenin uygulandığı </w:t>
      </w:r>
      <w:r w:rsidR="00A261C9" w:rsidRPr="00A82EC2">
        <w:rPr>
          <w:rFonts w:ascii="Times New Roman" w:eastAsia="Times New Roman" w:hAnsi="Times New Roman" w:cs="Times New Roman"/>
          <w:sz w:val="24"/>
          <w:szCs w:val="24"/>
        </w:rPr>
        <w:t>yer anlamına</w:t>
      </w:r>
      <w:r w:rsidRPr="00A82EC2">
        <w:rPr>
          <w:rFonts w:ascii="Times New Roman" w:eastAsia="Times New Roman" w:hAnsi="Times New Roman" w:cs="Times New Roman"/>
          <w:sz w:val="24"/>
          <w:szCs w:val="24"/>
        </w:rPr>
        <w:t xml:space="preserve"> gelir.</w:t>
      </w:r>
    </w:p>
    <w:p w14:paraId="026EEEF7" w14:textId="77777777" w:rsidR="00A82EC2" w:rsidRPr="00A82EC2" w:rsidRDefault="00A82EC2" w:rsidP="00A82EC2">
      <w:pPr>
        <w:tabs>
          <w:tab w:val="left" w:pos="1080"/>
        </w:tabs>
        <w:suppressAutoHyphens/>
        <w:overflowPunct w:val="0"/>
        <w:autoSpaceDE w:val="0"/>
        <w:autoSpaceDN w:val="0"/>
        <w:adjustRightInd w:val="0"/>
        <w:spacing w:after="0" w:line="240" w:lineRule="atLeast"/>
        <w:ind w:left="1296"/>
        <w:contextualSpacing/>
        <w:jc w:val="both"/>
        <w:textAlignment w:val="baseline"/>
        <w:rPr>
          <w:rFonts w:ascii="Times New Roman" w:eastAsia="Times New Roman" w:hAnsi="Times New Roman" w:cs="Times New Roman"/>
          <w:sz w:val="24"/>
          <w:szCs w:val="24"/>
        </w:rPr>
      </w:pPr>
    </w:p>
    <w:p w14:paraId="74D22C61" w14:textId="77777777" w:rsidR="00A82EC2" w:rsidRPr="00A82EC2" w:rsidRDefault="00A261C9" w:rsidP="00A261C9">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ind w:left="0" w:firstLine="0"/>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Sözleşme </w:t>
      </w:r>
      <w:proofErr w:type="spellStart"/>
      <w:r w:rsidRPr="00A82EC2">
        <w:rPr>
          <w:rFonts w:ascii="Times New Roman" w:eastAsia="Times New Roman" w:hAnsi="Times New Roman" w:cs="Times New Roman"/>
          <w:b/>
          <w:sz w:val="24"/>
          <w:szCs w:val="20"/>
        </w:rPr>
        <w:t>Dökümanları</w:t>
      </w:r>
      <w:proofErr w:type="spellEnd"/>
    </w:p>
    <w:p w14:paraId="3DFD7D5A"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Sözleşmede belirlenen öncelik sırasına göre Sözleşmeyi teşkil eden tüm </w:t>
      </w:r>
      <w:proofErr w:type="spellStart"/>
      <w:r w:rsidRPr="00A82EC2">
        <w:rPr>
          <w:rFonts w:ascii="Times New Roman" w:eastAsia="Times New Roman" w:hAnsi="Times New Roman" w:cs="Times New Roman"/>
          <w:sz w:val="24"/>
          <w:szCs w:val="24"/>
        </w:rPr>
        <w:t>dökümanlar</w:t>
      </w:r>
      <w:proofErr w:type="spellEnd"/>
      <w:r w:rsidRPr="00A82EC2">
        <w:rPr>
          <w:rFonts w:ascii="Times New Roman" w:eastAsia="Times New Roman" w:hAnsi="Times New Roman" w:cs="Times New Roman"/>
          <w:sz w:val="24"/>
          <w:szCs w:val="24"/>
        </w:rPr>
        <w:t xml:space="preserve"> ve bunların ekleri ve bunlarla ilişkili tamamlayıcı olan ve açıklamaları kapsayan </w:t>
      </w:r>
      <w:proofErr w:type="spellStart"/>
      <w:r w:rsidRPr="00A82EC2">
        <w:rPr>
          <w:rFonts w:ascii="Times New Roman" w:eastAsia="Times New Roman" w:hAnsi="Times New Roman" w:cs="Times New Roman"/>
          <w:sz w:val="24"/>
          <w:szCs w:val="24"/>
        </w:rPr>
        <w:t>dökümanların</w:t>
      </w:r>
      <w:proofErr w:type="spellEnd"/>
      <w:r w:rsidRPr="00A82EC2">
        <w:rPr>
          <w:rFonts w:ascii="Times New Roman" w:eastAsia="Times New Roman" w:hAnsi="Times New Roman" w:cs="Times New Roman"/>
          <w:sz w:val="24"/>
          <w:szCs w:val="24"/>
        </w:rPr>
        <w:t xml:space="preserve"> tümü anlamına gelir. </w:t>
      </w:r>
    </w:p>
    <w:p w14:paraId="40BEB6B1" w14:textId="77777777" w:rsidR="00A82EC2" w:rsidRPr="00A82EC2" w:rsidRDefault="00A82EC2" w:rsidP="00A82EC2">
      <w:pPr>
        <w:suppressAutoHyphens/>
        <w:overflowPunct w:val="0"/>
        <w:autoSpaceDE w:val="0"/>
        <w:autoSpaceDN w:val="0"/>
        <w:adjustRightInd w:val="0"/>
        <w:spacing w:after="0" w:line="240" w:lineRule="atLeast"/>
        <w:ind w:right="-72"/>
        <w:contextualSpacing/>
        <w:jc w:val="both"/>
        <w:textAlignment w:val="baseline"/>
        <w:rPr>
          <w:rFonts w:ascii="Times New Roman" w:eastAsia="Times New Roman" w:hAnsi="Times New Roman" w:cs="Times New Roman"/>
          <w:sz w:val="24"/>
          <w:szCs w:val="24"/>
        </w:rPr>
      </w:pPr>
    </w:p>
    <w:p w14:paraId="6F738BB3" w14:textId="77777777" w:rsidR="00A82EC2" w:rsidRPr="00A82EC2" w:rsidRDefault="00A261C9" w:rsidP="00A261C9">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ind w:left="0" w:firstLine="0"/>
        <w:contextualSpacing/>
        <w:textAlignment w:val="baseline"/>
        <w:rPr>
          <w:rFonts w:ascii="Times New Roman" w:eastAsia="Times New Roman" w:hAnsi="Times New Roman" w:cs="Times New Roman"/>
          <w:b/>
          <w:sz w:val="24"/>
          <w:szCs w:val="20"/>
        </w:rPr>
      </w:pPr>
      <w:bookmarkStart w:id="285" w:name="_Hlk4685991"/>
      <w:r w:rsidRPr="00A82EC2">
        <w:rPr>
          <w:rFonts w:ascii="Times New Roman" w:eastAsia="Times New Roman" w:hAnsi="Times New Roman" w:cs="Times New Roman"/>
          <w:b/>
          <w:sz w:val="24"/>
          <w:szCs w:val="20"/>
        </w:rPr>
        <w:t>Sahtekârlık</w:t>
      </w:r>
      <w:r w:rsidR="00A82EC2" w:rsidRPr="00A82EC2">
        <w:rPr>
          <w:rFonts w:ascii="Times New Roman" w:eastAsia="Times New Roman" w:hAnsi="Times New Roman" w:cs="Times New Roman"/>
          <w:b/>
          <w:sz w:val="24"/>
          <w:szCs w:val="20"/>
        </w:rPr>
        <w:t xml:space="preserve"> ve Yolsuzluk </w:t>
      </w:r>
      <w:bookmarkEnd w:id="285"/>
    </w:p>
    <w:p w14:paraId="3EC34558"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Banka, SGŞ da açıklanan Dünya Bankası Grubu Yaptırım Çerçevesinde yer alan yürürlükteki yaptırım politikalarına ve prosedürlerine ve Banka’nın Yolsuzlukla Mücadele Kılavuzuna uyulmasını zorunlu kılar.</w:t>
      </w:r>
    </w:p>
    <w:p w14:paraId="6448096C"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 İşveren, Yükleniciden,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 içermelidir.</w:t>
      </w:r>
    </w:p>
    <w:p w14:paraId="3A9E66E0" w14:textId="77777777" w:rsidR="00A82EC2" w:rsidRPr="00A82EC2" w:rsidRDefault="00A82EC2" w:rsidP="00A82EC2">
      <w:pPr>
        <w:suppressAutoHyphens/>
        <w:overflowPunct w:val="0"/>
        <w:autoSpaceDE w:val="0"/>
        <w:autoSpaceDN w:val="0"/>
        <w:adjustRightInd w:val="0"/>
        <w:spacing w:after="0" w:line="240" w:lineRule="atLeast"/>
        <w:ind w:left="720"/>
        <w:contextualSpacing/>
        <w:jc w:val="both"/>
        <w:textAlignment w:val="baseline"/>
        <w:rPr>
          <w:rFonts w:ascii="Times New Roman" w:eastAsia="Times New Roman" w:hAnsi="Times New Roman" w:cs="Times New Roman"/>
          <w:sz w:val="24"/>
          <w:szCs w:val="24"/>
        </w:rPr>
      </w:pPr>
    </w:p>
    <w:p w14:paraId="69DD75C4" w14:textId="77777777" w:rsidR="00A82EC2" w:rsidRPr="00A82EC2" w:rsidRDefault="00A82EC2" w:rsidP="00A261C9">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ind w:left="0" w:firstLine="0"/>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Yorumlamalar </w:t>
      </w:r>
    </w:p>
    <w:p w14:paraId="6FFBCA99"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Yorumlanacak metnin içeriğine bağlı olarak tekil, çoğul anlamında veya tersi şeklinde yorumlanabilir. </w:t>
      </w:r>
    </w:p>
    <w:p w14:paraId="29984D17"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proofErr w:type="spellStart"/>
      <w:r w:rsidRPr="00A82EC2">
        <w:rPr>
          <w:rFonts w:ascii="Times New Roman" w:eastAsia="Times New Roman" w:hAnsi="Times New Roman" w:cs="Times New Roman"/>
          <w:sz w:val="24"/>
          <w:szCs w:val="24"/>
        </w:rPr>
        <w:lastRenderedPageBreak/>
        <w:t>Incoterms</w:t>
      </w:r>
      <w:proofErr w:type="spellEnd"/>
      <w:r w:rsidRPr="00A82EC2">
        <w:rPr>
          <w:rFonts w:ascii="Times New Roman" w:eastAsia="Times New Roman" w:hAnsi="Times New Roman" w:cs="Times New Roman"/>
          <w:sz w:val="24"/>
          <w:szCs w:val="24"/>
        </w:rPr>
        <w:t xml:space="preserve"> </w:t>
      </w:r>
    </w:p>
    <w:p w14:paraId="52D2286C" w14:textId="77777777" w:rsidR="00A82EC2" w:rsidRPr="00A82EC2" w:rsidRDefault="00A82EC2"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w:t>
      </w:r>
      <w:r w:rsidRPr="00A82EC2">
        <w:rPr>
          <w:rFonts w:ascii="Times New Roman" w:eastAsia="Times New Roman" w:hAnsi="Times New Roman" w:cs="Times New Roman"/>
          <w:sz w:val="24"/>
          <w:szCs w:val="24"/>
        </w:rPr>
        <w:t xml:space="preserve"> Sözleşme şartlarına uyumsuz olmadığı sürece ticari terimlerin </w:t>
      </w:r>
      <w:r w:rsidR="00A261C9" w:rsidRPr="00A82EC2">
        <w:rPr>
          <w:rFonts w:ascii="Times New Roman" w:eastAsia="Times New Roman" w:hAnsi="Times New Roman" w:cs="Times New Roman"/>
          <w:sz w:val="24"/>
          <w:szCs w:val="24"/>
        </w:rPr>
        <w:t>anlamları</w:t>
      </w:r>
      <w:r w:rsidRPr="00A82EC2">
        <w:rPr>
          <w:rFonts w:ascii="Times New Roman" w:eastAsia="Times New Roman" w:hAnsi="Times New Roman" w:cs="Times New Roman"/>
          <w:sz w:val="24"/>
          <w:szCs w:val="24"/>
        </w:rPr>
        <w:t xml:space="preserve"> ve bu terimler altında alıcı ve satıcının hakları ve sorumlulukları </w:t>
      </w:r>
      <w:proofErr w:type="spellStart"/>
      <w:r w:rsidRPr="00A82EC2">
        <w:rPr>
          <w:rFonts w:ascii="Times New Roman" w:eastAsia="Times New Roman" w:hAnsi="Times New Roman" w:cs="Times New Roman"/>
          <w:sz w:val="24"/>
          <w:szCs w:val="24"/>
        </w:rPr>
        <w:t>SÖŞ’da</w:t>
      </w:r>
      <w:proofErr w:type="spellEnd"/>
      <w:r w:rsidRPr="00A82EC2">
        <w:rPr>
          <w:rFonts w:ascii="Times New Roman" w:eastAsia="Times New Roman" w:hAnsi="Times New Roman" w:cs="Times New Roman"/>
          <w:sz w:val="24"/>
          <w:szCs w:val="24"/>
        </w:rPr>
        <w:t xml:space="preserve"> tanımlanan INCOTERMS koşullarına uygun olacaktır.</w:t>
      </w:r>
    </w:p>
    <w:p w14:paraId="6365927F" w14:textId="77777777" w:rsidR="00A82EC2" w:rsidRPr="00A82EC2" w:rsidRDefault="00A82EC2"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Pr="00A82EC2">
        <w:rPr>
          <w:rFonts w:ascii="Times New Roman" w:eastAsia="Times New Roman" w:hAnsi="Times New Roman" w:cs="Times New Roman"/>
          <w:sz w:val="24"/>
          <w:szCs w:val="24"/>
        </w:rPr>
        <w:t xml:space="preserve">   EXW, CIP, FCA, CFR terimlerinin anlam ve kapsamları </w:t>
      </w:r>
      <w:proofErr w:type="spellStart"/>
      <w:r w:rsidRPr="00A82EC2">
        <w:rPr>
          <w:rFonts w:ascii="Times New Roman" w:eastAsia="Times New Roman" w:hAnsi="Times New Roman" w:cs="Times New Roman"/>
          <w:sz w:val="24"/>
          <w:szCs w:val="24"/>
        </w:rPr>
        <w:t>SÖŞ’da</w:t>
      </w:r>
      <w:proofErr w:type="spellEnd"/>
      <w:r w:rsidRPr="00A82EC2">
        <w:rPr>
          <w:rFonts w:ascii="Times New Roman" w:eastAsia="Times New Roman" w:hAnsi="Times New Roman" w:cs="Times New Roman"/>
          <w:sz w:val="24"/>
          <w:szCs w:val="24"/>
        </w:rPr>
        <w:t xml:space="preserve"> belirtilen Uluslararası Ticaret Odası-Paris-Fransa tarafından yayınlanan INCOTERMS güncel baskısına göre </w:t>
      </w:r>
      <w:proofErr w:type="spellStart"/>
      <w:r w:rsidRPr="00A82EC2">
        <w:rPr>
          <w:rFonts w:ascii="Times New Roman" w:eastAsia="Times New Roman" w:hAnsi="Times New Roman" w:cs="Times New Roman"/>
          <w:sz w:val="24"/>
          <w:szCs w:val="24"/>
        </w:rPr>
        <w:t>yorunlanacaktır</w:t>
      </w:r>
      <w:proofErr w:type="spellEnd"/>
      <w:r w:rsidRPr="00A82EC2">
        <w:rPr>
          <w:rFonts w:ascii="Times New Roman" w:eastAsia="Times New Roman" w:hAnsi="Times New Roman" w:cs="Times New Roman"/>
          <w:sz w:val="24"/>
          <w:szCs w:val="24"/>
        </w:rPr>
        <w:t xml:space="preserve">. </w:t>
      </w:r>
    </w:p>
    <w:p w14:paraId="4AB1F51E"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Sözleşmenin Üstünlüğü: Sözleşme Alıcı ve Satıcı arasında, sözleşmeden önce yapılan yazılı ve sözlü tüm yazışmaların ve anlaşmaların üstünde bir geçerliliğe sahiptir.</w:t>
      </w:r>
    </w:p>
    <w:p w14:paraId="281557B7"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Değişiklikler</w:t>
      </w:r>
    </w:p>
    <w:p w14:paraId="55D2DCD3"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Sözleşme ile ilgili bir değişiklik yazılı olarak Sözleşmeyi referans gösterip tarafların yetkili imzaları tarafından imzalanmadığı takdirde geçerli olmayacaktır.</w:t>
      </w:r>
    </w:p>
    <w:p w14:paraId="156E6039"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Feragat</w:t>
      </w:r>
    </w:p>
    <w:p w14:paraId="466E2ED1" w14:textId="77777777" w:rsidR="00A82EC2" w:rsidRPr="00A82EC2" w:rsidRDefault="00A82EC2"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a)</w:t>
      </w:r>
      <w:r w:rsidRPr="00A82EC2">
        <w:rPr>
          <w:rFonts w:ascii="Times New Roman" w:eastAsia="Times New Roman" w:hAnsi="Times New Roman" w:cs="Times New Roman"/>
          <w:sz w:val="24"/>
          <w:szCs w:val="24"/>
        </w:rPr>
        <w:t xml:space="preserve"> SGŞ Alt Madde 4.5(b) gereğince taraflardan herhangi birinin </w:t>
      </w:r>
      <w:r w:rsidR="00A261C9" w:rsidRPr="00A82EC2">
        <w:rPr>
          <w:rFonts w:ascii="Times New Roman" w:eastAsia="Times New Roman" w:hAnsi="Times New Roman" w:cs="Times New Roman"/>
          <w:sz w:val="24"/>
          <w:szCs w:val="24"/>
        </w:rPr>
        <w:t>işleri yavaşlatmasına</w:t>
      </w:r>
      <w:r w:rsidRPr="00A82EC2">
        <w:rPr>
          <w:rFonts w:ascii="Times New Roman" w:eastAsia="Times New Roman" w:hAnsi="Times New Roman" w:cs="Times New Roman"/>
          <w:sz w:val="24"/>
          <w:szCs w:val="24"/>
        </w:rPr>
        <w:t xml:space="preserve">, gecikmesine veya Sözleşme koşullarının </w:t>
      </w:r>
      <w:r w:rsidR="00A261C9" w:rsidRPr="00A82EC2">
        <w:rPr>
          <w:rFonts w:ascii="Times New Roman" w:eastAsia="Times New Roman" w:hAnsi="Times New Roman" w:cs="Times New Roman"/>
          <w:sz w:val="24"/>
          <w:szCs w:val="24"/>
        </w:rPr>
        <w:t>uygulanmasında diğerinin</w:t>
      </w:r>
      <w:r w:rsidRPr="00A82EC2">
        <w:rPr>
          <w:rFonts w:ascii="Times New Roman" w:eastAsia="Times New Roman" w:hAnsi="Times New Roman" w:cs="Times New Roman"/>
          <w:sz w:val="24"/>
          <w:szCs w:val="24"/>
        </w:rPr>
        <w:t xml:space="preserve"> </w:t>
      </w:r>
      <w:proofErr w:type="spellStart"/>
      <w:r w:rsidRPr="00A82EC2">
        <w:rPr>
          <w:rFonts w:ascii="Times New Roman" w:eastAsia="Times New Roman" w:hAnsi="Times New Roman" w:cs="Times New Roman"/>
          <w:sz w:val="24"/>
          <w:szCs w:val="24"/>
        </w:rPr>
        <w:t>zaafiyet</w:t>
      </w:r>
      <w:proofErr w:type="spellEnd"/>
      <w:r w:rsidRPr="00A82EC2">
        <w:rPr>
          <w:rFonts w:ascii="Times New Roman" w:eastAsia="Times New Roman" w:hAnsi="Times New Roman" w:cs="Times New Roman"/>
          <w:sz w:val="24"/>
          <w:szCs w:val="24"/>
        </w:rPr>
        <w:t xml:space="preserve"> göstermesi veya süre vermesi işlemleri diğer tarafın Sözleşme kapsamındaki haklarına </w:t>
      </w:r>
      <w:proofErr w:type="gramStart"/>
      <w:r w:rsidRPr="00A82EC2">
        <w:rPr>
          <w:rFonts w:ascii="Times New Roman" w:eastAsia="Times New Roman" w:hAnsi="Times New Roman" w:cs="Times New Roman"/>
          <w:sz w:val="24"/>
          <w:szCs w:val="24"/>
        </w:rPr>
        <w:t xml:space="preserve">sınırlama,   </w:t>
      </w:r>
      <w:proofErr w:type="gramEnd"/>
      <w:r w:rsidRPr="00A82EC2">
        <w:rPr>
          <w:rFonts w:ascii="Times New Roman" w:eastAsia="Times New Roman" w:hAnsi="Times New Roman" w:cs="Times New Roman"/>
          <w:sz w:val="24"/>
          <w:szCs w:val="24"/>
        </w:rPr>
        <w:t xml:space="preserve"> tolerans ve önyargı olarak yorumlanamayacağı gibi Sözleşmeden kaynaklanan haklarından vazgeçmek olarak da yorumlanamaz. </w:t>
      </w:r>
    </w:p>
    <w:p w14:paraId="0C06E60A" w14:textId="77777777" w:rsidR="00A82EC2" w:rsidRPr="00A82EC2" w:rsidRDefault="00A82EC2"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b)</w:t>
      </w:r>
      <w:r w:rsidRPr="00A82EC2">
        <w:rPr>
          <w:rFonts w:ascii="Times New Roman" w:eastAsia="Times New Roman" w:hAnsi="Times New Roman" w:cs="Times New Roman"/>
          <w:sz w:val="24"/>
          <w:szCs w:val="24"/>
        </w:rPr>
        <w:t xml:space="preserve"> Taraflardan birinin Sözleşme kapsamındaki haklarından vazgeçmesi için, </w:t>
      </w:r>
      <w:r w:rsidR="00A261C9" w:rsidRPr="00A82EC2">
        <w:rPr>
          <w:rFonts w:ascii="Times New Roman" w:eastAsia="Times New Roman" w:hAnsi="Times New Roman" w:cs="Times New Roman"/>
          <w:sz w:val="24"/>
          <w:szCs w:val="24"/>
        </w:rPr>
        <w:t>bu feragati</w:t>
      </w:r>
      <w:r w:rsidRPr="00A82EC2">
        <w:rPr>
          <w:rFonts w:ascii="Times New Roman" w:eastAsia="Times New Roman" w:hAnsi="Times New Roman" w:cs="Times New Roman"/>
          <w:sz w:val="24"/>
          <w:szCs w:val="24"/>
        </w:rPr>
        <w:t xml:space="preserve"> </w:t>
      </w:r>
      <w:r w:rsidR="00A261C9" w:rsidRPr="00A82EC2">
        <w:rPr>
          <w:rFonts w:ascii="Times New Roman" w:eastAsia="Times New Roman" w:hAnsi="Times New Roman" w:cs="Times New Roman"/>
          <w:sz w:val="24"/>
          <w:szCs w:val="24"/>
        </w:rPr>
        <w:t>yapacağını imza</w:t>
      </w:r>
      <w:r w:rsidRPr="00A82EC2">
        <w:rPr>
          <w:rFonts w:ascii="Times New Roman" w:eastAsia="Times New Roman" w:hAnsi="Times New Roman" w:cs="Times New Roman"/>
          <w:sz w:val="24"/>
          <w:szCs w:val="24"/>
        </w:rPr>
        <w:t xml:space="preserve"> yetkisi olan bir temsilcisi tarafından feragat kapsamı açıkça belirtilerek yazılı olarak yapılacaktır. </w:t>
      </w:r>
    </w:p>
    <w:p w14:paraId="7FB3C680"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Koşulların Bölünebilirliği</w:t>
      </w:r>
    </w:p>
    <w:p w14:paraId="2ED31789" w14:textId="77777777" w:rsidR="00A82EC2" w:rsidRPr="00A82EC2" w:rsidRDefault="00A261C9"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261C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sidR="00A82EC2" w:rsidRPr="00A82EC2">
        <w:rPr>
          <w:rFonts w:ascii="Times New Roman" w:eastAsia="Times New Roman" w:hAnsi="Times New Roman" w:cs="Times New Roman"/>
          <w:sz w:val="24"/>
          <w:szCs w:val="24"/>
        </w:rPr>
        <w:t xml:space="preserve">Sözleşme şartlarından herhangi biri yasaklanırsa, geçersiz veya uygulanamaz kılınırsa; bu durumda bu yasaklama ve sınırlamalar Sözleşmenin diğer koşullarının geçerliliğini ve uygulanmasını engellemez.      </w:t>
      </w:r>
    </w:p>
    <w:p w14:paraId="733AA022"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2B1E2F7D" w14:textId="77777777" w:rsidR="00A82EC2" w:rsidRPr="00A82EC2" w:rsidRDefault="00A82EC2" w:rsidP="00A261C9">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ind w:left="0" w:firstLine="0"/>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Lisan  </w:t>
      </w:r>
    </w:p>
    <w:p w14:paraId="4010A10E" w14:textId="77777777" w:rsidR="00A82EC2" w:rsidRPr="00A82EC2" w:rsidRDefault="00A261C9"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Sözleşme</w:t>
      </w:r>
      <w:r w:rsidR="00A82EC2" w:rsidRPr="00A82EC2">
        <w:rPr>
          <w:rFonts w:ascii="Times New Roman" w:eastAsia="Times New Roman" w:hAnsi="Times New Roman" w:cs="Times New Roman"/>
          <w:sz w:val="24"/>
          <w:szCs w:val="24"/>
        </w:rPr>
        <w:t xml:space="preserve"> ve Sözleşme ile ilgili </w:t>
      </w:r>
      <w:r w:rsidRPr="00A82EC2">
        <w:rPr>
          <w:rFonts w:ascii="Times New Roman" w:eastAsia="Times New Roman" w:hAnsi="Times New Roman" w:cs="Times New Roman"/>
          <w:sz w:val="24"/>
          <w:szCs w:val="24"/>
        </w:rPr>
        <w:t>olarak taraflar</w:t>
      </w:r>
      <w:r w:rsidR="00A82EC2" w:rsidRPr="00A82EC2">
        <w:rPr>
          <w:rFonts w:ascii="Times New Roman" w:eastAsia="Times New Roman" w:hAnsi="Times New Roman" w:cs="Times New Roman"/>
          <w:sz w:val="24"/>
          <w:szCs w:val="24"/>
        </w:rPr>
        <w:t xml:space="preserve"> arasındaki </w:t>
      </w:r>
      <w:proofErr w:type="gramStart"/>
      <w:r w:rsidR="00A82EC2" w:rsidRPr="00A82EC2">
        <w:rPr>
          <w:rFonts w:ascii="Times New Roman" w:eastAsia="Times New Roman" w:hAnsi="Times New Roman" w:cs="Times New Roman"/>
          <w:sz w:val="24"/>
          <w:szCs w:val="24"/>
        </w:rPr>
        <w:t xml:space="preserve">yazışmalarda,  </w:t>
      </w:r>
      <w:proofErr w:type="spellStart"/>
      <w:r w:rsidR="00A82EC2" w:rsidRPr="00A82EC2">
        <w:rPr>
          <w:rFonts w:ascii="Times New Roman" w:eastAsia="Times New Roman" w:hAnsi="Times New Roman" w:cs="Times New Roman"/>
          <w:sz w:val="24"/>
          <w:szCs w:val="24"/>
        </w:rPr>
        <w:t>SÖŞ’de</w:t>
      </w:r>
      <w:proofErr w:type="spellEnd"/>
      <w:proofErr w:type="gramEnd"/>
      <w:r w:rsidR="00A82EC2" w:rsidRPr="00A82EC2">
        <w:rPr>
          <w:rFonts w:ascii="Times New Roman" w:eastAsia="Times New Roman" w:hAnsi="Times New Roman" w:cs="Times New Roman"/>
          <w:sz w:val="24"/>
          <w:szCs w:val="24"/>
        </w:rPr>
        <w:t xml:space="preserve"> belirtilen Lisan geçerli olacaktır. Sözleşmenin eki olan Destekleyici </w:t>
      </w:r>
      <w:proofErr w:type="spellStart"/>
      <w:r w:rsidR="00A82EC2" w:rsidRPr="00A82EC2">
        <w:rPr>
          <w:rFonts w:ascii="Times New Roman" w:eastAsia="Times New Roman" w:hAnsi="Times New Roman" w:cs="Times New Roman"/>
          <w:sz w:val="24"/>
          <w:szCs w:val="24"/>
        </w:rPr>
        <w:t>dökümanlar</w:t>
      </w:r>
      <w:proofErr w:type="spellEnd"/>
      <w:r w:rsidR="00A82EC2" w:rsidRPr="00A82EC2">
        <w:rPr>
          <w:rFonts w:ascii="Times New Roman" w:eastAsia="Times New Roman" w:hAnsi="Times New Roman" w:cs="Times New Roman"/>
          <w:sz w:val="24"/>
          <w:szCs w:val="24"/>
        </w:rPr>
        <w:t xml:space="preserve"> ve basılı </w:t>
      </w:r>
      <w:proofErr w:type="spellStart"/>
      <w:r w:rsidR="00A82EC2" w:rsidRPr="00A82EC2">
        <w:rPr>
          <w:rFonts w:ascii="Times New Roman" w:eastAsia="Times New Roman" w:hAnsi="Times New Roman" w:cs="Times New Roman"/>
          <w:sz w:val="24"/>
          <w:szCs w:val="24"/>
        </w:rPr>
        <w:t>dökümanların</w:t>
      </w:r>
      <w:proofErr w:type="spellEnd"/>
      <w:r w:rsidR="00A82EC2" w:rsidRPr="00A82EC2">
        <w:rPr>
          <w:rFonts w:ascii="Times New Roman" w:eastAsia="Times New Roman" w:hAnsi="Times New Roman" w:cs="Times New Roman"/>
          <w:sz w:val="24"/>
          <w:szCs w:val="24"/>
        </w:rPr>
        <w:t xml:space="preserve"> asılları orijinal lisanında olabilir; ancak ilgili bölümlerin Sözleşme dilinde tercümeleri verilmelidir.  Sözleşmenin yorumlanmasında tercümesi verilen belgeler geçerli olacaktır. </w:t>
      </w:r>
    </w:p>
    <w:p w14:paraId="58FF7D56"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Yüklenici tercümelerin yapılması ile ilgili tüm masrafları karşılayacak ve bu tercümelerin doğruluğu ile ilgili tüm risklerden sorumlu olacaktır. </w:t>
      </w:r>
    </w:p>
    <w:p w14:paraId="5C78319E"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0A147163"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Ortak </w:t>
      </w:r>
      <w:r w:rsidR="00A261C9" w:rsidRPr="00A82EC2">
        <w:rPr>
          <w:rFonts w:ascii="Times New Roman" w:eastAsia="Times New Roman" w:hAnsi="Times New Roman" w:cs="Times New Roman"/>
          <w:b/>
          <w:sz w:val="24"/>
          <w:szCs w:val="20"/>
        </w:rPr>
        <w:t>Girişim Konsorsiyum</w:t>
      </w:r>
      <w:r w:rsidRPr="00A82EC2">
        <w:rPr>
          <w:rFonts w:ascii="Times New Roman" w:eastAsia="Times New Roman" w:hAnsi="Times New Roman" w:cs="Times New Roman"/>
          <w:b/>
          <w:sz w:val="24"/>
          <w:szCs w:val="20"/>
        </w:rPr>
        <w:t xml:space="preserve"> veya Birlik Olma </w:t>
      </w:r>
    </w:p>
    <w:p w14:paraId="4D4EA786"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Tedarikçinin Ortak Girişim </w:t>
      </w:r>
      <w:proofErr w:type="gramStart"/>
      <w:r w:rsidRPr="00A82EC2">
        <w:rPr>
          <w:rFonts w:ascii="Times New Roman" w:eastAsia="Times New Roman" w:hAnsi="Times New Roman" w:cs="Times New Roman"/>
          <w:sz w:val="24"/>
          <w:szCs w:val="24"/>
        </w:rPr>
        <w:t xml:space="preserve">( </w:t>
      </w:r>
      <w:proofErr w:type="spellStart"/>
      <w:r w:rsidRPr="00A82EC2">
        <w:rPr>
          <w:rFonts w:ascii="Times New Roman" w:eastAsia="Times New Roman" w:hAnsi="Times New Roman" w:cs="Times New Roman"/>
          <w:sz w:val="24"/>
          <w:szCs w:val="24"/>
        </w:rPr>
        <w:t>Joint</w:t>
      </w:r>
      <w:proofErr w:type="spellEnd"/>
      <w:proofErr w:type="gramEnd"/>
      <w:r w:rsidRPr="00A82EC2">
        <w:rPr>
          <w:rFonts w:ascii="Times New Roman" w:eastAsia="Times New Roman" w:hAnsi="Times New Roman" w:cs="Times New Roman"/>
          <w:sz w:val="24"/>
          <w:szCs w:val="24"/>
        </w:rPr>
        <w:t xml:space="preserve"> </w:t>
      </w:r>
      <w:proofErr w:type="spellStart"/>
      <w:r w:rsidRPr="00A82EC2">
        <w:rPr>
          <w:rFonts w:ascii="Times New Roman" w:eastAsia="Times New Roman" w:hAnsi="Times New Roman" w:cs="Times New Roman"/>
          <w:sz w:val="24"/>
          <w:szCs w:val="24"/>
        </w:rPr>
        <w:t>Venture</w:t>
      </w:r>
      <w:proofErr w:type="spellEnd"/>
      <w:r w:rsidRPr="00A82EC2">
        <w:rPr>
          <w:rFonts w:ascii="Times New Roman" w:eastAsia="Times New Roman" w:hAnsi="Times New Roman" w:cs="Times New Roman"/>
          <w:sz w:val="24"/>
          <w:szCs w:val="24"/>
        </w:rPr>
        <w:t xml:space="preserve">), </w:t>
      </w:r>
      <w:r w:rsidR="00A261C9" w:rsidRPr="00A82EC2">
        <w:rPr>
          <w:rFonts w:ascii="Times New Roman" w:eastAsia="Times New Roman" w:hAnsi="Times New Roman" w:cs="Times New Roman"/>
          <w:sz w:val="24"/>
          <w:szCs w:val="24"/>
        </w:rPr>
        <w:t>Konsorsiyum veya</w:t>
      </w:r>
      <w:r w:rsidRPr="00A82EC2">
        <w:rPr>
          <w:rFonts w:ascii="Times New Roman" w:eastAsia="Times New Roman" w:hAnsi="Times New Roman" w:cs="Times New Roman"/>
          <w:sz w:val="24"/>
          <w:szCs w:val="24"/>
        </w:rPr>
        <w:t xml:space="preserve"> Birlik olması halinde tüm ortaklar sözleşmenin yerine getirilmesinden müştereken ve </w:t>
      </w:r>
      <w:proofErr w:type="spellStart"/>
      <w:r w:rsidRPr="00A82EC2">
        <w:rPr>
          <w:rFonts w:ascii="Times New Roman" w:eastAsia="Times New Roman" w:hAnsi="Times New Roman" w:cs="Times New Roman"/>
          <w:sz w:val="24"/>
          <w:szCs w:val="24"/>
        </w:rPr>
        <w:t>müteselsilen</w:t>
      </w:r>
      <w:proofErr w:type="spellEnd"/>
      <w:r w:rsidRPr="00A82EC2">
        <w:rPr>
          <w:rFonts w:ascii="Times New Roman" w:eastAsia="Times New Roman" w:hAnsi="Times New Roman" w:cs="Times New Roman"/>
          <w:sz w:val="24"/>
          <w:szCs w:val="24"/>
        </w:rPr>
        <w:t xml:space="preserve"> sorumlu olacaklardır. İçlerinden bir firma Ortak Girişimi temsilen Lider firma olarak belirlenecektir. İşverenin yazılı onayı olmaksızın Ortak Girişim (</w:t>
      </w:r>
      <w:proofErr w:type="spellStart"/>
      <w:r w:rsidRPr="00A82EC2">
        <w:rPr>
          <w:rFonts w:ascii="Times New Roman" w:eastAsia="Times New Roman" w:hAnsi="Times New Roman" w:cs="Times New Roman"/>
          <w:sz w:val="24"/>
          <w:szCs w:val="24"/>
        </w:rPr>
        <w:t>Joint</w:t>
      </w:r>
      <w:proofErr w:type="spellEnd"/>
      <w:r w:rsidRPr="00A82EC2">
        <w:rPr>
          <w:rFonts w:ascii="Times New Roman" w:eastAsia="Times New Roman" w:hAnsi="Times New Roman" w:cs="Times New Roman"/>
          <w:sz w:val="24"/>
          <w:szCs w:val="24"/>
        </w:rPr>
        <w:t xml:space="preserve"> </w:t>
      </w:r>
      <w:proofErr w:type="spellStart"/>
      <w:r w:rsidRPr="00A82EC2">
        <w:rPr>
          <w:rFonts w:ascii="Times New Roman" w:eastAsia="Times New Roman" w:hAnsi="Times New Roman" w:cs="Times New Roman"/>
          <w:sz w:val="24"/>
          <w:szCs w:val="24"/>
        </w:rPr>
        <w:t>Venture</w:t>
      </w:r>
      <w:proofErr w:type="spellEnd"/>
      <w:r w:rsidRPr="00A82EC2">
        <w:rPr>
          <w:rFonts w:ascii="Times New Roman" w:eastAsia="Times New Roman" w:hAnsi="Times New Roman" w:cs="Times New Roman"/>
          <w:sz w:val="24"/>
          <w:szCs w:val="24"/>
        </w:rPr>
        <w:t xml:space="preserve">), </w:t>
      </w:r>
      <w:r w:rsidR="00A261C9" w:rsidRPr="00A82EC2">
        <w:rPr>
          <w:rFonts w:ascii="Times New Roman" w:eastAsia="Times New Roman" w:hAnsi="Times New Roman" w:cs="Times New Roman"/>
          <w:sz w:val="24"/>
          <w:szCs w:val="24"/>
        </w:rPr>
        <w:t>Konsorsiyum veya</w:t>
      </w:r>
      <w:r w:rsidRPr="00A82EC2">
        <w:rPr>
          <w:rFonts w:ascii="Times New Roman" w:eastAsia="Times New Roman" w:hAnsi="Times New Roman" w:cs="Times New Roman"/>
          <w:sz w:val="24"/>
          <w:szCs w:val="24"/>
        </w:rPr>
        <w:t xml:space="preserve"> Birlik yapısı değiştirilemez. </w:t>
      </w:r>
    </w:p>
    <w:p w14:paraId="5D7DA13C"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379F67AB"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Geçerli Ülke </w:t>
      </w:r>
    </w:p>
    <w:p w14:paraId="7958E209"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 kapsamında sağlanan bütün hizmetlerin Temin edicisi veya alt yüklenicileri geçerli bir ülkeden olacaktır. Temin edici ve onun Alt Yüklenicilerinin vatandaşı oldukları veya ilgili ticaret odasına kayıt oldukları ve kanunlarına uygun olarak çalıştıkları ülke onların Ülkesi olarak kabul edilecektir. </w:t>
      </w:r>
    </w:p>
    <w:p w14:paraId="61E46815"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 kapsamında sağlanan bütün hizmetlerin menşei Dünya Bankası </w:t>
      </w:r>
      <w:proofErr w:type="spellStart"/>
      <w:r w:rsidRPr="00A82EC2">
        <w:rPr>
          <w:rFonts w:ascii="Times New Roman" w:eastAsia="Times New Roman" w:hAnsi="Times New Roman" w:cs="Times New Roman"/>
          <w:sz w:val="24"/>
          <w:szCs w:val="24"/>
        </w:rPr>
        <w:t>Satınalma</w:t>
      </w:r>
      <w:proofErr w:type="spellEnd"/>
      <w:r w:rsidRPr="00A82EC2">
        <w:rPr>
          <w:rFonts w:ascii="Times New Roman" w:eastAsia="Times New Roman" w:hAnsi="Times New Roman" w:cs="Times New Roman"/>
          <w:sz w:val="24"/>
          <w:szCs w:val="24"/>
        </w:rPr>
        <w:t xml:space="preserve"> Usulleri tarafından uygun olarak nitelendirilmiş ülkeler ve bölgeler olacaktır.</w:t>
      </w:r>
      <w:r w:rsidRPr="00A82EC2">
        <w:rPr>
          <w:rFonts w:ascii="Times New Roman" w:eastAsia="Times New Roman" w:hAnsi="Times New Roman" w:cs="Times New Roman"/>
          <w:sz w:val="24"/>
          <w:szCs w:val="24"/>
        </w:rPr>
        <w:tab/>
        <w:t xml:space="preserve">Bu maddede geçen “menşei” terimi; malların/hizmetlerin çıkarıldığı, yetiştirildiği, üretildiği ya da monte edildiği ve ilgili hizmetlerin sağlandığı yeri; ya da parçaların imal edilmesi, işlenmesi veya </w:t>
      </w:r>
      <w:r w:rsidRPr="00A82EC2">
        <w:rPr>
          <w:rFonts w:ascii="Times New Roman" w:eastAsia="Times New Roman" w:hAnsi="Times New Roman" w:cs="Times New Roman"/>
          <w:sz w:val="24"/>
          <w:szCs w:val="24"/>
        </w:rPr>
        <w:lastRenderedPageBreak/>
        <w:t xml:space="preserve">esaslı bir şekilde monte edilmesi sonucunda, temel özellikleri kendini oluşturan parçalardan farklı, ticari olarak kabul edilen bir ürünü ifade etmektedir. </w:t>
      </w:r>
    </w:p>
    <w:p w14:paraId="1279CE5D" w14:textId="77777777" w:rsidR="00A82EC2" w:rsidRPr="00A82EC2" w:rsidRDefault="00A82EC2" w:rsidP="00A82EC2">
      <w:pPr>
        <w:suppressAutoHyphens/>
        <w:overflowPunct w:val="0"/>
        <w:autoSpaceDE w:val="0"/>
        <w:autoSpaceDN w:val="0"/>
        <w:adjustRightInd w:val="0"/>
        <w:spacing w:after="0" w:line="240" w:lineRule="atLeast"/>
        <w:ind w:left="378"/>
        <w:contextualSpacing/>
        <w:jc w:val="both"/>
        <w:textAlignment w:val="baseline"/>
        <w:rPr>
          <w:rFonts w:ascii="Times New Roman" w:eastAsia="Times New Roman" w:hAnsi="Times New Roman" w:cs="Times New Roman"/>
          <w:sz w:val="24"/>
          <w:szCs w:val="24"/>
        </w:rPr>
      </w:pPr>
    </w:p>
    <w:p w14:paraId="65EE8C5E"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Bildirimler</w:t>
      </w:r>
    </w:p>
    <w:p w14:paraId="0B8BD00A"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Sözleşme uyarınca herhangi bir tarafın bir diğerine vereceği herhangi bir Bildirim Alıcı’nın </w:t>
      </w:r>
      <w:proofErr w:type="spellStart"/>
      <w:r w:rsidRPr="00A82EC2">
        <w:rPr>
          <w:rFonts w:ascii="Times New Roman" w:eastAsia="Times New Roman" w:hAnsi="Times New Roman" w:cs="Times New Roman"/>
          <w:sz w:val="24"/>
          <w:szCs w:val="24"/>
        </w:rPr>
        <w:t>SÖŞ’da</w:t>
      </w:r>
      <w:proofErr w:type="spellEnd"/>
      <w:r w:rsidRPr="00A82EC2">
        <w:rPr>
          <w:rFonts w:ascii="Times New Roman" w:eastAsia="Times New Roman" w:hAnsi="Times New Roman" w:cs="Times New Roman"/>
          <w:sz w:val="24"/>
          <w:szCs w:val="24"/>
        </w:rPr>
        <w:t xml:space="preserve"> belirtilen adresine yazılı olarak yapılacaktır. “Yazılı” teriminin anlamı gittiği adresinden alındı teyidi alınmak şartıyla, Alıcıya yazılı olarak gönderilmesi demektir.</w:t>
      </w:r>
    </w:p>
    <w:p w14:paraId="0DB8B39A"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Bildirim gönderildiği tarihte veya bildirimin geçerli olduğu günde, hangisi daha geç ise geçerli olacaktır.</w:t>
      </w:r>
    </w:p>
    <w:p w14:paraId="01CED59E"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76E5CA7D"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bookmarkStart w:id="286" w:name="_Toc446420752"/>
      <w:bookmarkStart w:id="287" w:name="_Toc454910100"/>
      <w:r w:rsidRPr="00A82EC2">
        <w:rPr>
          <w:rFonts w:ascii="Times New Roman" w:eastAsia="Times New Roman" w:hAnsi="Times New Roman" w:cs="Times New Roman"/>
          <w:b/>
          <w:sz w:val="24"/>
          <w:szCs w:val="20"/>
        </w:rPr>
        <w:t xml:space="preserve">Geçerli Olan Hukuk ve Kanuni Mevzuat </w:t>
      </w:r>
      <w:bookmarkEnd w:id="286"/>
      <w:bookmarkEnd w:id="287"/>
    </w:p>
    <w:p w14:paraId="6896112D"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SÖŞ da aksi belirtilmediği sürece, Sözleşme, İşverenin (Alıcının) ülkesindeki kanunlarına göre yorumlanacak ve bu kanunlara tabi olacaktır.</w:t>
      </w:r>
    </w:p>
    <w:p w14:paraId="601DCE2D"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Sözleşmenin uygulanması süresince, Yüklenici İşverenin ülkesinin kanunlarındaki malzeme, ekipman ve servislerin </w:t>
      </w:r>
      <w:r w:rsidR="00A261C9" w:rsidRPr="00A82EC2">
        <w:rPr>
          <w:rFonts w:ascii="Times New Roman" w:eastAsia="Times New Roman" w:hAnsi="Times New Roman" w:cs="Times New Roman"/>
          <w:sz w:val="24"/>
          <w:szCs w:val="24"/>
        </w:rPr>
        <w:t>aşağıdaki ithalat</w:t>
      </w:r>
      <w:r w:rsidRPr="00A82EC2">
        <w:rPr>
          <w:rFonts w:ascii="Times New Roman" w:eastAsia="Times New Roman" w:hAnsi="Times New Roman" w:cs="Times New Roman"/>
          <w:sz w:val="24"/>
          <w:szCs w:val="24"/>
        </w:rPr>
        <w:t xml:space="preserve"> koşullarına ve yasaklamalarına uyacaktır: </w:t>
      </w:r>
    </w:p>
    <w:p w14:paraId="727B8496" w14:textId="77777777" w:rsidR="00A82EC2" w:rsidRPr="00A82EC2" w:rsidRDefault="00A82EC2"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 Alıcının Ülkesindeki kanun ve yönetmeliklere göre bir ülke ile ticari </w:t>
      </w:r>
      <w:r w:rsidR="00A261C9" w:rsidRPr="00A82EC2">
        <w:rPr>
          <w:rFonts w:ascii="Times New Roman" w:eastAsia="Times New Roman" w:hAnsi="Times New Roman" w:cs="Times New Roman"/>
          <w:sz w:val="24"/>
          <w:szCs w:val="24"/>
        </w:rPr>
        <w:t>il</w:t>
      </w:r>
      <w:r w:rsidR="00A261C9">
        <w:rPr>
          <w:rFonts w:ascii="Times New Roman" w:eastAsia="Times New Roman" w:hAnsi="Times New Roman" w:cs="Times New Roman"/>
          <w:sz w:val="24"/>
          <w:szCs w:val="24"/>
        </w:rPr>
        <w:t>i</w:t>
      </w:r>
      <w:r w:rsidR="00A261C9" w:rsidRPr="00A82EC2">
        <w:rPr>
          <w:rFonts w:ascii="Times New Roman" w:eastAsia="Times New Roman" w:hAnsi="Times New Roman" w:cs="Times New Roman"/>
          <w:sz w:val="24"/>
          <w:szCs w:val="24"/>
        </w:rPr>
        <w:t>şkilerin yasaklanması</w:t>
      </w:r>
      <w:r w:rsidRPr="00A82EC2">
        <w:rPr>
          <w:rFonts w:ascii="Times New Roman" w:eastAsia="Times New Roman" w:hAnsi="Times New Roman" w:cs="Times New Roman"/>
          <w:sz w:val="24"/>
          <w:szCs w:val="24"/>
        </w:rPr>
        <w:t xml:space="preserve"> durumunda.</w:t>
      </w:r>
    </w:p>
    <w:p w14:paraId="079A7272" w14:textId="77777777" w:rsidR="00A82EC2" w:rsidRPr="00A82EC2" w:rsidRDefault="00A82EC2"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 Birleşmiş Milletler Anlaşması Tüzüğü Madde VII gereğince BM Güvenlik Konseyi kararı gereğince İşverenin ülkesinin bir ülkeden ithalatın ve bu ülke vatandaşlarına ve kayıtlı tüzel kişiliklerine ödeme yapılmasını </w:t>
      </w:r>
      <w:r w:rsidR="00A261C9" w:rsidRPr="00A82EC2">
        <w:rPr>
          <w:rFonts w:ascii="Times New Roman" w:eastAsia="Times New Roman" w:hAnsi="Times New Roman" w:cs="Times New Roman"/>
          <w:sz w:val="24"/>
          <w:szCs w:val="24"/>
        </w:rPr>
        <w:t>yasaklaması durumunda</w:t>
      </w:r>
      <w:r w:rsidRPr="00A82EC2">
        <w:rPr>
          <w:rFonts w:ascii="Times New Roman" w:eastAsia="Times New Roman" w:hAnsi="Times New Roman" w:cs="Times New Roman"/>
          <w:sz w:val="24"/>
          <w:szCs w:val="24"/>
        </w:rPr>
        <w:t xml:space="preserve">.  </w:t>
      </w:r>
    </w:p>
    <w:p w14:paraId="4B252DF2" w14:textId="77777777" w:rsidR="00A82EC2" w:rsidRPr="00A261C9"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6C606F08"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bookmarkStart w:id="288" w:name="_Toc446420753"/>
      <w:bookmarkStart w:id="289" w:name="_Toc454910101"/>
      <w:r w:rsidRPr="00A82EC2">
        <w:rPr>
          <w:rFonts w:ascii="Times New Roman" w:eastAsia="Times New Roman" w:hAnsi="Times New Roman" w:cs="Times New Roman"/>
          <w:b/>
          <w:sz w:val="24"/>
          <w:szCs w:val="20"/>
        </w:rPr>
        <w:t xml:space="preserve">Anlaşmazlıkların Çözümü  </w:t>
      </w:r>
      <w:bookmarkEnd w:id="288"/>
      <w:bookmarkEnd w:id="289"/>
    </w:p>
    <w:p w14:paraId="4A90891B"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Alıcı ve Tedarikçi, Sözleşme çerçevesinde veya Sözleşmeyle ilgili olarak ortaya çıkabilecek her türlü görüş ayrılığını ve uyuşmazlığı, aralarında gayri resmi görüşmeler yaparak dostça çözmek için ellerinden gelen gayreti göstereceklerdir.</w:t>
      </w:r>
    </w:p>
    <w:p w14:paraId="25E8ACBF"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Alıcı ve Tedarikçi, bu gayri resmi görüşmelerin başlamasından itibaren 28 (yirmi sekiz) takvim günü içinde anlaşmazlığı dostça çözemedikleri </w:t>
      </w:r>
      <w:proofErr w:type="gramStart"/>
      <w:r w:rsidRPr="00A82EC2">
        <w:rPr>
          <w:rFonts w:ascii="Times New Roman" w:eastAsia="Times New Roman" w:hAnsi="Times New Roman" w:cs="Times New Roman"/>
          <w:sz w:val="24"/>
          <w:szCs w:val="24"/>
        </w:rPr>
        <w:t>takdirde,  iki</w:t>
      </w:r>
      <w:proofErr w:type="gramEnd"/>
      <w:r w:rsidRPr="00A82EC2">
        <w:rPr>
          <w:rFonts w:ascii="Times New Roman" w:eastAsia="Times New Roman" w:hAnsi="Times New Roman" w:cs="Times New Roman"/>
          <w:sz w:val="24"/>
          <w:szCs w:val="24"/>
        </w:rPr>
        <w:t xml:space="preserve"> taraftan herhangi biri çözüm için Mahkemeye başvurabilir. Mahkeme işlemleri </w:t>
      </w:r>
      <w:r w:rsidR="00A261C9" w:rsidRPr="00A82EC2">
        <w:rPr>
          <w:rFonts w:ascii="Times New Roman" w:eastAsia="Times New Roman" w:hAnsi="Times New Roman" w:cs="Times New Roman"/>
          <w:sz w:val="24"/>
          <w:szCs w:val="24"/>
        </w:rPr>
        <w:t>Ankara Mahkemeleri</w:t>
      </w:r>
      <w:r w:rsidRPr="00A82EC2">
        <w:rPr>
          <w:rFonts w:ascii="Times New Roman" w:eastAsia="Times New Roman" w:hAnsi="Times New Roman" w:cs="Times New Roman"/>
          <w:sz w:val="24"/>
          <w:szCs w:val="24"/>
        </w:rPr>
        <w:t xml:space="preserve"> tarafından yürürlükteki T.C. yasaları çerçevesinde yürütülecektir.</w:t>
      </w:r>
    </w:p>
    <w:p w14:paraId="6A37F05A"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Mahkeme sürecine bağlı kalmaksızın </w:t>
      </w:r>
    </w:p>
    <w:p w14:paraId="7F0CAC25" w14:textId="77777777" w:rsidR="00A82EC2" w:rsidRPr="00A82EC2" w:rsidRDefault="00A82EC2"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 Taraflar sorumluluklarını, başka türlü mutabakat sağlamadığı </w:t>
      </w:r>
      <w:r w:rsidR="00A261C9" w:rsidRPr="00A82EC2">
        <w:rPr>
          <w:rFonts w:ascii="Times New Roman" w:eastAsia="Times New Roman" w:hAnsi="Times New Roman" w:cs="Times New Roman"/>
          <w:sz w:val="24"/>
          <w:szCs w:val="24"/>
        </w:rPr>
        <w:t>takdirde</w:t>
      </w:r>
      <w:r w:rsidRPr="00A82EC2">
        <w:rPr>
          <w:rFonts w:ascii="Times New Roman" w:eastAsia="Times New Roman" w:hAnsi="Times New Roman" w:cs="Times New Roman"/>
          <w:sz w:val="24"/>
          <w:szCs w:val="24"/>
        </w:rPr>
        <w:t xml:space="preserve">, Sözleşme Şartlarına göre yürüteceklerdir. </w:t>
      </w:r>
    </w:p>
    <w:p w14:paraId="24350686" w14:textId="77777777" w:rsidR="00A82EC2" w:rsidRPr="00A82EC2" w:rsidRDefault="00A82EC2"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 İşveren (Alıcı), </w:t>
      </w:r>
    </w:p>
    <w:p w14:paraId="2147F88E" w14:textId="77777777" w:rsidR="00A82EC2" w:rsidRPr="00A82EC2" w:rsidRDefault="00A261C9" w:rsidP="00A261C9">
      <w:pPr>
        <w:suppressAutoHyphens/>
        <w:overflowPunct w:val="0"/>
        <w:autoSpaceDE w:val="0"/>
        <w:autoSpaceDN w:val="0"/>
        <w:adjustRightInd w:val="0"/>
        <w:spacing w:after="0" w:line="240" w:lineRule="atLeast"/>
        <w:ind w:left="284"/>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Yükleniciye</w:t>
      </w:r>
      <w:r w:rsidR="00A82EC2" w:rsidRPr="00A82EC2">
        <w:rPr>
          <w:rFonts w:ascii="Times New Roman" w:eastAsia="Times New Roman" w:hAnsi="Times New Roman" w:cs="Times New Roman"/>
          <w:sz w:val="24"/>
          <w:szCs w:val="24"/>
        </w:rPr>
        <w:t xml:space="preserve"> ödemesi gereken tüm ödemeleri yapacaktır. </w:t>
      </w:r>
    </w:p>
    <w:p w14:paraId="61172A10"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50B596C8"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bookmarkStart w:id="290" w:name="_Toc446420754"/>
      <w:bookmarkStart w:id="291" w:name="_Toc454910102"/>
      <w:r w:rsidRPr="00A82EC2">
        <w:rPr>
          <w:rFonts w:ascii="Times New Roman" w:eastAsia="Times New Roman" w:hAnsi="Times New Roman" w:cs="Times New Roman"/>
          <w:b/>
          <w:sz w:val="24"/>
          <w:szCs w:val="20"/>
        </w:rPr>
        <w:t xml:space="preserve">Banka Tarafından inceleme ve Denetim </w:t>
      </w:r>
      <w:bookmarkEnd w:id="290"/>
      <w:bookmarkEnd w:id="291"/>
    </w:p>
    <w:p w14:paraId="616650DE"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Yüklenici İşler ile ilgili olarak hesap ve kayıtları, yıllara </w:t>
      </w:r>
      <w:r w:rsidR="00A261C9" w:rsidRPr="00A82EC2">
        <w:rPr>
          <w:rFonts w:ascii="Times New Roman" w:eastAsia="Times New Roman" w:hAnsi="Times New Roman" w:cs="Times New Roman"/>
          <w:sz w:val="24"/>
          <w:szCs w:val="24"/>
        </w:rPr>
        <w:t>sâri</w:t>
      </w:r>
      <w:r w:rsidRPr="00A82EC2">
        <w:rPr>
          <w:rFonts w:ascii="Times New Roman" w:eastAsia="Times New Roman" w:hAnsi="Times New Roman" w:cs="Times New Roman"/>
          <w:sz w:val="24"/>
          <w:szCs w:val="24"/>
        </w:rPr>
        <w:t xml:space="preserve"> olarak ve </w:t>
      </w:r>
      <w:r w:rsidR="00A261C9" w:rsidRPr="00A82EC2">
        <w:rPr>
          <w:rFonts w:ascii="Times New Roman" w:eastAsia="Times New Roman" w:hAnsi="Times New Roman" w:cs="Times New Roman"/>
          <w:sz w:val="24"/>
          <w:szCs w:val="24"/>
        </w:rPr>
        <w:t>maliyetleri açık</w:t>
      </w:r>
      <w:r w:rsidRPr="00A82EC2">
        <w:rPr>
          <w:rFonts w:ascii="Times New Roman" w:eastAsia="Times New Roman" w:hAnsi="Times New Roman" w:cs="Times New Roman"/>
          <w:sz w:val="24"/>
          <w:szCs w:val="24"/>
        </w:rPr>
        <w:t xml:space="preserve"> bir şekilde belirleyecek şekil ve ayrıntıda, doğru ve sistematik bir şekilde tutacak; Alt Yüklenicilerinin ve Alt Danışmanlarının da tutması için her türlü makul çabayı gösterecektir. </w:t>
      </w:r>
    </w:p>
    <w:p w14:paraId="2D39492A"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Sözleşmenin Genel Şartları Eki (Sahtecilik ve </w:t>
      </w:r>
      <w:proofErr w:type="gramStart"/>
      <w:r w:rsidRPr="00A82EC2">
        <w:rPr>
          <w:rFonts w:ascii="Times New Roman" w:eastAsia="Times New Roman" w:hAnsi="Times New Roman" w:cs="Times New Roman"/>
          <w:sz w:val="24"/>
          <w:szCs w:val="24"/>
        </w:rPr>
        <w:t>Yolsuzluk)  paragraf</w:t>
      </w:r>
      <w:proofErr w:type="gramEnd"/>
      <w:r w:rsidRPr="00A82EC2">
        <w:rPr>
          <w:rFonts w:ascii="Times New Roman" w:eastAsia="Times New Roman" w:hAnsi="Times New Roman" w:cs="Times New Roman"/>
          <w:sz w:val="24"/>
          <w:szCs w:val="24"/>
        </w:rPr>
        <w:t xml:space="preserve"> 2.2.e hükümleri uyarınca, Yüklenici, Banka’nın ve/veya Banka tarafından atanmış kişilerin Sahayı incelemesine ve/veya Yüklenici ile Sözleşme’nin yürütülmesiyle ilgili alt-yüklenicilerinin hesaplarını ve kayıtlarını incelemesine izin verecektir ve Banka tarafından gerekli görüldüğü takdirde bu gibi hesap ve kayıtların Banka'ca atanmış Mali Denetçileri tarafından denetlenmesini sağlayacaktır. Diğerler hükümlerinin yanında, Banka'nın inceleme ve hesap denetimi yaptırma hakkını, önemli ölçüde engelleme niyeti taşıyan davranışların sözleşmenin feshine (ve Banka’nın yürürlükteki yaptırım prosedürleri uyarınca Uygun olmama durumunun tespitine) neden olacak yasaklanmış bir hareket oluşturduğunu ifade eden Madde 3.1’e (Sahtecilik ve Yolsuzluk) Yüklenicinin ve Alt </w:t>
      </w:r>
      <w:r w:rsidR="00A261C9" w:rsidRPr="00A82EC2">
        <w:rPr>
          <w:rFonts w:ascii="Times New Roman" w:eastAsia="Times New Roman" w:hAnsi="Times New Roman" w:cs="Times New Roman"/>
          <w:sz w:val="24"/>
          <w:szCs w:val="24"/>
        </w:rPr>
        <w:t>Yüklenicilerin dikkati</w:t>
      </w:r>
      <w:r w:rsidRPr="00A82EC2">
        <w:rPr>
          <w:rFonts w:ascii="Times New Roman" w:eastAsia="Times New Roman" w:hAnsi="Times New Roman" w:cs="Times New Roman"/>
          <w:sz w:val="24"/>
          <w:szCs w:val="24"/>
        </w:rPr>
        <w:t xml:space="preserve"> çekilir.</w:t>
      </w:r>
    </w:p>
    <w:p w14:paraId="09B8950C"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093A9719"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lastRenderedPageBreak/>
        <w:t xml:space="preserve">Temin Edilecek Malların Kapsamı </w:t>
      </w:r>
    </w:p>
    <w:p w14:paraId="27C3543A"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Temin edilecek mallar ve bunlarla ilgili Hizmetler/Servisler İhtiyaçlar Listelerinde tanımlandığı şekilde olacaktır.</w:t>
      </w:r>
    </w:p>
    <w:p w14:paraId="0B830D1D" w14:textId="77777777" w:rsidR="00A82EC2" w:rsidRPr="00A82EC2" w:rsidRDefault="00A82EC2" w:rsidP="00A82EC2">
      <w:pPr>
        <w:suppressAutoHyphens/>
        <w:overflowPunct w:val="0"/>
        <w:autoSpaceDE w:val="0"/>
        <w:autoSpaceDN w:val="0"/>
        <w:adjustRightInd w:val="0"/>
        <w:spacing w:after="0" w:line="240" w:lineRule="atLeast"/>
        <w:ind w:left="918"/>
        <w:contextualSpacing/>
        <w:jc w:val="both"/>
        <w:textAlignment w:val="baseline"/>
        <w:rPr>
          <w:rFonts w:ascii="Times New Roman" w:eastAsia="Times New Roman" w:hAnsi="Times New Roman" w:cs="Times New Roman"/>
          <w:sz w:val="24"/>
          <w:szCs w:val="24"/>
        </w:rPr>
      </w:pPr>
    </w:p>
    <w:p w14:paraId="3D9AD56C"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Malzeme, Ekipman Sevki ve İlgili </w:t>
      </w:r>
      <w:proofErr w:type="spellStart"/>
      <w:r w:rsidRPr="00A82EC2">
        <w:rPr>
          <w:rFonts w:ascii="Times New Roman" w:eastAsia="Times New Roman" w:hAnsi="Times New Roman" w:cs="Times New Roman"/>
          <w:b/>
        </w:rPr>
        <w:t>Dökümanlar</w:t>
      </w:r>
      <w:proofErr w:type="spellEnd"/>
    </w:p>
    <w:p w14:paraId="77FA5970"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Sözleşmenin Genel Şartları Madde 33.1 gereğince, hizmetler, malzeme, ekipman teslimi ve ilgili Servislerin </w:t>
      </w:r>
      <w:r w:rsidR="00A261C9" w:rsidRPr="00A82EC2">
        <w:rPr>
          <w:rFonts w:ascii="Times New Roman" w:eastAsia="Times New Roman" w:hAnsi="Times New Roman" w:cs="Times New Roman"/>
          <w:sz w:val="24"/>
          <w:szCs w:val="24"/>
        </w:rPr>
        <w:t>tamamlanması Tedarikçi</w:t>
      </w:r>
      <w:r w:rsidRPr="00A82EC2">
        <w:rPr>
          <w:rFonts w:ascii="Times New Roman" w:eastAsia="Times New Roman" w:hAnsi="Times New Roman" w:cs="Times New Roman"/>
          <w:sz w:val="24"/>
          <w:szCs w:val="24"/>
        </w:rPr>
        <w:t xml:space="preserve"> tarafından, Alıcının İhtiyaç Listesindeki Teslim ve Tamamlanma listelerinde ve Sözleşmenin Özel </w:t>
      </w:r>
      <w:r w:rsidR="00A261C9" w:rsidRPr="00A82EC2">
        <w:rPr>
          <w:rFonts w:ascii="Times New Roman" w:eastAsia="Times New Roman" w:hAnsi="Times New Roman" w:cs="Times New Roman"/>
          <w:sz w:val="24"/>
          <w:szCs w:val="24"/>
        </w:rPr>
        <w:t>Şartlarında belirtilen</w:t>
      </w:r>
      <w:r w:rsidRPr="00A82EC2">
        <w:rPr>
          <w:rFonts w:ascii="Times New Roman" w:eastAsia="Times New Roman" w:hAnsi="Times New Roman" w:cs="Times New Roman"/>
          <w:sz w:val="24"/>
          <w:szCs w:val="24"/>
        </w:rPr>
        <w:t xml:space="preserve"> hükümlere uygun şekilde yapılacaktır. </w:t>
      </w:r>
    </w:p>
    <w:p w14:paraId="5A460949" w14:textId="77777777" w:rsidR="00A82EC2" w:rsidRPr="00A82EC2" w:rsidRDefault="00A82EC2" w:rsidP="00A82EC2">
      <w:pPr>
        <w:suppressAutoHyphens/>
        <w:overflowPunct w:val="0"/>
        <w:autoSpaceDE w:val="0"/>
        <w:autoSpaceDN w:val="0"/>
        <w:adjustRightInd w:val="0"/>
        <w:spacing w:after="0" w:line="240" w:lineRule="atLeast"/>
        <w:ind w:left="576"/>
        <w:contextualSpacing/>
        <w:jc w:val="both"/>
        <w:textAlignment w:val="baseline"/>
        <w:rPr>
          <w:rFonts w:ascii="Times New Roman" w:eastAsia="Times New Roman" w:hAnsi="Times New Roman" w:cs="Times New Roman"/>
          <w:sz w:val="24"/>
          <w:szCs w:val="24"/>
        </w:rPr>
      </w:pPr>
    </w:p>
    <w:p w14:paraId="4BDF0910"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rPr>
        <w:t xml:space="preserve">Tedarikçinin </w:t>
      </w:r>
      <w:r w:rsidRPr="00A82EC2">
        <w:rPr>
          <w:rFonts w:ascii="Times New Roman" w:eastAsia="Times New Roman" w:hAnsi="Times New Roman" w:cs="Times New Roman"/>
          <w:b/>
          <w:sz w:val="24"/>
          <w:szCs w:val="20"/>
        </w:rPr>
        <w:t xml:space="preserve">Sorumlulukları </w:t>
      </w:r>
    </w:p>
    <w:p w14:paraId="466B98F5"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Temin edilecek mallar/hizmetler listesi kapsamındaki hizmetler, malzeme, ekipman teslimi ve ilgili Servislerin tamamlanması Tedarikçi tarafından, Alıcının İhtiyaç Listesindeki Teslim ve Tamamlanma listelerinde ve Sözleşmenin </w:t>
      </w:r>
      <w:r w:rsidR="00A261C9" w:rsidRPr="00A82EC2">
        <w:rPr>
          <w:rFonts w:ascii="Times New Roman" w:eastAsia="Times New Roman" w:hAnsi="Times New Roman" w:cs="Times New Roman"/>
          <w:sz w:val="24"/>
          <w:szCs w:val="24"/>
        </w:rPr>
        <w:t>Genel Şartları</w:t>
      </w:r>
      <w:r w:rsidRPr="00A82EC2">
        <w:rPr>
          <w:rFonts w:ascii="Times New Roman" w:eastAsia="Times New Roman" w:hAnsi="Times New Roman" w:cs="Times New Roman"/>
          <w:sz w:val="24"/>
          <w:szCs w:val="24"/>
        </w:rPr>
        <w:t xml:space="preserve"> Madde 12 ve Madde 13’de belirtilen hükümlere uygun şekilde yapılacaktır. </w:t>
      </w:r>
    </w:p>
    <w:p w14:paraId="28D7C94B"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7952175D"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bookmarkStart w:id="292" w:name="_Toc446420758"/>
      <w:bookmarkStart w:id="293" w:name="_Toc454910106"/>
      <w:r w:rsidRPr="00A82EC2">
        <w:rPr>
          <w:rFonts w:ascii="Times New Roman" w:eastAsia="Times New Roman" w:hAnsi="Times New Roman" w:cs="Times New Roman"/>
          <w:b/>
          <w:sz w:val="24"/>
          <w:szCs w:val="20"/>
        </w:rPr>
        <w:t xml:space="preserve">Sözleşme Bedeli  </w:t>
      </w:r>
      <w:bookmarkEnd w:id="292"/>
      <w:bookmarkEnd w:id="293"/>
    </w:p>
    <w:p w14:paraId="5D5731CF" w14:textId="77777777" w:rsidR="00A82EC2" w:rsidRPr="00A82EC2" w:rsidRDefault="00A82EC2" w:rsidP="00A261C9">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Yükleniciye, Sözleşme </w:t>
      </w:r>
      <w:r w:rsidR="00A261C9" w:rsidRPr="00A82EC2">
        <w:rPr>
          <w:rFonts w:ascii="Times New Roman" w:eastAsia="Times New Roman" w:hAnsi="Times New Roman" w:cs="Times New Roman"/>
          <w:sz w:val="24"/>
          <w:szCs w:val="24"/>
        </w:rPr>
        <w:t>kapsamındaki hizmetler</w:t>
      </w:r>
      <w:r w:rsidRPr="00A82EC2">
        <w:rPr>
          <w:rFonts w:ascii="Times New Roman" w:eastAsia="Times New Roman" w:hAnsi="Times New Roman" w:cs="Times New Roman"/>
          <w:sz w:val="24"/>
          <w:szCs w:val="24"/>
        </w:rPr>
        <w:t xml:space="preserve">, malzeme, ekipman teslimi ve ilgili Servislerin tamamlanması için ödenecek bedeller, Sözleşmenin Özel Şartlarında Fiyat Farkı verilmesine dair bir hüküm bulunması </w:t>
      </w:r>
      <w:r w:rsidR="00A261C9" w:rsidRPr="00A82EC2">
        <w:rPr>
          <w:rFonts w:ascii="Times New Roman" w:eastAsia="Times New Roman" w:hAnsi="Times New Roman" w:cs="Times New Roman"/>
          <w:sz w:val="24"/>
          <w:szCs w:val="24"/>
        </w:rPr>
        <w:t>haricinde Yüklenicinin</w:t>
      </w:r>
      <w:r w:rsidRPr="00A82EC2">
        <w:rPr>
          <w:rFonts w:ascii="Times New Roman" w:eastAsia="Times New Roman" w:hAnsi="Times New Roman" w:cs="Times New Roman"/>
          <w:sz w:val="24"/>
          <w:szCs w:val="24"/>
        </w:rPr>
        <w:t xml:space="preserve"> teklifinde verdiği fiyatlardan farklı olmayacaktır.    </w:t>
      </w:r>
    </w:p>
    <w:p w14:paraId="751EC91C"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39161B21"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ind w:right="-35"/>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Ödeme Koşulları </w:t>
      </w:r>
    </w:p>
    <w:p w14:paraId="201B8074"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Sözleşme çerçevesinde Tedarikçiye yapılacak Sözleşme bedeli ve varsa Avans </w:t>
      </w:r>
      <w:r w:rsidR="002F2FE1" w:rsidRPr="00A82EC2">
        <w:rPr>
          <w:rFonts w:ascii="Times New Roman" w:eastAsia="Times New Roman" w:hAnsi="Times New Roman" w:cs="Times New Roman"/>
          <w:sz w:val="24"/>
          <w:szCs w:val="24"/>
        </w:rPr>
        <w:t>Ödemesi Sözleşmenin</w:t>
      </w:r>
      <w:r w:rsidRPr="00A82EC2">
        <w:rPr>
          <w:rFonts w:ascii="Times New Roman" w:eastAsia="Times New Roman" w:hAnsi="Times New Roman" w:cs="Times New Roman"/>
          <w:sz w:val="24"/>
          <w:szCs w:val="24"/>
        </w:rPr>
        <w:t xml:space="preserve"> Özel Şartlarında belirtildiği gibi olacaktır.</w:t>
      </w:r>
    </w:p>
    <w:p w14:paraId="5A1BB635"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Sözleşmede belirtilen tüm yükümlülükler yerine getirildikten sonra, Tedarikçinin ödeme talebi (talepleri) yazılı olarak, teslim edilen malzeme, ekipman ve gerçekleştirilen hizmetleri tanımlayan fatura ve Sözleşmenin Genel Şartları 13. Maddeye göre ibraz edilecek belgeler Alıcıya sunulacaktır.</w:t>
      </w:r>
    </w:p>
    <w:p w14:paraId="742A07D0"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Alıcı, ödemeleri faturanın/ödeme talebinin eline geçmesinden ve kabul etmesini takiben </w:t>
      </w:r>
      <w:r w:rsidR="002F2FE1" w:rsidRPr="00A82EC2">
        <w:rPr>
          <w:rFonts w:ascii="Times New Roman" w:eastAsia="Times New Roman" w:hAnsi="Times New Roman" w:cs="Times New Roman"/>
          <w:sz w:val="24"/>
          <w:szCs w:val="24"/>
        </w:rPr>
        <w:t>derhal yapacak</w:t>
      </w:r>
      <w:r w:rsidRPr="00A82EC2">
        <w:rPr>
          <w:rFonts w:ascii="Times New Roman" w:eastAsia="Times New Roman" w:hAnsi="Times New Roman" w:cs="Times New Roman"/>
          <w:sz w:val="24"/>
          <w:szCs w:val="24"/>
        </w:rPr>
        <w:t xml:space="preserve"> ve ödeme süresi hiçbir </w:t>
      </w:r>
      <w:proofErr w:type="spellStart"/>
      <w:r w:rsidR="002F2FE1" w:rsidRPr="00A82EC2">
        <w:rPr>
          <w:rFonts w:ascii="Times New Roman" w:eastAsia="Times New Roman" w:hAnsi="Times New Roman" w:cs="Times New Roman"/>
          <w:sz w:val="24"/>
          <w:szCs w:val="24"/>
        </w:rPr>
        <w:t>şekile</w:t>
      </w:r>
      <w:proofErr w:type="spellEnd"/>
      <w:r w:rsidR="002F2FE1" w:rsidRPr="00A82EC2">
        <w:rPr>
          <w:rFonts w:ascii="Times New Roman" w:eastAsia="Times New Roman" w:hAnsi="Times New Roman" w:cs="Times New Roman"/>
          <w:sz w:val="24"/>
          <w:szCs w:val="24"/>
        </w:rPr>
        <w:t xml:space="preserve"> 60</w:t>
      </w:r>
      <w:r w:rsidRPr="00A82EC2">
        <w:rPr>
          <w:rFonts w:ascii="Times New Roman" w:eastAsia="Times New Roman" w:hAnsi="Times New Roman" w:cs="Times New Roman"/>
          <w:sz w:val="24"/>
          <w:szCs w:val="24"/>
        </w:rPr>
        <w:t xml:space="preserve"> (altmış) günü geçmeyecektir.</w:t>
      </w:r>
    </w:p>
    <w:p w14:paraId="0B7A9A5F"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Tedarikçiye yapılacak ödemelerin döviz kuru Teklif bedelinde tanımlanan kur(</w:t>
      </w:r>
      <w:proofErr w:type="spellStart"/>
      <w:r w:rsidRPr="00A82EC2">
        <w:rPr>
          <w:rFonts w:ascii="Times New Roman" w:eastAsia="Times New Roman" w:hAnsi="Times New Roman" w:cs="Times New Roman"/>
          <w:sz w:val="24"/>
          <w:szCs w:val="24"/>
        </w:rPr>
        <w:t>lar</w:t>
      </w:r>
      <w:proofErr w:type="spellEnd"/>
      <w:r w:rsidRPr="00A82EC2">
        <w:rPr>
          <w:rFonts w:ascii="Times New Roman" w:eastAsia="Times New Roman" w:hAnsi="Times New Roman" w:cs="Times New Roman"/>
          <w:sz w:val="24"/>
          <w:szCs w:val="24"/>
        </w:rPr>
        <w:t xml:space="preserve">) olacaktır. </w:t>
      </w:r>
    </w:p>
    <w:p w14:paraId="7980DFE3"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Alıcının ödemeleri </w:t>
      </w:r>
      <w:proofErr w:type="spellStart"/>
      <w:r w:rsidRPr="00A82EC2">
        <w:rPr>
          <w:rFonts w:ascii="Times New Roman" w:eastAsia="Times New Roman" w:hAnsi="Times New Roman" w:cs="Times New Roman"/>
          <w:sz w:val="24"/>
          <w:szCs w:val="24"/>
        </w:rPr>
        <w:t>SÖŞ’da</w:t>
      </w:r>
      <w:proofErr w:type="spellEnd"/>
      <w:r w:rsidRPr="00A82EC2">
        <w:rPr>
          <w:rFonts w:ascii="Times New Roman" w:eastAsia="Times New Roman" w:hAnsi="Times New Roman" w:cs="Times New Roman"/>
          <w:sz w:val="24"/>
          <w:szCs w:val="24"/>
        </w:rPr>
        <w:t xml:space="preserve"> belirtilen süre içerisinde yapmaması halinde, ödemelerde gecikilen her gün için Alıcı Tedarikçiye ödemenin yapılması gereken </w:t>
      </w:r>
      <w:r w:rsidR="002F2FE1" w:rsidRPr="00A82EC2">
        <w:rPr>
          <w:rFonts w:ascii="Times New Roman" w:eastAsia="Times New Roman" w:hAnsi="Times New Roman" w:cs="Times New Roman"/>
          <w:sz w:val="24"/>
          <w:szCs w:val="24"/>
        </w:rPr>
        <w:t>son tarih</w:t>
      </w:r>
      <w:r w:rsidRPr="00A82EC2">
        <w:rPr>
          <w:rFonts w:ascii="Times New Roman" w:eastAsia="Times New Roman" w:hAnsi="Times New Roman" w:cs="Times New Roman"/>
          <w:sz w:val="24"/>
          <w:szCs w:val="24"/>
        </w:rPr>
        <w:t xml:space="preserve"> ile geciken ödemelerin tamamının yapıldığı tarihler arasında geçen süre için </w:t>
      </w:r>
      <w:proofErr w:type="spellStart"/>
      <w:r w:rsidRPr="00A82EC2">
        <w:rPr>
          <w:rFonts w:ascii="Times New Roman" w:eastAsia="Times New Roman" w:hAnsi="Times New Roman" w:cs="Times New Roman"/>
          <w:sz w:val="24"/>
          <w:szCs w:val="24"/>
        </w:rPr>
        <w:t>SÖŞ’da</w:t>
      </w:r>
      <w:proofErr w:type="spellEnd"/>
      <w:r w:rsidRPr="00A82EC2">
        <w:rPr>
          <w:rFonts w:ascii="Times New Roman" w:eastAsia="Times New Roman" w:hAnsi="Times New Roman" w:cs="Times New Roman"/>
          <w:sz w:val="24"/>
          <w:szCs w:val="24"/>
        </w:rPr>
        <w:t xml:space="preserve"> belirtilen oranda gecikme faizi ödeyecektir. Bu gecikme faizi ödemesi taraflar arasında hukuki bir ihtilaf olası </w:t>
      </w:r>
      <w:r w:rsidR="002F2FE1" w:rsidRPr="00A82EC2">
        <w:rPr>
          <w:rFonts w:ascii="Times New Roman" w:eastAsia="Times New Roman" w:hAnsi="Times New Roman" w:cs="Times New Roman"/>
          <w:sz w:val="24"/>
          <w:szCs w:val="24"/>
        </w:rPr>
        <w:t>halinde Mahkeme</w:t>
      </w:r>
      <w:r w:rsidRPr="00A82EC2">
        <w:rPr>
          <w:rFonts w:ascii="Times New Roman" w:eastAsia="Times New Roman" w:hAnsi="Times New Roman" w:cs="Times New Roman"/>
          <w:sz w:val="24"/>
          <w:szCs w:val="24"/>
        </w:rPr>
        <w:t xml:space="preserve"> öncesi </w:t>
      </w:r>
      <w:r w:rsidR="002F2FE1" w:rsidRPr="00A82EC2">
        <w:rPr>
          <w:rFonts w:ascii="Times New Roman" w:eastAsia="Times New Roman" w:hAnsi="Times New Roman" w:cs="Times New Roman"/>
          <w:sz w:val="24"/>
          <w:szCs w:val="24"/>
        </w:rPr>
        <w:t>veya sonrası</w:t>
      </w:r>
      <w:r w:rsidRPr="00A82EC2">
        <w:rPr>
          <w:rFonts w:ascii="Times New Roman" w:eastAsia="Times New Roman" w:hAnsi="Times New Roman" w:cs="Times New Roman"/>
          <w:sz w:val="24"/>
          <w:szCs w:val="24"/>
        </w:rPr>
        <w:t xml:space="preserve"> yapılır.</w:t>
      </w:r>
    </w:p>
    <w:p w14:paraId="6019FC34"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5FED30BA"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Vergiler Resimler ve Harçlar </w:t>
      </w:r>
    </w:p>
    <w:p w14:paraId="2973479B"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Alıcının ülkesi dışında imal edilen malzeme, ekipman ile ilgili tüm vergi resim ve harçlar, lisans ücretleri ve Alıcının ülkesi dışındaki diğer tüm vergilerin ödenmesinden Tedarikçi sorumludur</w:t>
      </w:r>
    </w:p>
    <w:p w14:paraId="468EDEB3"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Alıcının ülkesinde imal edilen malzeme, ekipman, Alıcıya teslimine kadar ilgili tüm vergi resim ve harçların ödenmesinden Tedarikçi sorumludur.</w:t>
      </w:r>
    </w:p>
    <w:p w14:paraId="72024740" w14:textId="77777777" w:rsidR="00A82EC2" w:rsidRPr="00A82EC2" w:rsidRDefault="002F2FE1"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Alıcının ülkesinde</w:t>
      </w:r>
      <w:r w:rsidR="00A82EC2" w:rsidRPr="00A82EC2">
        <w:rPr>
          <w:rFonts w:ascii="Times New Roman" w:eastAsia="Times New Roman" w:hAnsi="Times New Roman" w:cs="Times New Roman"/>
          <w:sz w:val="24"/>
          <w:szCs w:val="24"/>
        </w:rPr>
        <w:t xml:space="preserve"> söz konusu malzeme, ekipman temin edilmesi ile ilgili geçerli vergi muafiyeti, indirimi, prim ödemesi veya ayrıcalık imkanları varsa; İşveren, Tedarikçinin bu vergi muafiyet ve imkanlardan mümkün olan en son mertebeye kadar faydalanabilmesi için elinden gelen tüm destekleri verecektir.  </w:t>
      </w:r>
    </w:p>
    <w:p w14:paraId="5C74545D" w14:textId="77777777" w:rsidR="00A82EC2" w:rsidRPr="00A82EC2" w:rsidRDefault="00A82EC2" w:rsidP="00A82EC2">
      <w:pPr>
        <w:suppressAutoHyphens/>
        <w:overflowPunct w:val="0"/>
        <w:autoSpaceDE w:val="0"/>
        <w:autoSpaceDN w:val="0"/>
        <w:adjustRightInd w:val="0"/>
        <w:spacing w:after="0" w:line="240" w:lineRule="atLeast"/>
        <w:ind w:left="576"/>
        <w:contextualSpacing/>
        <w:jc w:val="both"/>
        <w:textAlignment w:val="baseline"/>
        <w:rPr>
          <w:rFonts w:ascii="Times New Roman" w:eastAsia="Times New Roman" w:hAnsi="Times New Roman" w:cs="Times New Roman"/>
          <w:sz w:val="24"/>
          <w:szCs w:val="24"/>
        </w:rPr>
      </w:pPr>
    </w:p>
    <w:p w14:paraId="75D56633"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lastRenderedPageBreak/>
        <w:t xml:space="preserve">Kesin Teminat </w:t>
      </w:r>
    </w:p>
    <w:p w14:paraId="16BE9A61"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İşverenden Kabul Mektubunu aldıktan sonra yedi (7) takvim günü içerisinde, başarılı İstekli, Kesin </w:t>
      </w:r>
      <w:r w:rsidR="002F2FE1" w:rsidRPr="00A82EC2">
        <w:rPr>
          <w:rFonts w:ascii="Times New Roman" w:eastAsia="Times New Roman" w:hAnsi="Times New Roman" w:cs="Times New Roman"/>
          <w:sz w:val="24"/>
          <w:szCs w:val="24"/>
        </w:rPr>
        <w:t>Teminatını sunacaktır</w:t>
      </w:r>
      <w:r w:rsidRPr="00A82EC2">
        <w:rPr>
          <w:rFonts w:ascii="Times New Roman" w:eastAsia="Times New Roman" w:hAnsi="Times New Roman" w:cs="Times New Roman"/>
          <w:sz w:val="24"/>
          <w:szCs w:val="24"/>
        </w:rPr>
        <w:t>.</w:t>
      </w:r>
    </w:p>
    <w:p w14:paraId="29354BCA"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Tedarikçinin sözleşme kapsamındaki görevlerini yerine getirmemesi durumunda İşveren zararlarının tazmini için Kesin Teminat mektubunu kullanabilecektir.  </w:t>
      </w:r>
    </w:p>
    <w:p w14:paraId="7CA941F8"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proofErr w:type="spellStart"/>
      <w:r w:rsidRPr="00A82EC2">
        <w:rPr>
          <w:rFonts w:ascii="Times New Roman" w:eastAsia="Times New Roman" w:hAnsi="Times New Roman" w:cs="Times New Roman"/>
          <w:sz w:val="24"/>
          <w:szCs w:val="24"/>
        </w:rPr>
        <w:t>SÖŞ’da</w:t>
      </w:r>
      <w:proofErr w:type="spellEnd"/>
      <w:r w:rsidRPr="00A82EC2">
        <w:rPr>
          <w:rFonts w:ascii="Times New Roman" w:eastAsia="Times New Roman" w:hAnsi="Times New Roman" w:cs="Times New Roman"/>
          <w:sz w:val="24"/>
          <w:szCs w:val="24"/>
        </w:rPr>
        <w:t xml:space="preserve"> belirtildiği </w:t>
      </w:r>
      <w:proofErr w:type="spellStart"/>
      <w:r w:rsidRPr="00A82EC2">
        <w:rPr>
          <w:rFonts w:ascii="Times New Roman" w:eastAsia="Times New Roman" w:hAnsi="Times New Roman" w:cs="Times New Roman"/>
          <w:sz w:val="24"/>
          <w:szCs w:val="24"/>
        </w:rPr>
        <w:t>şekile</w:t>
      </w:r>
      <w:proofErr w:type="spellEnd"/>
      <w:r w:rsidRPr="00A82EC2">
        <w:rPr>
          <w:rFonts w:ascii="Times New Roman" w:eastAsia="Times New Roman" w:hAnsi="Times New Roman" w:cs="Times New Roman"/>
          <w:sz w:val="24"/>
          <w:szCs w:val="24"/>
        </w:rPr>
        <w:t xml:space="preserve"> Kesin Teminat İşverence kabul edileceği belirlenmiş bir teminat veya İşverenin kabul edebileceği başka bir format da olabilecektir. Teminat Sözleşme bedelini döviz cinsi veya İşverence kabul edilebilecek serbest döviz kurlarından birinden olabilir. </w:t>
      </w:r>
    </w:p>
    <w:p w14:paraId="0454D324"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proofErr w:type="spellStart"/>
      <w:r w:rsidRPr="00A82EC2">
        <w:rPr>
          <w:rFonts w:ascii="Times New Roman" w:eastAsia="Times New Roman" w:hAnsi="Times New Roman" w:cs="Times New Roman"/>
          <w:sz w:val="24"/>
          <w:szCs w:val="24"/>
        </w:rPr>
        <w:t>SÖŞ’da</w:t>
      </w:r>
      <w:proofErr w:type="spellEnd"/>
      <w:r w:rsidRPr="00A82EC2">
        <w:rPr>
          <w:rFonts w:ascii="Times New Roman" w:eastAsia="Times New Roman" w:hAnsi="Times New Roman" w:cs="Times New Roman"/>
          <w:sz w:val="24"/>
          <w:szCs w:val="24"/>
        </w:rPr>
        <w:t xml:space="preserve"> başka türlü belirtilmediği </w:t>
      </w:r>
      <w:r w:rsidR="002F2FE1" w:rsidRPr="00A82EC2">
        <w:rPr>
          <w:rFonts w:ascii="Times New Roman" w:eastAsia="Times New Roman" w:hAnsi="Times New Roman" w:cs="Times New Roman"/>
          <w:sz w:val="24"/>
          <w:szCs w:val="24"/>
        </w:rPr>
        <w:t>takdirde</w:t>
      </w:r>
      <w:r w:rsidRPr="00A82EC2">
        <w:rPr>
          <w:rFonts w:ascii="Times New Roman" w:eastAsia="Times New Roman" w:hAnsi="Times New Roman" w:cs="Times New Roman"/>
          <w:sz w:val="24"/>
          <w:szCs w:val="24"/>
        </w:rPr>
        <w:t xml:space="preserve"> Kesin Teminat Yüklenicinin performans ve Garanti süresi yükümlülüklerini tamamladıktan sonra en geç 28 takvim günü içinde İşveren tarafından serbest bırakılır.</w:t>
      </w:r>
    </w:p>
    <w:p w14:paraId="4534ABEC" w14:textId="77777777" w:rsidR="00A82EC2" w:rsidRPr="00A82EC2" w:rsidRDefault="00A82EC2" w:rsidP="00A82EC2">
      <w:pPr>
        <w:suppressAutoHyphens/>
        <w:overflowPunct w:val="0"/>
        <w:autoSpaceDE w:val="0"/>
        <w:autoSpaceDN w:val="0"/>
        <w:adjustRightInd w:val="0"/>
        <w:spacing w:after="0" w:line="240" w:lineRule="atLeast"/>
        <w:ind w:left="540"/>
        <w:contextualSpacing/>
        <w:jc w:val="both"/>
        <w:textAlignment w:val="baseline"/>
        <w:rPr>
          <w:rFonts w:ascii="Times New Roman" w:eastAsia="Times New Roman" w:hAnsi="Times New Roman" w:cs="Times New Roman"/>
          <w:sz w:val="24"/>
          <w:szCs w:val="24"/>
        </w:rPr>
      </w:pPr>
    </w:p>
    <w:p w14:paraId="10B45E25"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Telif Hakları </w:t>
      </w:r>
    </w:p>
    <w:p w14:paraId="728C6A02"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Tedarikçi </w:t>
      </w:r>
      <w:proofErr w:type="spellStart"/>
      <w:r w:rsidRPr="00A82EC2">
        <w:rPr>
          <w:rFonts w:ascii="Times New Roman" w:eastAsia="Times New Roman" w:hAnsi="Times New Roman" w:cs="Times New Roman"/>
          <w:sz w:val="24"/>
          <w:szCs w:val="24"/>
        </w:rPr>
        <w:t>tarafindan</w:t>
      </w:r>
      <w:proofErr w:type="spellEnd"/>
      <w:r w:rsidRPr="00A82EC2">
        <w:rPr>
          <w:rFonts w:ascii="Times New Roman" w:eastAsia="Times New Roman" w:hAnsi="Times New Roman" w:cs="Times New Roman"/>
          <w:sz w:val="24"/>
          <w:szCs w:val="24"/>
        </w:rPr>
        <w:t xml:space="preserve"> Alıcıya verilen tüm çizimler, dokümanlar ile veri ve bilgi </w:t>
      </w:r>
      <w:proofErr w:type="spellStart"/>
      <w:r w:rsidRPr="00A82EC2">
        <w:rPr>
          <w:rFonts w:ascii="Times New Roman" w:eastAsia="Times New Roman" w:hAnsi="Times New Roman" w:cs="Times New Roman"/>
          <w:sz w:val="24"/>
          <w:szCs w:val="24"/>
        </w:rPr>
        <w:t>iceren</w:t>
      </w:r>
      <w:proofErr w:type="spellEnd"/>
      <w:r w:rsidRPr="00A82EC2">
        <w:rPr>
          <w:rFonts w:ascii="Times New Roman" w:eastAsia="Times New Roman" w:hAnsi="Times New Roman" w:cs="Times New Roman"/>
          <w:sz w:val="24"/>
          <w:szCs w:val="24"/>
        </w:rPr>
        <w:t xml:space="preserve"> </w:t>
      </w:r>
      <w:proofErr w:type="spellStart"/>
      <w:r w:rsidRPr="00A82EC2">
        <w:rPr>
          <w:rFonts w:ascii="Times New Roman" w:eastAsia="Times New Roman" w:hAnsi="Times New Roman" w:cs="Times New Roman"/>
          <w:sz w:val="24"/>
          <w:szCs w:val="24"/>
        </w:rPr>
        <w:t>diger</w:t>
      </w:r>
      <w:proofErr w:type="spellEnd"/>
      <w:r w:rsidRPr="00A82EC2">
        <w:rPr>
          <w:rFonts w:ascii="Times New Roman" w:eastAsia="Times New Roman" w:hAnsi="Times New Roman" w:cs="Times New Roman"/>
          <w:sz w:val="24"/>
          <w:szCs w:val="24"/>
        </w:rPr>
        <w:t xml:space="preserve"> materyallere </w:t>
      </w:r>
      <w:proofErr w:type="spellStart"/>
      <w:r w:rsidRPr="00A82EC2">
        <w:rPr>
          <w:rFonts w:ascii="Times New Roman" w:eastAsia="Times New Roman" w:hAnsi="Times New Roman" w:cs="Times New Roman"/>
          <w:sz w:val="24"/>
          <w:szCs w:val="24"/>
        </w:rPr>
        <w:t>iliskin</w:t>
      </w:r>
      <w:proofErr w:type="spellEnd"/>
      <w:r w:rsidRPr="00A82EC2">
        <w:rPr>
          <w:rFonts w:ascii="Times New Roman" w:eastAsia="Times New Roman" w:hAnsi="Times New Roman" w:cs="Times New Roman"/>
          <w:sz w:val="24"/>
          <w:szCs w:val="24"/>
        </w:rPr>
        <w:t xml:space="preserve"> telif hakları Tedarikçiye ait </w:t>
      </w:r>
      <w:proofErr w:type="gramStart"/>
      <w:r w:rsidRPr="00A82EC2">
        <w:rPr>
          <w:rFonts w:ascii="Times New Roman" w:eastAsia="Times New Roman" w:hAnsi="Times New Roman" w:cs="Times New Roman"/>
          <w:sz w:val="24"/>
          <w:szCs w:val="24"/>
        </w:rPr>
        <w:t>alacak;  bunlar</w:t>
      </w:r>
      <w:proofErr w:type="gramEnd"/>
      <w:r w:rsidRPr="00A82EC2">
        <w:rPr>
          <w:rFonts w:ascii="Times New Roman" w:eastAsia="Times New Roman" w:hAnsi="Times New Roman" w:cs="Times New Roman"/>
          <w:sz w:val="24"/>
          <w:szCs w:val="24"/>
        </w:rPr>
        <w:t xml:space="preserve"> Alıcıya doğrudan veya Tedarikçi vasıtasıyla üçüncü kişilerce veya malzeme, ekipman teminini yapan kişilerce verilmiş ise telif </w:t>
      </w:r>
      <w:proofErr w:type="spellStart"/>
      <w:r w:rsidRPr="00A82EC2">
        <w:rPr>
          <w:rFonts w:ascii="Times New Roman" w:eastAsia="Times New Roman" w:hAnsi="Times New Roman" w:cs="Times New Roman"/>
          <w:sz w:val="24"/>
          <w:szCs w:val="24"/>
        </w:rPr>
        <w:t>haklari</w:t>
      </w:r>
      <w:proofErr w:type="spellEnd"/>
      <w:r w:rsidRPr="00A82EC2">
        <w:rPr>
          <w:rFonts w:ascii="Times New Roman" w:eastAsia="Times New Roman" w:hAnsi="Times New Roman" w:cs="Times New Roman"/>
          <w:sz w:val="24"/>
          <w:szCs w:val="24"/>
        </w:rPr>
        <w:t xml:space="preserve"> üçüncü kişilere ait olacaktır.</w:t>
      </w:r>
    </w:p>
    <w:p w14:paraId="0FCBD441" w14:textId="77777777" w:rsidR="00A82EC2" w:rsidRP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199A691A"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Gizli Bilgiler </w:t>
      </w:r>
    </w:p>
    <w:p w14:paraId="53BED9B8"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Tedarikçi ve Alıcı Sözleşme ile ilgili </w:t>
      </w:r>
      <w:r w:rsidR="002F2FE1" w:rsidRPr="00A82EC2">
        <w:rPr>
          <w:rFonts w:ascii="Times New Roman" w:eastAsia="Times New Roman" w:hAnsi="Times New Roman" w:cs="Times New Roman"/>
          <w:color w:val="000000"/>
          <w:sz w:val="24"/>
          <w:szCs w:val="24"/>
        </w:rPr>
        <w:t>olarak birbirlerinin önceden</w:t>
      </w:r>
      <w:r w:rsidRPr="00A82EC2">
        <w:rPr>
          <w:rFonts w:ascii="Times New Roman" w:eastAsia="Times New Roman" w:hAnsi="Times New Roman" w:cs="Times New Roman"/>
          <w:color w:val="000000"/>
          <w:sz w:val="24"/>
          <w:szCs w:val="24"/>
        </w:rPr>
        <w:t xml:space="preserve"> yazılı onayını almadan, Sözleşme öncesinde, Sözleşme süresinde veya Sözleşmenin tamamlanmasından </w:t>
      </w:r>
      <w:r w:rsidR="002F2FE1" w:rsidRPr="00A82EC2">
        <w:rPr>
          <w:rFonts w:ascii="Times New Roman" w:eastAsia="Times New Roman" w:hAnsi="Times New Roman" w:cs="Times New Roman"/>
          <w:color w:val="000000"/>
          <w:sz w:val="24"/>
          <w:szCs w:val="24"/>
        </w:rPr>
        <w:t>sonra birbirlerine</w:t>
      </w:r>
      <w:r w:rsidRPr="00A82EC2">
        <w:rPr>
          <w:rFonts w:ascii="Times New Roman" w:eastAsia="Times New Roman" w:hAnsi="Times New Roman" w:cs="Times New Roman"/>
          <w:color w:val="000000"/>
          <w:sz w:val="24"/>
          <w:szCs w:val="24"/>
        </w:rPr>
        <w:t xml:space="preserve"> verdikleri herhangi bir bilgi, belge ve detayları gizli tutacaklardır.  Sözleşmenin gerçekleştirilmesinde Tedarikçi istihdam ettiği Alt Yüklenicilerin görevlerini yapabilmeleri için gerekli olan ve İşverenden aldığı bilgi, belge ve dokümanları bunlara verebilir; bu takdirde </w:t>
      </w:r>
      <w:r w:rsidR="002F2FE1" w:rsidRPr="00A82EC2">
        <w:rPr>
          <w:rFonts w:ascii="Times New Roman" w:eastAsia="Times New Roman" w:hAnsi="Times New Roman" w:cs="Times New Roman"/>
          <w:color w:val="000000"/>
          <w:sz w:val="24"/>
          <w:szCs w:val="24"/>
        </w:rPr>
        <w:t>Yüklenicinin Alt</w:t>
      </w:r>
      <w:r w:rsidRPr="00A82EC2">
        <w:rPr>
          <w:rFonts w:ascii="Times New Roman" w:eastAsia="Times New Roman" w:hAnsi="Times New Roman" w:cs="Times New Roman"/>
          <w:color w:val="000000"/>
          <w:sz w:val="24"/>
          <w:szCs w:val="24"/>
        </w:rPr>
        <w:t xml:space="preserve"> Yüklenicilerinden kendisinin SGŞ Madde 20 gereği vermesi gereken “Gizlilik Taahhütnamesini” alması gereklidir.</w:t>
      </w:r>
    </w:p>
    <w:p w14:paraId="5BB3486D"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Alıcı, Tedarikçiden aldığı bilgi, belge ve </w:t>
      </w:r>
      <w:proofErr w:type="spellStart"/>
      <w:r w:rsidRPr="00A82EC2">
        <w:rPr>
          <w:rFonts w:ascii="Times New Roman" w:eastAsia="Times New Roman" w:hAnsi="Times New Roman" w:cs="Times New Roman"/>
          <w:color w:val="000000"/>
          <w:sz w:val="24"/>
          <w:szCs w:val="24"/>
        </w:rPr>
        <w:t>dökümanları</w:t>
      </w:r>
      <w:proofErr w:type="spellEnd"/>
      <w:r w:rsidRPr="00A82EC2">
        <w:rPr>
          <w:rFonts w:ascii="Times New Roman" w:eastAsia="Times New Roman" w:hAnsi="Times New Roman" w:cs="Times New Roman"/>
          <w:color w:val="000000"/>
          <w:sz w:val="24"/>
          <w:szCs w:val="24"/>
        </w:rPr>
        <w:t xml:space="preserve"> Sözleşme ile ilişkisi olmayan amaçlar için kullanamaz Benzer şekilde Tedarikçi de Alıcıdan aldığı bilgi, belge ve dokümanları Sözleşme ile </w:t>
      </w:r>
      <w:proofErr w:type="spellStart"/>
      <w:r w:rsidRPr="00A82EC2">
        <w:rPr>
          <w:rFonts w:ascii="Times New Roman" w:eastAsia="Times New Roman" w:hAnsi="Times New Roman" w:cs="Times New Roman"/>
          <w:color w:val="000000"/>
          <w:sz w:val="24"/>
          <w:szCs w:val="24"/>
        </w:rPr>
        <w:t>ilşkisi</w:t>
      </w:r>
      <w:proofErr w:type="spellEnd"/>
      <w:r w:rsidRPr="00A82EC2">
        <w:rPr>
          <w:rFonts w:ascii="Times New Roman" w:eastAsia="Times New Roman" w:hAnsi="Times New Roman" w:cs="Times New Roman"/>
          <w:color w:val="000000"/>
          <w:sz w:val="24"/>
          <w:szCs w:val="24"/>
        </w:rPr>
        <w:t xml:space="preserve"> olmayan amaçlar için kullanamaz. </w:t>
      </w:r>
    </w:p>
    <w:p w14:paraId="07EE5C9C"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Yukarıda SGŞ Alt maddeleri 20.1 ve 20.2 de belirtilen zorunluluklar aşağıdaki bilgiler için geçerli değildir:</w:t>
      </w:r>
    </w:p>
    <w:p w14:paraId="5E638C6F"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a) Yüklenicinin Dünya bankası ve Sözleşmenin finansmanına katkı sağlayan diğer kuruluşlarla paylaşması gereken bilgiler.</w:t>
      </w:r>
    </w:p>
    <w:p w14:paraId="2C0F6E45"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b) Tarafların kusuru olmaksızın kamu mülkiyetine giren konular.</w:t>
      </w:r>
    </w:p>
    <w:p w14:paraId="67060EC7"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c) Bilgilerin açıklandığı tarihte taraflardan biri tarafından doğrudan veya dolaylı olarak </w:t>
      </w:r>
      <w:r w:rsidR="002F2FE1" w:rsidRPr="00A82EC2">
        <w:rPr>
          <w:rFonts w:ascii="Times New Roman" w:eastAsia="Times New Roman" w:hAnsi="Times New Roman" w:cs="Times New Roman"/>
          <w:color w:val="000000"/>
          <w:sz w:val="24"/>
          <w:szCs w:val="24"/>
        </w:rPr>
        <w:t>verilmeyip açıklayan</w:t>
      </w:r>
      <w:r w:rsidRPr="00A82EC2">
        <w:rPr>
          <w:rFonts w:ascii="Times New Roman" w:eastAsia="Times New Roman" w:hAnsi="Times New Roman" w:cs="Times New Roman"/>
          <w:color w:val="000000"/>
          <w:sz w:val="24"/>
          <w:szCs w:val="24"/>
        </w:rPr>
        <w:t xml:space="preserve"> taraf tarafından bilindiği ispatlanan bilgiler </w:t>
      </w:r>
    </w:p>
    <w:p w14:paraId="6E71CD98"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d) </w:t>
      </w:r>
      <w:proofErr w:type="spellStart"/>
      <w:r w:rsidRPr="00A82EC2">
        <w:rPr>
          <w:rFonts w:ascii="Times New Roman" w:eastAsia="Times New Roman" w:hAnsi="Times New Roman" w:cs="Times New Roman"/>
          <w:color w:val="000000"/>
          <w:sz w:val="24"/>
          <w:szCs w:val="24"/>
          <w:lang w:val="en-US"/>
        </w:rPr>
        <w:t>Gizlilik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yükümlülüğü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olmayan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üçüncü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taraftan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yasal</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yollar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temin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edilen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bilgiler</w:t>
      </w:r>
      <w:proofErr w:type="spellEnd"/>
      <w:r w:rsidRPr="00A82EC2">
        <w:rPr>
          <w:rFonts w:ascii="Times New Roman" w:eastAsia="Times New Roman" w:hAnsi="Times New Roman" w:cs="Times New Roman"/>
          <w:color w:val="000000"/>
          <w:sz w:val="24"/>
          <w:szCs w:val="24"/>
          <w:lang w:val="en-US"/>
        </w:rPr>
        <w:t>.</w:t>
      </w:r>
    </w:p>
    <w:p w14:paraId="1EE9303D"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SGŞ </w:t>
      </w:r>
      <w:proofErr w:type="spellStart"/>
      <w:r w:rsidRPr="00A82EC2">
        <w:rPr>
          <w:rFonts w:ascii="Times New Roman" w:eastAsia="Times New Roman" w:hAnsi="Times New Roman" w:cs="Times New Roman"/>
          <w:color w:val="000000"/>
          <w:sz w:val="24"/>
          <w:szCs w:val="24"/>
          <w:lang w:val="en-US"/>
        </w:rPr>
        <w:t>Madde</w:t>
      </w:r>
      <w:proofErr w:type="spellEnd"/>
      <w:r w:rsidRPr="00A82EC2">
        <w:rPr>
          <w:rFonts w:ascii="Times New Roman" w:eastAsia="Times New Roman" w:hAnsi="Times New Roman" w:cs="Times New Roman"/>
          <w:color w:val="000000"/>
          <w:sz w:val="24"/>
          <w:szCs w:val="24"/>
          <w:lang w:val="en-US"/>
        </w:rPr>
        <w:t xml:space="preserve"> 20 ' </w:t>
      </w:r>
      <w:proofErr w:type="spellStart"/>
      <w:r w:rsidRPr="00A82EC2">
        <w:rPr>
          <w:rFonts w:ascii="Times New Roman" w:eastAsia="Times New Roman" w:hAnsi="Times New Roman" w:cs="Times New Roman"/>
          <w:color w:val="000000"/>
          <w:sz w:val="24"/>
          <w:szCs w:val="24"/>
          <w:lang w:val="en-US"/>
        </w:rPr>
        <w:t>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yukarıdaki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hükümleri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taraflardan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herhangi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öncesi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Malların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temini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konusunda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verdiği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Gizlilik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Taahhüdünü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hiçbir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şekilde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değiştiremez</w:t>
      </w:r>
      <w:proofErr w:type="spellEnd"/>
      <w:r w:rsidRPr="00A82EC2">
        <w:rPr>
          <w:rFonts w:ascii="Times New Roman" w:eastAsia="Times New Roman" w:hAnsi="Times New Roman" w:cs="Times New Roman"/>
          <w:color w:val="000000"/>
          <w:sz w:val="24"/>
          <w:szCs w:val="24"/>
          <w:lang w:val="en-US"/>
        </w:rPr>
        <w:t>.</w:t>
      </w:r>
    </w:p>
    <w:p w14:paraId="72EC5CEA" w14:textId="77777777" w:rsidR="00A82EC2" w:rsidRPr="00A82EC2" w:rsidRDefault="00A82EC2" w:rsidP="002F2FE1">
      <w:pPr>
        <w:numPr>
          <w:ilvl w:val="1"/>
          <w:numId w:val="16"/>
        </w:numPr>
        <w:suppressAutoHyphens/>
        <w:overflowPunct w:val="0"/>
        <w:autoSpaceDE w:val="0"/>
        <w:autoSpaceDN w:val="0"/>
        <w:adjustRightInd w:val="0"/>
        <w:spacing w:after="0" w:line="240" w:lineRule="atLeast"/>
        <w:ind w:left="0" w:firstLine="0"/>
        <w:contextualSpacing/>
        <w:jc w:val="both"/>
        <w:textAlignment w:val="baseline"/>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Sözleşmenin</w:t>
      </w:r>
      <w:proofErr w:type="spellEnd"/>
      <w:r w:rsidRPr="00A82EC2">
        <w:rPr>
          <w:rFonts w:ascii="Times New Roman" w:eastAsia="Times New Roman" w:hAnsi="Times New Roman" w:cs="Times New Roman"/>
          <w:color w:val="000000"/>
          <w:sz w:val="24"/>
          <w:szCs w:val="24"/>
          <w:lang w:val="en-US"/>
        </w:rPr>
        <w:t xml:space="preserve"> SGŞ </w:t>
      </w:r>
      <w:proofErr w:type="spellStart"/>
      <w:r w:rsidRPr="00A82EC2">
        <w:rPr>
          <w:rFonts w:ascii="Times New Roman" w:eastAsia="Times New Roman" w:hAnsi="Times New Roman" w:cs="Times New Roman"/>
          <w:color w:val="000000"/>
          <w:sz w:val="24"/>
          <w:szCs w:val="24"/>
          <w:lang w:val="en-US"/>
        </w:rPr>
        <w:t>Madde</w:t>
      </w:r>
      <w:proofErr w:type="spellEnd"/>
      <w:r w:rsidRPr="00A82EC2">
        <w:rPr>
          <w:rFonts w:ascii="Times New Roman" w:eastAsia="Times New Roman" w:hAnsi="Times New Roman" w:cs="Times New Roman"/>
          <w:color w:val="000000"/>
          <w:sz w:val="24"/>
          <w:szCs w:val="24"/>
          <w:lang w:val="en-US"/>
        </w:rPr>
        <w:t xml:space="preserve"> 20 </w:t>
      </w:r>
      <w:proofErr w:type="spellStart"/>
      <w:r w:rsidRPr="00A82EC2">
        <w:rPr>
          <w:rFonts w:ascii="Times New Roman" w:eastAsia="Times New Roman" w:hAnsi="Times New Roman" w:cs="Times New Roman"/>
          <w:color w:val="000000"/>
          <w:sz w:val="24"/>
          <w:szCs w:val="24"/>
          <w:lang w:val="en-US"/>
        </w:rPr>
        <w:t>hükümleri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sözleşmenin</w:t>
      </w:r>
      <w:proofErr w:type="spellEnd"/>
      <w:r w:rsidRPr="00A82EC2">
        <w:rPr>
          <w:rFonts w:ascii="Times New Roman" w:eastAsia="Times New Roman" w:hAnsi="Times New Roman" w:cs="Times New Roman"/>
          <w:color w:val="000000"/>
          <w:sz w:val="24"/>
          <w:szCs w:val="24"/>
          <w:lang w:val="en-US"/>
        </w:rPr>
        <w:t xml:space="preserve"> ne </w:t>
      </w:r>
      <w:proofErr w:type="spellStart"/>
      <w:r w:rsidRPr="00A82EC2">
        <w:rPr>
          <w:rFonts w:ascii="Times New Roman" w:eastAsia="Times New Roman" w:hAnsi="Times New Roman" w:cs="Times New Roman"/>
          <w:color w:val="000000"/>
          <w:sz w:val="24"/>
          <w:szCs w:val="24"/>
          <w:lang w:val="en-US"/>
        </w:rPr>
        <w:t>sebeple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olursa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olsun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tamamlanması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fesihi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konusunda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geçerli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kalacaktır</w:t>
      </w:r>
      <w:proofErr w:type="spellEnd"/>
      <w:r w:rsidRPr="00A82EC2">
        <w:rPr>
          <w:rFonts w:ascii="Times New Roman" w:eastAsia="Times New Roman" w:hAnsi="Times New Roman" w:cs="Times New Roman"/>
          <w:color w:val="000000"/>
          <w:sz w:val="24"/>
          <w:szCs w:val="24"/>
          <w:lang w:val="en-US"/>
        </w:rPr>
        <w:t>.</w:t>
      </w:r>
    </w:p>
    <w:p w14:paraId="70B56528" w14:textId="77777777" w:rsidR="00A82EC2" w:rsidRPr="00A82EC2" w:rsidRDefault="00A82EC2" w:rsidP="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ind w:left="284"/>
        <w:contextualSpacing/>
        <w:textAlignment w:val="baseline"/>
        <w:rPr>
          <w:rFonts w:ascii="Times New Roman" w:eastAsia="Times New Roman" w:hAnsi="Times New Roman" w:cs="Times New Roman"/>
          <w:b/>
          <w:sz w:val="24"/>
          <w:szCs w:val="20"/>
        </w:rPr>
      </w:pPr>
    </w:p>
    <w:p w14:paraId="79F69BF3"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Alt Yükleniciler</w:t>
      </w:r>
    </w:p>
    <w:p w14:paraId="04C9B331" w14:textId="77777777" w:rsidR="00A82EC2" w:rsidRPr="00A82EC2" w:rsidRDefault="00A82EC2" w:rsidP="002F2F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0"/>
        </w:rPr>
      </w:pPr>
      <w:r w:rsidRPr="00A82EC2">
        <w:rPr>
          <w:rFonts w:ascii="Times New Roman" w:eastAsia="Times New Roman" w:hAnsi="Times New Roman" w:cs="Times New Roman"/>
          <w:b/>
          <w:sz w:val="24"/>
          <w:szCs w:val="20"/>
        </w:rPr>
        <w:t xml:space="preserve">21.1 </w:t>
      </w:r>
      <w:r w:rsidRPr="00A82EC2">
        <w:rPr>
          <w:rFonts w:ascii="Times New Roman" w:eastAsia="Times New Roman" w:hAnsi="Times New Roman" w:cs="Times New Roman"/>
          <w:sz w:val="24"/>
          <w:szCs w:val="20"/>
        </w:rPr>
        <w:t xml:space="preserve">Tedarikçinin bu Sözleşmeye ilişkin yaptığı bütün alt yüklenici anlaşmaları, daha önce teklifinde belirtilmemişse, Tedarikçi tarafından Alıcıya yazılı olarak bildirilecektir. </w:t>
      </w:r>
      <w:r w:rsidR="002F2FE1" w:rsidRPr="00A82EC2">
        <w:rPr>
          <w:rFonts w:ascii="Times New Roman" w:eastAsia="Times New Roman" w:hAnsi="Times New Roman" w:cs="Times New Roman"/>
          <w:sz w:val="24"/>
          <w:szCs w:val="20"/>
        </w:rPr>
        <w:t>Gerek teklif</w:t>
      </w:r>
      <w:r w:rsidRPr="00A82EC2">
        <w:rPr>
          <w:rFonts w:ascii="Times New Roman" w:eastAsia="Times New Roman" w:hAnsi="Times New Roman" w:cs="Times New Roman"/>
          <w:sz w:val="24"/>
          <w:szCs w:val="20"/>
        </w:rPr>
        <w:t xml:space="preserve"> mektubunda yer alan </w:t>
      </w:r>
      <w:r w:rsidR="002F2FE1" w:rsidRPr="00A82EC2">
        <w:rPr>
          <w:rFonts w:ascii="Times New Roman" w:eastAsia="Times New Roman" w:hAnsi="Times New Roman" w:cs="Times New Roman"/>
          <w:sz w:val="24"/>
          <w:szCs w:val="20"/>
        </w:rPr>
        <w:t>gerekse daha</w:t>
      </w:r>
      <w:r w:rsidRPr="00A82EC2">
        <w:rPr>
          <w:rFonts w:ascii="Times New Roman" w:eastAsia="Times New Roman" w:hAnsi="Times New Roman" w:cs="Times New Roman"/>
          <w:sz w:val="24"/>
          <w:szCs w:val="20"/>
        </w:rPr>
        <w:t xml:space="preserve"> sonra yapılan bu tür alt yüklenici bildirimleri, Tedarikçinin sözleşmeden doğan sorumluluk ve yükümlülüklerini kaldırmayacaktır.</w:t>
      </w:r>
    </w:p>
    <w:p w14:paraId="48EC004B" w14:textId="77777777" w:rsidR="00A82EC2" w:rsidRPr="00A82EC2" w:rsidRDefault="00A82EC2" w:rsidP="002F2F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21.2 </w:t>
      </w:r>
      <w:r w:rsidRPr="00A82EC2">
        <w:rPr>
          <w:rFonts w:ascii="Times New Roman" w:eastAsia="Times New Roman" w:hAnsi="Times New Roman" w:cs="Times New Roman"/>
          <w:sz w:val="24"/>
          <w:szCs w:val="20"/>
        </w:rPr>
        <w:t xml:space="preserve">Alt yüklenici anlaşmalarının </w:t>
      </w:r>
      <w:r w:rsidR="002F2FE1" w:rsidRPr="00A82EC2">
        <w:rPr>
          <w:rFonts w:ascii="Times New Roman" w:eastAsia="Times New Roman" w:hAnsi="Times New Roman" w:cs="Times New Roman"/>
          <w:sz w:val="24"/>
          <w:szCs w:val="20"/>
        </w:rPr>
        <w:t>SGŞ Madde</w:t>
      </w:r>
      <w:r w:rsidRPr="00A82EC2">
        <w:rPr>
          <w:rFonts w:ascii="Times New Roman" w:eastAsia="Times New Roman" w:hAnsi="Times New Roman" w:cs="Times New Roman"/>
          <w:sz w:val="24"/>
          <w:szCs w:val="20"/>
        </w:rPr>
        <w:t xml:space="preserve"> 3 ve 7 hükümlerine uygun olması gerekir.</w:t>
      </w:r>
    </w:p>
    <w:p w14:paraId="20D41E81" w14:textId="77777777" w:rsidR="00A82EC2" w:rsidRDefault="00A82EC2"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04A30BDD" w14:textId="77777777" w:rsidR="002F2FE1" w:rsidRPr="00A82EC2" w:rsidRDefault="002F2FE1" w:rsidP="00A82EC2">
      <w:pPr>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4"/>
        </w:rPr>
      </w:pPr>
    </w:p>
    <w:p w14:paraId="7E0ADE52"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lastRenderedPageBreak/>
        <w:t>Şartnameler ve Standartlar</w:t>
      </w:r>
    </w:p>
    <w:p w14:paraId="01FFE31C" w14:textId="77777777" w:rsidR="00A82EC2" w:rsidRPr="00A82EC2" w:rsidRDefault="00A82EC2" w:rsidP="002F2F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b/>
          <w:color w:val="000000"/>
          <w:sz w:val="24"/>
          <w:szCs w:val="20"/>
          <w:lang w:val="en-US"/>
        </w:rPr>
      </w:pPr>
      <w:r w:rsidRPr="00A82EC2">
        <w:rPr>
          <w:rFonts w:ascii="Times New Roman" w:eastAsia="Times New Roman" w:hAnsi="Times New Roman" w:cs="Times New Roman"/>
          <w:b/>
          <w:sz w:val="24"/>
          <w:szCs w:val="20"/>
        </w:rPr>
        <w:t>22.1 Teknik</w:t>
      </w:r>
      <w:r w:rsidRPr="00A82EC2">
        <w:rPr>
          <w:rFonts w:ascii="Times New Roman" w:eastAsia="Times New Roman" w:hAnsi="Times New Roman" w:cs="Times New Roman"/>
          <w:b/>
          <w:color w:val="000000"/>
          <w:sz w:val="24"/>
          <w:szCs w:val="20"/>
          <w:lang w:val="en-US"/>
        </w:rPr>
        <w:t xml:space="preserve"> </w:t>
      </w:r>
      <w:proofErr w:type="spellStart"/>
      <w:r w:rsidRPr="00A82EC2">
        <w:rPr>
          <w:rFonts w:ascii="Times New Roman" w:eastAsia="Times New Roman" w:hAnsi="Times New Roman" w:cs="Times New Roman"/>
          <w:b/>
          <w:color w:val="000000"/>
          <w:sz w:val="24"/>
          <w:szCs w:val="20"/>
          <w:lang w:val="en-US"/>
        </w:rPr>
        <w:t>Şartnameler</w:t>
      </w:r>
      <w:proofErr w:type="spellEnd"/>
      <w:r w:rsidRPr="00A82EC2">
        <w:rPr>
          <w:rFonts w:ascii="Times New Roman" w:eastAsia="Times New Roman" w:hAnsi="Times New Roman" w:cs="Times New Roman"/>
          <w:b/>
          <w:color w:val="000000"/>
          <w:sz w:val="24"/>
          <w:szCs w:val="20"/>
          <w:lang w:val="en-US"/>
        </w:rPr>
        <w:t xml:space="preserve"> </w:t>
      </w:r>
      <w:proofErr w:type="spellStart"/>
      <w:r w:rsidR="002F2FE1" w:rsidRPr="00A82EC2">
        <w:rPr>
          <w:rFonts w:ascii="Times New Roman" w:eastAsia="Times New Roman" w:hAnsi="Times New Roman" w:cs="Times New Roman"/>
          <w:b/>
          <w:color w:val="000000"/>
          <w:sz w:val="24"/>
          <w:szCs w:val="20"/>
          <w:lang w:val="en-US"/>
        </w:rPr>
        <w:t>ve</w:t>
      </w:r>
      <w:proofErr w:type="spellEnd"/>
      <w:r w:rsidR="002F2FE1" w:rsidRPr="00A82EC2">
        <w:rPr>
          <w:rFonts w:ascii="Times New Roman" w:eastAsia="Times New Roman" w:hAnsi="Times New Roman" w:cs="Times New Roman"/>
          <w:b/>
          <w:color w:val="000000"/>
          <w:sz w:val="24"/>
          <w:szCs w:val="20"/>
          <w:lang w:val="en-US"/>
        </w:rPr>
        <w:t xml:space="preserve"> </w:t>
      </w:r>
      <w:proofErr w:type="spellStart"/>
      <w:r w:rsidR="002F2FE1" w:rsidRPr="00A82EC2">
        <w:rPr>
          <w:rFonts w:ascii="Times New Roman" w:eastAsia="Times New Roman" w:hAnsi="Times New Roman" w:cs="Times New Roman"/>
          <w:b/>
          <w:color w:val="000000"/>
          <w:sz w:val="24"/>
          <w:szCs w:val="20"/>
          <w:lang w:val="en-US"/>
        </w:rPr>
        <w:t>Projeler</w:t>
      </w:r>
      <w:proofErr w:type="spellEnd"/>
      <w:r w:rsidRPr="00A82EC2">
        <w:rPr>
          <w:rFonts w:ascii="Times New Roman" w:eastAsia="Times New Roman" w:hAnsi="Times New Roman" w:cs="Times New Roman"/>
          <w:b/>
          <w:color w:val="000000"/>
          <w:sz w:val="24"/>
          <w:szCs w:val="20"/>
          <w:lang w:val="en-US"/>
        </w:rPr>
        <w:t xml:space="preserve"> (</w:t>
      </w:r>
      <w:proofErr w:type="spellStart"/>
      <w:r w:rsidRPr="00A82EC2">
        <w:rPr>
          <w:rFonts w:ascii="Times New Roman" w:eastAsia="Times New Roman" w:hAnsi="Times New Roman" w:cs="Times New Roman"/>
          <w:b/>
          <w:color w:val="000000"/>
          <w:sz w:val="24"/>
          <w:szCs w:val="20"/>
          <w:lang w:val="en-US"/>
        </w:rPr>
        <w:t>Çizimler</w:t>
      </w:r>
      <w:proofErr w:type="spellEnd"/>
      <w:r w:rsidRPr="00A82EC2">
        <w:rPr>
          <w:rFonts w:ascii="Times New Roman" w:eastAsia="Times New Roman" w:hAnsi="Times New Roman" w:cs="Times New Roman"/>
          <w:b/>
          <w:color w:val="000000"/>
          <w:sz w:val="24"/>
          <w:szCs w:val="20"/>
          <w:lang w:val="en-US"/>
        </w:rPr>
        <w:t xml:space="preserve">) </w:t>
      </w:r>
    </w:p>
    <w:p w14:paraId="50B84B43"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a) Bu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kapsamında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sağlanan</w:t>
      </w:r>
      <w:proofErr w:type="spellEnd"/>
      <w:r w:rsidRPr="00A82EC2">
        <w:rPr>
          <w:rFonts w:ascii="Times New Roman" w:eastAsia="Times New Roman" w:hAnsi="Times New Roman" w:cs="Times New Roman"/>
          <w:color w:val="000000"/>
          <w:sz w:val="24"/>
          <w:szCs w:val="24"/>
          <w:lang w:val="en-US"/>
        </w:rPr>
        <w:t xml:space="preserve"> mal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hizmetler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Kısım</w:t>
      </w:r>
      <w:proofErr w:type="spellEnd"/>
      <w:r w:rsidRPr="00A82EC2">
        <w:rPr>
          <w:rFonts w:ascii="Times New Roman" w:eastAsia="Times New Roman" w:hAnsi="Times New Roman" w:cs="Times New Roman"/>
          <w:color w:val="000000"/>
          <w:sz w:val="24"/>
          <w:szCs w:val="24"/>
          <w:lang w:val="en-US"/>
        </w:rPr>
        <w:t xml:space="preserve"> VII '</w:t>
      </w:r>
      <w:proofErr w:type="spellStart"/>
      <w:r w:rsidRPr="00A82EC2">
        <w:rPr>
          <w:rFonts w:ascii="Times New Roman" w:eastAsia="Times New Roman" w:hAnsi="Times New Roman" w:cs="Times New Roman"/>
          <w:color w:val="000000"/>
          <w:sz w:val="24"/>
          <w:szCs w:val="24"/>
          <w:lang w:val="en-US"/>
        </w:rPr>
        <w:t>İhtiyaç</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Listesi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tablolarında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belirtilen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teknik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şartnameler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standartlara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olacaktır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Geçerli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standart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konusu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olmadığında</w:t>
      </w:r>
      <w:proofErr w:type="spellEnd"/>
      <w:r w:rsidRPr="00A82EC2">
        <w:rPr>
          <w:rFonts w:ascii="Times New Roman" w:eastAsia="Times New Roman" w:hAnsi="Times New Roman" w:cs="Times New Roman"/>
          <w:color w:val="000000"/>
          <w:sz w:val="24"/>
          <w:szCs w:val="24"/>
          <w:lang w:val="en-US"/>
        </w:rPr>
        <w:t xml:space="preserve">, standard </w:t>
      </w:r>
      <w:proofErr w:type="spellStart"/>
      <w:r w:rsidRPr="00A82EC2">
        <w:rPr>
          <w:rFonts w:ascii="Times New Roman" w:eastAsia="Times New Roman" w:hAnsi="Times New Roman" w:cs="Times New Roman"/>
          <w:color w:val="000000"/>
          <w:sz w:val="24"/>
          <w:szCs w:val="24"/>
          <w:lang w:val="en-US"/>
        </w:rPr>
        <w:t>menşei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ülkenin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eşdeğer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ürünler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resmi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standartlararına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eşdeğer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olacaktır</w:t>
      </w:r>
      <w:proofErr w:type="spellEnd"/>
      <w:r w:rsidRPr="00A82EC2">
        <w:rPr>
          <w:rFonts w:ascii="Times New Roman" w:eastAsia="Times New Roman" w:hAnsi="Times New Roman" w:cs="Times New Roman"/>
          <w:color w:val="000000"/>
          <w:sz w:val="24"/>
          <w:szCs w:val="24"/>
          <w:lang w:val="en-US"/>
        </w:rPr>
        <w:t>.</w:t>
      </w:r>
    </w:p>
    <w:p w14:paraId="492C3BFB"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b) </w:t>
      </w:r>
      <w:proofErr w:type="spellStart"/>
      <w:r w:rsidRPr="00A82EC2">
        <w:rPr>
          <w:rFonts w:ascii="Times New Roman" w:eastAsia="Times New Roman" w:hAnsi="Times New Roman" w:cs="Times New Roman"/>
          <w:color w:val="000000"/>
          <w:sz w:val="24"/>
          <w:szCs w:val="24"/>
          <w:lang w:val="en-US"/>
        </w:rPr>
        <w:t>Tedarikçi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adına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yapılmış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proje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bilgi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çizim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şartnameler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diğer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dökümanlar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bunlarla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ilgili</w:t>
      </w:r>
      <w:proofErr w:type="spellEnd"/>
      <w:r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değişiklikler</w:t>
      </w:r>
      <w:proofErr w:type="spellEnd"/>
      <w:r w:rsidR="002F2FE1"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ile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ilgili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yazılı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bildirimde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bulunarak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sorumluluk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almama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hakkına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sahip</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olacaktır</w:t>
      </w:r>
      <w:proofErr w:type="spellEnd"/>
      <w:r w:rsidRPr="00A82EC2">
        <w:rPr>
          <w:rFonts w:ascii="Times New Roman" w:eastAsia="Times New Roman" w:hAnsi="Times New Roman" w:cs="Times New Roman"/>
          <w:color w:val="000000"/>
          <w:sz w:val="24"/>
          <w:szCs w:val="24"/>
          <w:lang w:val="en-US"/>
        </w:rPr>
        <w:t xml:space="preserve">.  </w:t>
      </w:r>
    </w:p>
    <w:p w14:paraId="4105F994"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c) </w:t>
      </w:r>
      <w:proofErr w:type="spellStart"/>
      <w:r w:rsidRPr="00A82EC2">
        <w:rPr>
          <w:rFonts w:ascii="Times New Roman" w:eastAsia="Times New Roman" w:hAnsi="Times New Roman" w:cs="Times New Roman"/>
          <w:color w:val="000000"/>
          <w:sz w:val="24"/>
          <w:szCs w:val="24"/>
          <w:lang w:val="en-US"/>
        </w:rPr>
        <w:t>Sözleşmede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yürütülen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yönetmeliklere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kod</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standartlara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yönelik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referansların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yapıldığı</w:t>
      </w:r>
      <w:proofErr w:type="spellEnd"/>
      <w:r w:rsidRPr="00A82EC2">
        <w:rPr>
          <w:rFonts w:ascii="Times New Roman" w:eastAsia="Times New Roman" w:hAnsi="Times New Roman" w:cs="Times New Roman"/>
          <w:color w:val="000000"/>
          <w:sz w:val="24"/>
          <w:szCs w:val="24"/>
          <w:lang w:val="en-US"/>
        </w:rPr>
        <w:t xml:space="preserve"> her </w:t>
      </w:r>
      <w:proofErr w:type="spellStart"/>
      <w:r w:rsidRPr="00A82EC2">
        <w:rPr>
          <w:rFonts w:ascii="Times New Roman" w:eastAsia="Times New Roman" w:hAnsi="Times New Roman" w:cs="Times New Roman"/>
          <w:color w:val="000000"/>
          <w:sz w:val="24"/>
          <w:szCs w:val="24"/>
          <w:lang w:val="en-US"/>
        </w:rPr>
        <w:t>yerde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tür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kod</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standartların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sürümü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revize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edilmiş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sürümü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İhtiyaç</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Listesi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Tablolarında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belirtilen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sürümlere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olacaktır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uygulanması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sırasında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tür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kodlarda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standartlardaki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değişiklikler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onayını</w:t>
      </w:r>
      <w:proofErr w:type="spellEnd"/>
      <w:r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müteakip</w:t>
      </w:r>
      <w:proofErr w:type="spellEnd"/>
      <w:r w:rsidR="002F2FE1"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SGŞ </w:t>
      </w:r>
      <w:proofErr w:type="spellStart"/>
      <w:r w:rsidRPr="00A82EC2">
        <w:rPr>
          <w:rFonts w:ascii="Times New Roman" w:eastAsia="Times New Roman" w:hAnsi="Times New Roman" w:cs="Times New Roman"/>
          <w:color w:val="000000"/>
          <w:sz w:val="24"/>
          <w:szCs w:val="24"/>
          <w:lang w:val="en-US"/>
        </w:rPr>
        <w:t>Madde</w:t>
      </w:r>
      <w:proofErr w:type="spellEnd"/>
      <w:r w:rsidRPr="00A82EC2">
        <w:rPr>
          <w:rFonts w:ascii="Times New Roman" w:eastAsia="Times New Roman" w:hAnsi="Times New Roman" w:cs="Times New Roman"/>
          <w:color w:val="000000"/>
          <w:sz w:val="24"/>
          <w:szCs w:val="24"/>
          <w:lang w:val="en-US"/>
        </w:rPr>
        <w:t xml:space="preserve"> 33 </w:t>
      </w:r>
      <w:proofErr w:type="spellStart"/>
      <w:r w:rsidRPr="00A82EC2">
        <w:rPr>
          <w:rFonts w:ascii="Times New Roman" w:eastAsia="Times New Roman" w:hAnsi="Times New Roman" w:cs="Times New Roman"/>
          <w:color w:val="000000"/>
          <w:sz w:val="24"/>
          <w:szCs w:val="24"/>
          <w:lang w:val="en-US"/>
        </w:rPr>
        <w:t>uyarınca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uygulanabilecektir</w:t>
      </w:r>
      <w:proofErr w:type="spellEnd"/>
      <w:r w:rsidRPr="00A82EC2">
        <w:rPr>
          <w:rFonts w:ascii="Times New Roman" w:eastAsia="Times New Roman" w:hAnsi="Times New Roman" w:cs="Times New Roman"/>
          <w:color w:val="000000"/>
          <w:sz w:val="24"/>
          <w:szCs w:val="24"/>
          <w:lang w:val="en-US"/>
        </w:rPr>
        <w:t>.</w:t>
      </w:r>
    </w:p>
    <w:p w14:paraId="1D44841A"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sz w:val="20"/>
          <w:szCs w:val="20"/>
        </w:rPr>
      </w:pPr>
    </w:p>
    <w:p w14:paraId="688C8B0C"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Paketleme ve İlgili </w:t>
      </w:r>
      <w:proofErr w:type="spellStart"/>
      <w:r w:rsidRPr="00A82EC2">
        <w:rPr>
          <w:rFonts w:ascii="Times New Roman" w:eastAsia="Times New Roman" w:hAnsi="Times New Roman" w:cs="Times New Roman"/>
          <w:b/>
          <w:sz w:val="24"/>
          <w:szCs w:val="20"/>
        </w:rPr>
        <w:t>Dökümanlar</w:t>
      </w:r>
      <w:proofErr w:type="spellEnd"/>
    </w:p>
    <w:p w14:paraId="72BF2EA3" w14:textId="77777777" w:rsidR="00A82EC2" w:rsidRPr="00A82EC2" w:rsidRDefault="00A82EC2" w:rsidP="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b/>
          <w:color w:val="000000"/>
          <w:sz w:val="24"/>
          <w:szCs w:val="20"/>
        </w:rPr>
      </w:pPr>
      <w:r w:rsidRPr="00A82EC2">
        <w:rPr>
          <w:rFonts w:ascii="Times New Roman" w:eastAsia="Times New Roman" w:hAnsi="Times New Roman" w:cs="Times New Roman"/>
          <w:b/>
          <w:color w:val="000000"/>
          <w:sz w:val="24"/>
          <w:szCs w:val="20"/>
        </w:rPr>
        <w:t xml:space="preserve">23.1 </w:t>
      </w:r>
      <w:r w:rsidRPr="00A82EC2">
        <w:rPr>
          <w:rFonts w:ascii="Times New Roman" w:eastAsia="Times New Roman" w:hAnsi="Times New Roman" w:cs="Times New Roman"/>
          <w:color w:val="000000"/>
          <w:sz w:val="24"/>
          <w:szCs w:val="20"/>
        </w:rPr>
        <w:t>Tedarikçi, malzeme, ekipman, Sözleşmede belirtilen nihai varış noktasına kadar nakliyeleri sırasında hasar görmemelerini veya bozulmamalarını temin edecek şekilde paketlenmelerini sağlayacaktır. Malzeme, ekipman, nakliye sırasında dikkatsiz taşınmaya ve aşırı soğuk ve sıcağa, tuza, her türlü yağışlı havaya ve açıkta depolanmaya, herhangi bir kısıtlama olmaksızın, dayanıklı olacak şekilde ambalajlanacaktır. Ambalaj sandıklarının büyüklüğü ve ağırlığı ayarlanırken, gerekiyorsa malzeme, ekipman nihai varış noktasının uzaklığı ve bütün aktarma noktalarında ağır yük kaldırma teçhizatının bulunmayabileceği göz önünde tutulacaktır.</w:t>
      </w:r>
    </w:p>
    <w:p w14:paraId="2B6D16E8" w14:textId="77777777" w:rsidR="00A82EC2" w:rsidRDefault="00A82EC2" w:rsidP="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b/>
          <w:color w:val="000000"/>
          <w:sz w:val="24"/>
          <w:szCs w:val="20"/>
        </w:rPr>
      </w:pPr>
      <w:r w:rsidRPr="00A82EC2">
        <w:rPr>
          <w:rFonts w:ascii="Times New Roman" w:eastAsia="Times New Roman" w:hAnsi="Times New Roman" w:cs="Times New Roman"/>
          <w:b/>
          <w:color w:val="000000"/>
          <w:sz w:val="24"/>
          <w:szCs w:val="20"/>
        </w:rPr>
        <w:t xml:space="preserve">23.2 </w:t>
      </w:r>
      <w:r w:rsidRPr="00A82EC2">
        <w:rPr>
          <w:rFonts w:ascii="Times New Roman" w:eastAsia="Times New Roman" w:hAnsi="Times New Roman" w:cs="Times New Roman"/>
          <w:color w:val="000000"/>
          <w:sz w:val="24"/>
          <w:szCs w:val="20"/>
        </w:rPr>
        <w:t xml:space="preserve">Paketleme, işaretleme ve ambalajların içindeki ve dışındaki belgeler, Sözleşmenin Özel Şartlarında ve Genel Şartlarındaki hükümlere </w:t>
      </w:r>
      <w:r w:rsidR="002F2FE1" w:rsidRPr="00A82EC2">
        <w:rPr>
          <w:rFonts w:ascii="Times New Roman" w:eastAsia="Times New Roman" w:hAnsi="Times New Roman" w:cs="Times New Roman"/>
          <w:color w:val="000000"/>
          <w:sz w:val="24"/>
          <w:szCs w:val="20"/>
        </w:rPr>
        <w:t xml:space="preserve">göre </w:t>
      </w:r>
      <w:proofErr w:type="gramStart"/>
      <w:r w:rsidR="002F2FE1" w:rsidRPr="00A82EC2">
        <w:rPr>
          <w:rFonts w:ascii="Times New Roman" w:eastAsia="Times New Roman" w:hAnsi="Times New Roman" w:cs="Times New Roman"/>
          <w:color w:val="000000"/>
          <w:sz w:val="24"/>
          <w:szCs w:val="20"/>
        </w:rPr>
        <w:t>ve</w:t>
      </w:r>
      <w:r w:rsidRPr="00A82EC2">
        <w:rPr>
          <w:rFonts w:ascii="Times New Roman" w:eastAsia="Times New Roman" w:hAnsi="Times New Roman" w:cs="Times New Roman"/>
          <w:color w:val="000000"/>
          <w:sz w:val="24"/>
          <w:szCs w:val="20"/>
        </w:rPr>
        <w:t xml:space="preserve">  Alıcı’nın</w:t>
      </w:r>
      <w:proofErr w:type="gramEnd"/>
      <w:r w:rsidRPr="00A82EC2">
        <w:rPr>
          <w:rFonts w:ascii="Times New Roman" w:eastAsia="Times New Roman" w:hAnsi="Times New Roman" w:cs="Times New Roman"/>
          <w:color w:val="000000"/>
          <w:sz w:val="24"/>
          <w:szCs w:val="20"/>
        </w:rPr>
        <w:t xml:space="preserve"> daha sonra verebileceği talimatlarda belirtilebilecek ilave şartlar da dahil olmak üzere Sözleşmede özellikle öngörülmüş şartlara kesin olarak uygun olacaktır.</w:t>
      </w:r>
      <w:r w:rsidRPr="00A82EC2">
        <w:rPr>
          <w:rFonts w:ascii="Times New Roman" w:eastAsia="Times New Roman" w:hAnsi="Times New Roman" w:cs="Times New Roman"/>
          <w:b/>
          <w:color w:val="000000"/>
          <w:sz w:val="24"/>
          <w:szCs w:val="20"/>
        </w:rPr>
        <w:t xml:space="preserve"> </w:t>
      </w:r>
    </w:p>
    <w:p w14:paraId="13148725" w14:textId="77777777" w:rsidR="002F2FE1" w:rsidRPr="00A82EC2" w:rsidRDefault="002F2FE1" w:rsidP="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b/>
          <w:color w:val="000000"/>
          <w:sz w:val="24"/>
          <w:szCs w:val="20"/>
        </w:rPr>
      </w:pPr>
    </w:p>
    <w:p w14:paraId="15914726"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i/>
          <w:sz w:val="24"/>
          <w:szCs w:val="20"/>
        </w:rPr>
      </w:pPr>
      <w:r w:rsidRPr="00A82EC2">
        <w:rPr>
          <w:rFonts w:ascii="Times New Roman" w:eastAsia="Times New Roman" w:hAnsi="Times New Roman" w:cs="Times New Roman"/>
          <w:b/>
          <w:sz w:val="24"/>
          <w:szCs w:val="20"/>
        </w:rPr>
        <w:t>Sigorta</w:t>
      </w:r>
    </w:p>
    <w:p w14:paraId="016332D5" w14:textId="77777777" w:rsidR="00A82EC2" w:rsidRPr="00A82EC2" w:rsidRDefault="00A82EC2" w:rsidP="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b/>
          <w:i/>
          <w:color w:val="000000"/>
          <w:sz w:val="24"/>
          <w:szCs w:val="20"/>
        </w:rPr>
      </w:pPr>
      <w:r w:rsidRPr="00A82EC2">
        <w:rPr>
          <w:rFonts w:ascii="Times New Roman" w:eastAsia="Times New Roman" w:hAnsi="Times New Roman" w:cs="Times New Roman"/>
          <w:b/>
          <w:sz w:val="24"/>
          <w:szCs w:val="20"/>
        </w:rPr>
        <w:t xml:space="preserve">24.1 </w:t>
      </w:r>
      <w:proofErr w:type="spellStart"/>
      <w:r w:rsidRPr="00A82EC2">
        <w:rPr>
          <w:rFonts w:ascii="Times New Roman" w:eastAsia="Times New Roman" w:hAnsi="Times New Roman" w:cs="Times New Roman"/>
          <w:color w:val="000000"/>
          <w:sz w:val="24"/>
          <w:szCs w:val="20"/>
        </w:rPr>
        <w:t>SÖŞ’da</w:t>
      </w:r>
      <w:proofErr w:type="spellEnd"/>
      <w:r w:rsidRPr="00A82EC2">
        <w:rPr>
          <w:rFonts w:ascii="Times New Roman" w:eastAsia="Times New Roman" w:hAnsi="Times New Roman" w:cs="Times New Roman"/>
          <w:color w:val="000000"/>
          <w:sz w:val="24"/>
          <w:szCs w:val="20"/>
        </w:rPr>
        <w:t xml:space="preserve"> başka türlü belirtilmediği takdirde, Tedarikçi, bu sözleşme kapsamında sağlanan bütün malları kaybolma, imalat, iktisap, nakliye, depolama ve teslimat sırasında ortaya çıkabilecek zarar ve hasara karşı, geçerli bir ülkenin </w:t>
      </w:r>
      <w:proofErr w:type="spellStart"/>
      <w:r w:rsidRPr="00A82EC2">
        <w:rPr>
          <w:rFonts w:ascii="Times New Roman" w:eastAsia="Times New Roman" w:hAnsi="Times New Roman" w:cs="Times New Roman"/>
          <w:color w:val="000000"/>
          <w:sz w:val="24"/>
          <w:szCs w:val="20"/>
        </w:rPr>
        <w:t>konvertibıl</w:t>
      </w:r>
      <w:proofErr w:type="spellEnd"/>
      <w:r w:rsidRPr="00A82EC2">
        <w:rPr>
          <w:rFonts w:ascii="Times New Roman" w:eastAsia="Times New Roman" w:hAnsi="Times New Roman" w:cs="Times New Roman"/>
          <w:color w:val="000000"/>
          <w:sz w:val="24"/>
          <w:szCs w:val="20"/>
        </w:rPr>
        <w:t xml:space="preserve"> döviz kuru </w:t>
      </w:r>
      <w:r w:rsidR="002F2FE1" w:rsidRPr="00A82EC2">
        <w:rPr>
          <w:rFonts w:ascii="Times New Roman" w:eastAsia="Times New Roman" w:hAnsi="Times New Roman" w:cs="Times New Roman"/>
          <w:color w:val="000000"/>
          <w:sz w:val="24"/>
          <w:szCs w:val="20"/>
        </w:rPr>
        <w:t>üzerinden geçerli</w:t>
      </w:r>
      <w:r w:rsidRPr="00A82EC2">
        <w:rPr>
          <w:rFonts w:ascii="Times New Roman" w:eastAsia="Times New Roman" w:hAnsi="Times New Roman" w:cs="Times New Roman"/>
          <w:color w:val="000000"/>
          <w:sz w:val="24"/>
          <w:szCs w:val="20"/>
        </w:rPr>
        <w:t xml:space="preserve"> olan INCOTERMS koşullarına ve Sözleşmenin Şartlarında (SÖŞ) </w:t>
      </w:r>
      <w:r w:rsidR="002F2FE1" w:rsidRPr="00A82EC2">
        <w:rPr>
          <w:rFonts w:ascii="Times New Roman" w:eastAsia="Times New Roman" w:hAnsi="Times New Roman" w:cs="Times New Roman"/>
          <w:color w:val="000000"/>
          <w:sz w:val="24"/>
          <w:szCs w:val="20"/>
        </w:rPr>
        <w:t>belirtildiği şekilde</w:t>
      </w:r>
      <w:r w:rsidRPr="00A82EC2">
        <w:rPr>
          <w:rFonts w:ascii="Times New Roman" w:eastAsia="Times New Roman" w:hAnsi="Times New Roman" w:cs="Times New Roman"/>
          <w:color w:val="000000"/>
          <w:sz w:val="24"/>
          <w:szCs w:val="20"/>
        </w:rPr>
        <w:t xml:space="preserve"> sigortalayacaktır.</w:t>
      </w:r>
    </w:p>
    <w:p w14:paraId="55A1C76E" w14:textId="77777777" w:rsidR="00A82EC2" w:rsidRPr="00A82EC2" w:rsidRDefault="00A82EC2" w:rsidP="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i/>
          <w:sz w:val="24"/>
          <w:szCs w:val="20"/>
        </w:rPr>
      </w:pPr>
    </w:p>
    <w:p w14:paraId="3A6CADB1"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r w:rsidRPr="00A82EC2">
        <w:rPr>
          <w:rFonts w:ascii="Times New Roman" w:eastAsia="Times New Roman" w:hAnsi="Times New Roman" w:cs="Times New Roman"/>
          <w:b/>
          <w:sz w:val="24"/>
          <w:szCs w:val="20"/>
        </w:rPr>
        <w:t xml:space="preserve">Nakliye ve İlgili Destek Hizmetleri </w:t>
      </w:r>
    </w:p>
    <w:p w14:paraId="76501F5D" w14:textId="77777777" w:rsidR="00A82EC2" w:rsidRPr="00A82EC2" w:rsidRDefault="00A82EC2" w:rsidP="00652204">
      <w:pPr>
        <w:numPr>
          <w:ilvl w:val="1"/>
          <w:numId w:val="48"/>
        </w:numPr>
        <w:spacing w:after="0" w:line="240" w:lineRule="atLeast"/>
        <w:ind w:left="0" w:firstLine="0"/>
        <w:contextualSpacing/>
        <w:jc w:val="both"/>
        <w:rPr>
          <w:rFonts w:ascii="Times New Roman" w:eastAsia="Times New Roman" w:hAnsi="Times New Roman" w:cs="Times New Roman"/>
          <w:color w:val="000000"/>
          <w:sz w:val="24"/>
          <w:szCs w:val="24"/>
        </w:rPr>
      </w:pPr>
      <w:proofErr w:type="spellStart"/>
      <w:r w:rsidRPr="00A82EC2">
        <w:rPr>
          <w:rFonts w:ascii="Times New Roman" w:eastAsia="Times New Roman" w:hAnsi="Times New Roman" w:cs="Times New Roman"/>
          <w:sz w:val="24"/>
          <w:szCs w:val="24"/>
        </w:rPr>
        <w:t>SÖŞ’de</w:t>
      </w:r>
      <w:proofErr w:type="spellEnd"/>
      <w:r w:rsidRPr="00A82EC2">
        <w:rPr>
          <w:rFonts w:ascii="Times New Roman" w:eastAsia="Times New Roman" w:hAnsi="Times New Roman" w:cs="Times New Roman"/>
          <w:sz w:val="24"/>
          <w:szCs w:val="24"/>
        </w:rPr>
        <w:t xml:space="preserve"> başka türlü belirtilmediği takdirde malzeme, ekipman</w:t>
      </w:r>
      <w:r w:rsidRPr="00A82EC2">
        <w:rPr>
          <w:rFonts w:ascii="Times New Roman" w:eastAsia="Times New Roman" w:hAnsi="Times New Roman" w:cs="Times New Roman"/>
          <w:color w:val="000000"/>
          <w:sz w:val="24"/>
          <w:szCs w:val="24"/>
        </w:rPr>
        <w:t xml:space="preserve">, nakliyesinin düzenlenmesinin </w:t>
      </w:r>
      <w:r w:rsidR="002F2FE1" w:rsidRPr="00A82EC2">
        <w:rPr>
          <w:rFonts w:ascii="Times New Roman" w:eastAsia="Times New Roman" w:hAnsi="Times New Roman" w:cs="Times New Roman"/>
          <w:color w:val="000000"/>
          <w:sz w:val="24"/>
          <w:szCs w:val="24"/>
        </w:rPr>
        <w:t xml:space="preserve">sorumluluğu </w:t>
      </w:r>
      <w:proofErr w:type="spellStart"/>
      <w:r w:rsidR="002F2FE1" w:rsidRPr="00A82EC2">
        <w:rPr>
          <w:rFonts w:ascii="Times New Roman" w:eastAsia="Times New Roman" w:hAnsi="Times New Roman" w:cs="Times New Roman"/>
          <w:color w:val="000000"/>
          <w:sz w:val="24"/>
          <w:szCs w:val="24"/>
        </w:rPr>
        <w:t>INCOTERMs’de</w:t>
      </w:r>
      <w:proofErr w:type="spellEnd"/>
      <w:r w:rsidRPr="00A82EC2">
        <w:rPr>
          <w:rFonts w:ascii="Times New Roman" w:eastAsia="Times New Roman" w:hAnsi="Times New Roman" w:cs="Times New Roman"/>
          <w:color w:val="000000"/>
          <w:sz w:val="24"/>
          <w:szCs w:val="24"/>
        </w:rPr>
        <w:t xml:space="preserve"> belirtildiği şekilde olacaktır.</w:t>
      </w:r>
    </w:p>
    <w:p w14:paraId="7AD0183C" w14:textId="77777777" w:rsidR="00A82EC2" w:rsidRPr="00A82EC2" w:rsidRDefault="00A82EC2" w:rsidP="00652204">
      <w:pPr>
        <w:numPr>
          <w:ilvl w:val="1"/>
          <w:numId w:val="48"/>
        </w:numPr>
        <w:spacing w:after="0" w:line="240" w:lineRule="atLeast"/>
        <w:ind w:left="0" w:firstLine="0"/>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sz w:val="24"/>
          <w:szCs w:val="24"/>
        </w:rPr>
        <w:t>Tedarikçi</w:t>
      </w:r>
      <w:r w:rsidRPr="00A82EC2">
        <w:rPr>
          <w:rFonts w:ascii="Times New Roman" w:eastAsia="Times New Roman" w:hAnsi="Times New Roman" w:cs="Times New Roman"/>
          <w:color w:val="000000"/>
          <w:sz w:val="24"/>
          <w:szCs w:val="24"/>
        </w:rPr>
        <w:t xml:space="preserve"> aşağıdaki servislerden herhangi birini veya hepsini ve </w:t>
      </w:r>
      <w:proofErr w:type="spellStart"/>
      <w:r w:rsidRPr="00A82EC2">
        <w:rPr>
          <w:rFonts w:ascii="Times New Roman" w:eastAsia="Times New Roman" w:hAnsi="Times New Roman" w:cs="Times New Roman"/>
          <w:color w:val="000000"/>
          <w:sz w:val="24"/>
          <w:szCs w:val="24"/>
        </w:rPr>
        <w:t>SÖŞ’de</w:t>
      </w:r>
      <w:proofErr w:type="spellEnd"/>
      <w:r w:rsidRPr="00A82EC2">
        <w:rPr>
          <w:rFonts w:ascii="Times New Roman" w:eastAsia="Times New Roman" w:hAnsi="Times New Roman" w:cs="Times New Roman"/>
          <w:color w:val="000000"/>
          <w:sz w:val="24"/>
          <w:szCs w:val="24"/>
        </w:rPr>
        <w:t xml:space="preserve"> belirtildiği takdirde ilave servisleri de yapmakla yükümlü olacaktır.</w:t>
      </w:r>
    </w:p>
    <w:p w14:paraId="1C3EB3E7"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a) Temin edilen </w:t>
      </w:r>
      <w:r w:rsidRPr="00A82EC2">
        <w:rPr>
          <w:rFonts w:ascii="Times New Roman" w:eastAsia="Times New Roman" w:hAnsi="Times New Roman" w:cs="Times New Roman"/>
          <w:sz w:val="24"/>
          <w:szCs w:val="24"/>
        </w:rPr>
        <w:t>malzeme, ekipman</w:t>
      </w:r>
      <w:r w:rsidRPr="00A82EC2">
        <w:rPr>
          <w:rFonts w:ascii="Times New Roman" w:eastAsia="Times New Roman" w:hAnsi="Times New Roman" w:cs="Times New Roman"/>
          <w:color w:val="000000"/>
          <w:sz w:val="24"/>
          <w:szCs w:val="24"/>
        </w:rPr>
        <w:t xml:space="preserve"> iş yerinde montajı, çalıştırılmaya başlanması veya bu işlemlere nezaret;</w:t>
      </w:r>
    </w:p>
    <w:p w14:paraId="2C88735F"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b) Temin </w:t>
      </w:r>
      <w:proofErr w:type="spellStart"/>
      <w:r w:rsidRPr="00A82EC2">
        <w:rPr>
          <w:rFonts w:ascii="Times New Roman" w:eastAsia="Times New Roman" w:hAnsi="Times New Roman" w:cs="Times New Roman"/>
          <w:color w:val="000000"/>
          <w:sz w:val="24"/>
          <w:szCs w:val="24"/>
          <w:lang w:val="en-US"/>
        </w:rPr>
        <w:t>edilen</w:t>
      </w:r>
      <w:proofErr w:type="spellEnd"/>
      <w:r w:rsidRPr="00A82EC2">
        <w:rPr>
          <w:rFonts w:ascii="Times New Roman" w:eastAsia="Times New Roman" w:hAnsi="Times New Roman" w:cs="Times New Roman"/>
          <w:color w:val="000000"/>
          <w:sz w:val="24"/>
          <w:szCs w:val="24"/>
          <w:lang w:val="en-US"/>
        </w:rPr>
        <w:t xml:space="preserve"> </w:t>
      </w:r>
      <w:r w:rsidRPr="00A82EC2">
        <w:rPr>
          <w:rFonts w:ascii="Times New Roman" w:eastAsia="Times New Roman" w:hAnsi="Times New Roman" w:cs="Times New Roman"/>
          <w:sz w:val="24"/>
          <w:szCs w:val="24"/>
        </w:rPr>
        <w:t>malzeme, ekipman</w:t>
      </w:r>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montaj</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bakımı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gereken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alet-edevatın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sağlanması</w:t>
      </w:r>
      <w:proofErr w:type="spellEnd"/>
      <w:r w:rsidRPr="00A82EC2">
        <w:rPr>
          <w:rFonts w:ascii="Times New Roman" w:eastAsia="Times New Roman" w:hAnsi="Times New Roman" w:cs="Times New Roman"/>
          <w:color w:val="000000"/>
          <w:sz w:val="24"/>
          <w:szCs w:val="24"/>
          <w:lang w:val="en-US"/>
        </w:rPr>
        <w:t>;</w:t>
      </w:r>
    </w:p>
    <w:p w14:paraId="09BEBDCF"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c) Temin </w:t>
      </w:r>
      <w:proofErr w:type="spellStart"/>
      <w:r w:rsidRPr="00A82EC2">
        <w:rPr>
          <w:rFonts w:ascii="Times New Roman" w:eastAsia="Times New Roman" w:hAnsi="Times New Roman" w:cs="Times New Roman"/>
          <w:color w:val="000000"/>
          <w:sz w:val="24"/>
          <w:szCs w:val="24"/>
          <w:lang w:val="en-US"/>
        </w:rPr>
        <w:t>edilen</w:t>
      </w:r>
      <w:proofErr w:type="spellEnd"/>
      <w:r w:rsidRPr="00A82EC2">
        <w:rPr>
          <w:rFonts w:ascii="Times New Roman" w:eastAsia="Times New Roman" w:hAnsi="Times New Roman" w:cs="Times New Roman"/>
          <w:color w:val="000000"/>
          <w:sz w:val="24"/>
          <w:szCs w:val="24"/>
          <w:lang w:val="en-US"/>
        </w:rPr>
        <w:t xml:space="preserve"> </w:t>
      </w:r>
      <w:r w:rsidRPr="00A82EC2">
        <w:rPr>
          <w:rFonts w:ascii="Times New Roman" w:eastAsia="Times New Roman" w:hAnsi="Times New Roman" w:cs="Times New Roman"/>
          <w:sz w:val="24"/>
          <w:szCs w:val="24"/>
        </w:rPr>
        <w:t>malzeme, ekipman</w:t>
      </w:r>
      <w:r w:rsidRPr="00A82EC2">
        <w:rPr>
          <w:rFonts w:ascii="Times New Roman" w:eastAsia="Times New Roman" w:hAnsi="Times New Roman" w:cs="Times New Roman"/>
          <w:color w:val="000000"/>
          <w:sz w:val="24"/>
          <w:szCs w:val="24"/>
          <w:lang w:val="en-US"/>
        </w:rPr>
        <w:t xml:space="preserve"> her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parçasının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ayrıntılı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işletme</w:t>
      </w:r>
      <w:proofErr w:type="spellEnd"/>
      <w:r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ve</w:t>
      </w:r>
      <w:proofErr w:type="spellEnd"/>
      <w:r w:rsidR="002F2FE1"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bakım</w:t>
      </w:r>
      <w:proofErr w:type="spellEnd"/>
      <w:r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talimatlarının</w:t>
      </w:r>
      <w:proofErr w:type="spellEnd"/>
      <w:r w:rsidR="002F2FE1"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sağlanması</w:t>
      </w:r>
      <w:proofErr w:type="spellEnd"/>
      <w:r w:rsidRPr="00A82EC2">
        <w:rPr>
          <w:rFonts w:ascii="Times New Roman" w:eastAsia="Times New Roman" w:hAnsi="Times New Roman" w:cs="Times New Roman"/>
          <w:color w:val="000000"/>
          <w:sz w:val="24"/>
          <w:szCs w:val="24"/>
          <w:lang w:val="en-US"/>
        </w:rPr>
        <w:t>;</w:t>
      </w:r>
    </w:p>
    <w:p w14:paraId="75846DCF"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d) </w:t>
      </w:r>
      <w:proofErr w:type="spellStart"/>
      <w:r w:rsidRPr="00A82EC2">
        <w:rPr>
          <w:rFonts w:ascii="Times New Roman" w:eastAsia="Times New Roman" w:hAnsi="Times New Roman" w:cs="Times New Roman"/>
          <w:color w:val="000000"/>
          <w:sz w:val="24"/>
          <w:szCs w:val="24"/>
          <w:lang w:val="en-US"/>
        </w:rPr>
        <w:t>Taraflar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arasında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mutabık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kalınan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süre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boyunca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temin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edilen</w:t>
      </w:r>
      <w:proofErr w:type="spellEnd"/>
      <w:r w:rsidRPr="00A82EC2">
        <w:rPr>
          <w:rFonts w:ascii="Times New Roman" w:eastAsia="Times New Roman" w:hAnsi="Times New Roman" w:cs="Times New Roman"/>
          <w:color w:val="000000"/>
          <w:sz w:val="24"/>
          <w:szCs w:val="24"/>
          <w:lang w:val="en-US"/>
        </w:rPr>
        <w:t xml:space="preserve"> </w:t>
      </w:r>
      <w:r w:rsidRPr="00A82EC2">
        <w:rPr>
          <w:rFonts w:ascii="Times New Roman" w:eastAsia="Times New Roman" w:hAnsi="Times New Roman" w:cs="Times New Roman"/>
          <w:sz w:val="24"/>
          <w:szCs w:val="24"/>
        </w:rPr>
        <w:t>malzeme, ekipman</w:t>
      </w:r>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bakım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onarımın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bakım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onarımına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nezaret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edilmesi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Ancak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hizmetin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sağlanması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çerçevesindeki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garanti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yükümlülüklerini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hiçbir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şekilde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azaltmayacaktır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p>
    <w:p w14:paraId="7475A691"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lastRenderedPageBreak/>
        <w:t xml:space="preserve">e) Temin </w:t>
      </w:r>
      <w:proofErr w:type="spellStart"/>
      <w:r w:rsidRPr="00A82EC2">
        <w:rPr>
          <w:rFonts w:ascii="Times New Roman" w:eastAsia="Times New Roman" w:hAnsi="Times New Roman" w:cs="Times New Roman"/>
          <w:color w:val="000000"/>
          <w:sz w:val="24"/>
          <w:szCs w:val="24"/>
          <w:lang w:val="en-US"/>
        </w:rPr>
        <w:t>edilen</w:t>
      </w:r>
      <w:proofErr w:type="spellEnd"/>
      <w:r w:rsidRPr="00A82EC2">
        <w:rPr>
          <w:rFonts w:ascii="Times New Roman" w:eastAsia="Times New Roman" w:hAnsi="Times New Roman" w:cs="Times New Roman"/>
          <w:color w:val="000000"/>
          <w:sz w:val="24"/>
          <w:szCs w:val="24"/>
          <w:lang w:val="en-US"/>
        </w:rPr>
        <w:t xml:space="preserve"> </w:t>
      </w:r>
      <w:r w:rsidRPr="00A82EC2">
        <w:rPr>
          <w:rFonts w:ascii="Times New Roman" w:eastAsia="Times New Roman" w:hAnsi="Times New Roman" w:cs="Times New Roman"/>
          <w:sz w:val="24"/>
          <w:szCs w:val="24"/>
        </w:rPr>
        <w:t>malzeme, ekipman</w:t>
      </w:r>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montajı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işletmeye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alınması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işletimi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bakımı</w:t>
      </w:r>
      <w:proofErr w:type="spellEnd"/>
      <w:r w:rsidRPr="00A82EC2">
        <w:rPr>
          <w:rFonts w:ascii="Times New Roman" w:eastAsia="Times New Roman" w:hAnsi="Times New Roman" w:cs="Times New Roman"/>
          <w:color w:val="000000"/>
          <w:sz w:val="24"/>
          <w:szCs w:val="24"/>
          <w:lang w:val="en-US"/>
        </w:rPr>
        <w:t xml:space="preserve"> </w:t>
      </w:r>
      <w:proofErr w:type="spellStart"/>
      <w:proofErr w:type="gram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onarımı</w:t>
      </w:r>
      <w:proofErr w:type="spellEnd"/>
      <w:proofErr w:type="gram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konusunda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personelinin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imalat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tesislerinde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işyerinde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eğitilmesi</w:t>
      </w:r>
      <w:proofErr w:type="spellEnd"/>
    </w:p>
    <w:p w14:paraId="6083F8FE" w14:textId="77777777" w:rsidR="00A82EC2" w:rsidRPr="00A82EC2" w:rsidRDefault="002F2FE1" w:rsidP="00652204">
      <w:pPr>
        <w:numPr>
          <w:ilvl w:val="1"/>
          <w:numId w:val="48"/>
        </w:numPr>
        <w:spacing w:after="0" w:line="240" w:lineRule="atLeast"/>
        <w:ind w:left="0" w:firstLine="0"/>
        <w:contextualSpacing/>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Destek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w:t>
      </w:r>
      <w:r w:rsidR="00A82EC2" w:rsidRPr="00A82EC2">
        <w:rPr>
          <w:rFonts w:ascii="Times New Roman" w:eastAsia="Times New Roman" w:hAnsi="Times New Roman" w:cs="Times New Roman"/>
          <w:color w:val="000000"/>
          <w:sz w:val="24"/>
          <w:szCs w:val="24"/>
          <w:lang w:val="en-US"/>
        </w:rPr>
        <w:t>izmetleri</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için</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tedarikçi</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tarafından</w:t>
      </w:r>
      <w:proofErr w:type="spellEnd"/>
      <w:r w:rsidR="00A82EC2" w:rsidRPr="00A82EC2">
        <w:rPr>
          <w:rFonts w:ascii="Times New Roman" w:eastAsia="Times New Roman" w:hAnsi="Times New Roman" w:cs="Times New Roman"/>
          <w:color w:val="000000"/>
          <w:sz w:val="24"/>
          <w:szCs w:val="24"/>
          <w:lang w:val="en-US"/>
        </w:rPr>
        <w:t xml:space="preserve"> tahsil </w:t>
      </w:r>
      <w:proofErr w:type="spellStart"/>
      <w:r w:rsidR="00A82EC2" w:rsidRPr="00A82EC2">
        <w:rPr>
          <w:rFonts w:ascii="Times New Roman" w:eastAsia="Times New Roman" w:hAnsi="Times New Roman" w:cs="Times New Roman"/>
          <w:color w:val="000000"/>
          <w:sz w:val="24"/>
          <w:szCs w:val="24"/>
          <w:lang w:val="en-US"/>
        </w:rPr>
        <w:t>edilen</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ücretler</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malların</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sözleşme</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fiyatına</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dahil</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değilse</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taraflar</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tarafından</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önceden</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mutabık</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kalınacak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benzer</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hizmetler</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için</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tedarikçi</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diğer</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alıcılara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yansıtılan</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güncel</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rayiçleri</w:t>
      </w:r>
      <w:proofErr w:type="spellEnd"/>
      <w:r w:rsidR="00A82EC2" w:rsidRPr="00A82EC2">
        <w:rPr>
          <w:rFonts w:ascii="Times New Roman" w:eastAsia="Times New Roman" w:hAnsi="Times New Roman" w:cs="Times New Roman"/>
          <w:color w:val="000000"/>
          <w:sz w:val="24"/>
          <w:szCs w:val="24"/>
          <w:lang w:val="en-US"/>
        </w:rPr>
        <w:t xml:space="preserve"> </w:t>
      </w:r>
      <w:proofErr w:type="spellStart"/>
      <w:r w:rsidR="00A82EC2" w:rsidRPr="00A82EC2">
        <w:rPr>
          <w:rFonts w:ascii="Times New Roman" w:eastAsia="Times New Roman" w:hAnsi="Times New Roman" w:cs="Times New Roman"/>
          <w:color w:val="000000"/>
          <w:sz w:val="24"/>
          <w:szCs w:val="24"/>
          <w:lang w:val="en-US"/>
        </w:rPr>
        <w:t>aşmayacaktır</w:t>
      </w:r>
      <w:proofErr w:type="spellEnd"/>
      <w:r w:rsidR="00A82EC2" w:rsidRPr="00A82EC2">
        <w:rPr>
          <w:rFonts w:ascii="Times New Roman" w:eastAsia="Times New Roman" w:hAnsi="Times New Roman" w:cs="Times New Roman"/>
          <w:color w:val="000000"/>
          <w:sz w:val="24"/>
          <w:szCs w:val="24"/>
          <w:lang w:val="en-US"/>
        </w:rPr>
        <w:t>.</w:t>
      </w:r>
    </w:p>
    <w:p w14:paraId="41F40CE7"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
    <w:p w14:paraId="4A9FD195"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bookmarkStart w:id="294" w:name="_Toc446420768"/>
      <w:bookmarkStart w:id="295" w:name="_Toc454910116"/>
      <w:r w:rsidRPr="00A82EC2">
        <w:rPr>
          <w:rFonts w:ascii="Times New Roman" w:eastAsia="Times New Roman" w:hAnsi="Times New Roman" w:cs="Times New Roman"/>
          <w:b/>
          <w:sz w:val="24"/>
          <w:szCs w:val="20"/>
        </w:rPr>
        <w:t xml:space="preserve">Muayene ve Testler </w:t>
      </w:r>
      <w:bookmarkEnd w:id="294"/>
      <w:bookmarkEnd w:id="295"/>
    </w:p>
    <w:p w14:paraId="70382EE5" w14:textId="77777777" w:rsidR="00A82EC2" w:rsidRPr="00A82EC2" w:rsidRDefault="00A82EC2" w:rsidP="00652204">
      <w:pPr>
        <w:numPr>
          <w:ilvl w:val="1"/>
          <w:numId w:val="47"/>
        </w:numPr>
        <w:spacing w:after="0" w:line="240" w:lineRule="atLeast"/>
        <w:ind w:left="0" w:firstLine="0"/>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 xml:space="preserve">Tedarikçi Alıcı veya onun temsilcisi, malların ve ilgili </w:t>
      </w:r>
      <w:r w:rsidR="002F2FE1" w:rsidRPr="00A82EC2">
        <w:rPr>
          <w:rFonts w:ascii="Times New Roman" w:eastAsia="Times New Roman" w:hAnsi="Times New Roman" w:cs="Times New Roman"/>
          <w:sz w:val="24"/>
          <w:szCs w:val="24"/>
        </w:rPr>
        <w:t>servislerin şartnamesine</w:t>
      </w:r>
      <w:r w:rsidRPr="00A82EC2">
        <w:rPr>
          <w:rFonts w:ascii="Times New Roman" w:eastAsia="Times New Roman" w:hAnsi="Times New Roman" w:cs="Times New Roman"/>
          <w:sz w:val="24"/>
          <w:szCs w:val="24"/>
        </w:rPr>
        <w:t xml:space="preserve"> uygun olup olmadıklarını tespit etmek amacıyla, Alıcıya hiçbir ek masraf yüklemeksizin, Sözleşme Özel </w:t>
      </w:r>
      <w:r w:rsidR="002F2FE1" w:rsidRPr="00A82EC2">
        <w:rPr>
          <w:rFonts w:ascii="Times New Roman" w:eastAsia="Times New Roman" w:hAnsi="Times New Roman" w:cs="Times New Roman"/>
          <w:sz w:val="24"/>
          <w:szCs w:val="24"/>
        </w:rPr>
        <w:t>Şartlarında belirtildiği</w:t>
      </w:r>
      <w:r w:rsidRPr="00A82EC2">
        <w:rPr>
          <w:rFonts w:ascii="Times New Roman" w:eastAsia="Times New Roman" w:hAnsi="Times New Roman" w:cs="Times New Roman"/>
          <w:sz w:val="24"/>
          <w:szCs w:val="24"/>
        </w:rPr>
        <w:t xml:space="preserve"> şekilde malların kontrol ve testlerini yaptıracaktır. </w:t>
      </w:r>
    </w:p>
    <w:p w14:paraId="366C0B5E" w14:textId="77777777" w:rsidR="00A82EC2" w:rsidRPr="00A82EC2" w:rsidRDefault="00A82EC2" w:rsidP="00652204">
      <w:pPr>
        <w:numPr>
          <w:ilvl w:val="1"/>
          <w:numId w:val="47"/>
        </w:numPr>
        <w:spacing w:after="0" w:line="240" w:lineRule="atLeast"/>
        <w:ind w:left="0" w:firstLine="0"/>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 xml:space="preserve"> Kontrol ve testler, Tedarikçi ve alt yüklenicinin işyerinde, teslim noktasında ve/veya malların nihai varış noktasında veya Alıcının ülkesinde </w:t>
      </w:r>
      <w:proofErr w:type="spellStart"/>
      <w:r w:rsidRPr="00A82EC2">
        <w:rPr>
          <w:rFonts w:ascii="Times New Roman" w:eastAsia="Times New Roman" w:hAnsi="Times New Roman" w:cs="Times New Roman"/>
          <w:sz w:val="24"/>
          <w:szCs w:val="24"/>
        </w:rPr>
        <w:t>SÖŞ’de</w:t>
      </w:r>
      <w:proofErr w:type="spellEnd"/>
      <w:r w:rsidRPr="00A82EC2">
        <w:rPr>
          <w:rFonts w:ascii="Times New Roman" w:eastAsia="Times New Roman" w:hAnsi="Times New Roman" w:cs="Times New Roman"/>
          <w:sz w:val="24"/>
          <w:szCs w:val="24"/>
        </w:rPr>
        <w:t xml:space="preserve"> tanımlanan başka yerlerde yapılabilir. SGŞ Madde 26.2 gereğince, bu testler eğer Tedarikçinin veya Alt yüklenicinin (alt yüklenicilerin) işyerinde yapılması halinde, Alıcıya hiçbir masraf yüklenmeksizin, test görevlilerine projelerin ve üretim verilerinin gösterilmesi dahil her türlü kolaylık ve yardım sağlanacaktır.</w:t>
      </w:r>
    </w:p>
    <w:p w14:paraId="69FCD882" w14:textId="77777777" w:rsidR="00A82EC2" w:rsidRPr="00A82EC2" w:rsidRDefault="00A82EC2" w:rsidP="00652204">
      <w:pPr>
        <w:numPr>
          <w:ilvl w:val="1"/>
          <w:numId w:val="47"/>
        </w:numPr>
        <w:spacing w:after="0" w:line="240" w:lineRule="atLeast"/>
        <w:ind w:left="0" w:firstLine="0"/>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 xml:space="preserve">Alıcı veya belirlenen temsilcisi, SGŞ Alt </w:t>
      </w:r>
      <w:r w:rsidR="002F2FE1" w:rsidRPr="00A82EC2">
        <w:rPr>
          <w:rFonts w:ascii="Times New Roman" w:eastAsia="Times New Roman" w:hAnsi="Times New Roman" w:cs="Times New Roman"/>
          <w:sz w:val="24"/>
          <w:szCs w:val="24"/>
        </w:rPr>
        <w:t>Madde 26</w:t>
      </w:r>
      <w:r w:rsidRPr="00A82EC2">
        <w:rPr>
          <w:rFonts w:ascii="Times New Roman" w:eastAsia="Times New Roman" w:hAnsi="Times New Roman" w:cs="Times New Roman"/>
          <w:sz w:val="24"/>
          <w:szCs w:val="24"/>
        </w:rPr>
        <w:t xml:space="preserve">.2 gereği tüm testlere ve/veya denetimlere katılmak hakkına sahip olacaktır. Ancak bu katılım ile ilgili tüm seyahat, yol, yemek ve Otel ve diğer </w:t>
      </w:r>
      <w:r w:rsidR="002F2FE1" w:rsidRPr="00A82EC2">
        <w:rPr>
          <w:rFonts w:ascii="Times New Roman" w:eastAsia="Times New Roman" w:hAnsi="Times New Roman" w:cs="Times New Roman"/>
          <w:sz w:val="24"/>
          <w:szCs w:val="24"/>
        </w:rPr>
        <w:t>tüm masraflar</w:t>
      </w:r>
      <w:r w:rsidRPr="00A82EC2">
        <w:rPr>
          <w:rFonts w:ascii="Times New Roman" w:eastAsia="Times New Roman" w:hAnsi="Times New Roman" w:cs="Times New Roman"/>
          <w:sz w:val="24"/>
          <w:szCs w:val="24"/>
        </w:rPr>
        <w:t xml:space="preserve"> alıcı tarafından karşılanacaktır. </w:t>
      </w:r>
    </w:p>
    <w:p w14:paraId="240AD862" w14:textId="77777777" w:rsidR="00A82EC2" w:rsidRPr="00A82EC2" w:rsidRDefault="00A82EC2" w:rsidP="00652204">
      <w:pPr>
        <w:numPr>
          <w:ilvl w:val="1"/>
          <w:numId w:val="47"/>
        </w:numPr>
        <w:spacing w:after="0" w:line="240" w:lineRule="atLeast"/>
        <w:ind w:left="0" w:firstLine="0"/>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 xml:space="preserve"> Tedarikçi herhangi bir test ve muayene yaptırmak için hazır olduğunda, Alıcıya makul bir </w:t>
      </w:r>
      <w:r w:rsidR="002F2FE1" w:rsidRPr="00A82EC2">
        <w:rPr>
          <w:rFonts w:ascii="Times New Roman" w:eastAsia="Times New Roman" w:hAnsi="Times New Roman" w:cs="Times New Roman"/>
          <w:sz w:val="24"/>
          <w:szCs w:val="24"/>
        </w:rPr>
        <w:t>süreli ön</w:t>
      </w:r>
      <w:r w:rsidRPr="00A82EC2">
        <w:rPr>
          <w:rFonts w:ascii="Times New Roman" w:eastAsia="Times New Roman" w:hAnsi="Times New Roman" w:cs="Times New Roman"/>
          <w:sz w:val="24"/>
          <w:szCs w:val="24"/>
        </w:rPr>
        <w:t xml:space="preserve"> bilgilendirme </w:t>
      </w:r>
      <w:r w:rsidR="002F2FE1" w:rsidRPr="00A82EC2">
        <w:rPr>
          <w:rFonts w:ascii="Times New Roman" w:eastAsia="Times New Roman" w:hAnsi="Times New Roman" w:cs="Times New Roman"/>
          <w:sz w:val="24"/>
          <w:szCs w:val="24"/>
        </w:rPr>
        <w:t>yaparak yeri</w:t>
      </w:r>
      <w:r w:rsidRPr="00A82EC2">
        <w:rPr>
          <w:rFonts w:ascii="Times New Roman" w:eastAsia="Times New Roman" w:hAnsi="Times New Roman" w:cs="Times New Roman"/>
          <w:sz w:val="24"/>
          <w:szCs w:val="24"/>
        </w:rPr>
        <w:t xml:space="preserve"> ve zamanını bildirecektir. Tedarikçi, ilgili üçüncü şahıslardan veya üreticiden alıcının ya da belirlenen temsilcinin test ve/veya </w:t>
      </w:r>
      <w:r w:rsidR="002F2FE1" w:rsidRPr="00A82EC2">
        <w:rPr>
          <w:rFonts w:ascii="Times New Roman" w:eastAsia="Times New Roman" w:hAnsi="Times New Roman" w:cs="Times New Roman"/>
          <w:sz w:val="24"/>
          <w:szCs w:val="24"/>
        </w:rPr>
        <w:t>muayenelere katılmaları</w:t>
      </w:r>
      <w:r w:rsidRPr="00A82EC2">
        <w:rPr>
          <w:rFonts w:ascii="Times New Roman" w:eastAsia="Times New Roman" w:hAnsi="Times New Roman" w:cs="Times New Roman"/>
          <w:sz w:val="24"/>
          <w:szCs w:val="24"/>
        </w:rPr>
        <w:t xml:space="preserve"> için gerekli izin veya mutabakatını alacaktır. </w:t>
      </w:r>
    </w:p>
    <w:p w14:paraId="4F1BE352" w14:textId="77777777" w:rsidR="00A82EC2" w:rsidRPr="00A82EC2" w:rsidRDefault="00A82EC2" w:rsidP="00652204">
      <w:pPr>
        <w:numPr>
          <w:ilvl w:val="1"/>
          <w:numId w:val="47"/>
        </w:numPr>
        <w:spacing w:after="0" w:line="240" w:lineRule="atLeast"/>
        <w:ind w:left="0" w:firstLine="0"/>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 xml:space="preserve">Alıcı, tedarikçinin sözleşme gereği </w:t>
      </w:r>
      <w:r w:rsidR="002F2FE1" w:rsidRPr="00A82EC2">
        <w:rPr>
          <w:rFonts w:ascii="Times New Roman" w:eastAsia="Times New Roman" w:hAnsi="Times New Roman" w:cs="Times New Roman"/>
          <w:sz w:val="24"/>
          <w:szCs w:val="24"/>
        </w:rPr>
        <w:t>yükümlü olmadığı ancak malzeme</w:t>
      </w:r>
      <w:r w:rsidRPr="00A82EC2">
        <w:rPr>
          <w:rFonts w:ascii="Times New Roman" w:eastAsia="Times New Roman" w:hAnsi="Times New Roman" w:cs="Times New Roman"/>
          <w:sz w:val="24"/>
          <w:szCs w:val="24"/>
        </w:rPr>
        <w:t xml:space="preserve">, ekipman özellikleri ve performansının Teknik özellikler ve standartlara uygun olduğunu doğrulamak için gerekli herhangi bir test ve/veya muayene yapmasını isteyebilir. Bu </w:t>
      </w:r>
      <w:r w:rsidR="002F2FE1" w:rsidRPr="00A82EC2">
        <w:rPr>
          <w:rFonts w:ascii="Times New Roman" w:eastAsia="Times New Roman" w:hAnsi="Times New Roman" w:cs="Times New Roman"/>
          <w:sz w:val="24"/>
          <w:szCs w:val="24"/>
        </w:rPr>
        <w:t>takdirde tedarikçinin</w:t>
      </w:r>
      <w:r w:rsidRPr="00A82EC2">
        <w:rPr>
          <w:rFonts w:ascii="Times New Roman" w:eastAsia="Times New Roman" w:hAnsi="Times New Roman" w:cs="Times New Roman"/>
          <w:sz w:val="24"/>
          <w:szCs w:val="24"/>
        </w:rPr>
        <w:t xml:space="preserve"> makul maliyetleri ve bu test ve/veya muayenenin yapılması için tahakkuk edecek giderleri sözleşme tadilatı yaparak sözleşme fiyatına eklemesi gereklidir. Ayrıca, bu tür bir test ve/veya muayene, malzeme, ekipman </w:t>
      </w:r>
      <w:r w:rsidR="002F2FE1" w:rsidRPr="00A82EC2">
        <w:rPr>
          <w:rFonts w:ascii="Times New Roman" w:eastAsia="Times New Roman" w:hAnsi="Times New Roman" w:cs="Times New Roman"/>
          <w:sz w:val="24"/>
          <w:szCs w:val="24"/>
        </w:rPr>
        <w:t>üretiminin yapılmasını ve</w:t>
      </w:r>
      <w:r w:rsidRPr="00A82EC2">
        <w:rPr>
          <w:rFonts w:ascii="Times New Roman" w:eastAsia="Times New Roman" w:hAnsi="Times New Roman" w:cs="Times New Roman"/>
          <w:sz w:val="24"/>
          <w:szCs w:val="24"/>
        </w:rPr>
        <w:t xml:space="preserve">/veya tedarikçinin sözleşme kapsamındaki diğer yükümlülüklerinin performansını engellemesine bağlı olarak, teslimat tarihleri ve tamamlanma tarihleri ve diğer yükümlülüklerle ilgili olarak gerekli süreler </w:t>
      </w:r>
      <w:r w:rsidR="002F2FE1" w:rsidRPr="00A82EC2">
        <w:rPr>
          <w:rFonts w:ascii="Times New Roman" w:eastAsia="Times New Roman" w:hAnsi="Times New Roman" w:cs="Times New Roman"/>
          <w:sz w:val="24"/>
          <w:szCs w:val="24"/>
        </w:rPr>
        <w:t>verilip yeniden</w:t>
      </w:r>
      <w:r w:rsidRPr="00A82EC2">
        <w:rPr>
          <w:rFonts w:ascii="Times New Roman" w:eastAsia="Times New Roman" w:hAnsi="Times New Roman" w:cs="Times New Roman"/>
          <w:sz w:val="24"/>
          <w:szCs w:val="24"/>
        </w:rPr>
        <w:t xml:space="preserve"> düzenlemeler yapılacaktır.</w:t>
      </w:r>
    </w:p>
    <w:p w14:paraId="7BEC91B5" w14:textId="77777777" w:rsidR="00A82EC2" w:rsidRPr="00A82EC2" w:rsidRDefault="00A82EC2" w:rsidP="00652204">
      <w:pPr>
        <w:numPr>
          <w:ilvl w:val="1"/>
          <w:numId w:val="47"/>
        </w:numPr>
        <w:spacing w:after="0" w:line="240" w:lineRule="atLeast"/>
        <w:ind w:left="0" w:firstLine="0"/>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Tedarikçi, Alıcıya bu tür test ve/veya muayene sonuçlarının bir raporunu sunacaktır.</w:t>
      </w:r>
    </w:p>
    <w:p w14:paraId="3D9ED38D" w14:textId="77777777" w:rsidR="00A82EC2" w:rsidRPr="00A82EC2" w:rsidRDefault="00A82EC2" w:rsidP="00652204">
      <w:pPr>
        <w:numPr>
          <w:ilvl w:val="1"/>
          <w:numId w:val="47"/>
        </w:numPr>
        <w:spacing w:after="0" w:line="240" w:lineRule="atLeast"/>
        <w:ind w:left="0" w:firstLine="0"/>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sz w:val="24"/>
          <w:szCs w:val="24"/>
        </w:rPr>
        <w:t xml:space="preserve">Alıcı herhangi bir test ve/veya </w:t>
      </w:r>
      <w:r w:rsidR="002F2FE1" w:rsidRPr="00A82EC2">
        <w:rPr>
          <w:rFonts w:ascii="Times New Roman" w:eastAsia="Times New Roman" w:hAnsi="Times New Roman" w:cs="Times New Roman"/>
          <w:sz w:val="24"/>
          <w:szCs w:val="24"/>
        </w:rPr>
        <w:t>muayeneden geçemeyen</w:t>
      </w:r>
      <w:r w:rsidRPr="00A82EC2">
        <w:rPr>
          <w:rFonts w:ascii="Times New Roman" w:eastAsia="Times New Roman" w:hAnsi="Times New Roman" w:cs="Times New Roman"/>
          <w:sz w:val="24"/>
          <w:szCs w:val="24"/>
        </w:rPr>
        <w:t xml:space="preserve"> ve şartnamelere uygun çıkmayan bir malı veya onun parçalarını reddedebilir. Bu durumda Tedarikçi, bu tür reddedilmiş malzeme, ekipman veya parçalarının </w:t>
      </w:r>
      <w:proofErr w:type="spellStart"/>
      <w:r w:rsidRPr="00A82EC2">
        <w:rPr>
          <w:rFonts w:ascii="Times New Roman" w:eastAsia="Times New Roman" w:hAnsi="Times New Roman" w:cs="Times New Roman"/>
          <w:sz w:val="24"/>
          <w:szCs w:val="24"/>
        </w:rPr>
        <w:t>Şartnamalere</w:t>
      </w:r>
      <w:proofErr w:type="spellEnd"/>
      <w:r w:rsidRPr="00A82EC2">
        <w:rPr>
          <w:rFonts w:ascii="Times New Roman" w:eastAsia="Times New Roman" w:hAnsi="Times New Roman" w:cs="Times New Roman"/>
          <w:sz w:val="24"/>
          <w:szCs w:val="24"/>
        </w:rPr>
        <w:t xml:space="preserve"> uygun </w:t>
      </w:r>
      <w:r w:rsidR="002F2FE1" w:rsidRPr="00A82EC2">
        <w:rPr>
          <w:rFonts w:ascii="Times New Roman" w:eastAsia="Times New Roman" w:hAnsi="Times New Roman" w:cs="Times New Roman"/>
          <w:sz w:val="24"/>
          <w:szCs w:val="24"/>
        </w:rPr>
        <w:t>olarak düzeltilmesi</w:t>
      </w:r>
      <w:r w:rsidRPr="00A82EC2">
        <w:rPr>
          <w:rFonts w:ascii="Times New Roman" w:eastAsia="Times New Roman" w:hAnsi="Times New Roman" w:cs="Times New Roman"/>
          <w:sz w:val="24"/>
          <w:szCs w:val="24"/>
        </w:rPr>
        <w:t xml:space="preserve"> ya da </w:t>
      </w:r>
      <w:r w:rsidR="002F2FE1" w:rsidRPr="00A82EC2">
        <w:rPr>
          <w:rFonts w:ascii="Times New Roman" w:eastAsia="Times New Roman" w:hAnsi="Times New Roman" w:cs="Times New Roman"/>
          <w:sz w:val="24"/>
          <w:szCs w:val="24"/>
        </w:rPr>
        <w:t>değiştirilmesini Alıcıdan hiçbir</w:t>
      </w:r>
      <w:r w:rsidRPr="00A82EC2">
        <w:rPr>
          <w:rFonts w:ascii="Times New Roman" w:eastAsia="Times New Roman" w:hAnsi="Times New Roman" w:cs="Times New Roman"/>
          <w:sz w:val="24"/>
          <w:szCs w:val="24"/>
        </w:rPr>
        <w:t xml:space="preserve"> ilave masraf almadan yerine getirecek ve bu malzeme, ekipmanı </w:t>
      </w:r>
      <w:r w:rsidR="002F2FE1" w:rsidRPr="00A82EC2">
        <w:rPr>
          <w:rFonts w:ascii="Times New Roman" w:eastAsia="Times New Roman" w:hAnsi="Times New Roman" w:cs="Times New Roman"/>
          <w:sz w:val="24"/>
          <w:szCs w:val="24"/>
        </w:rPr>
        <w:t>tekrar Alıcıya</w:t>
      </w:r>
      <w:r w:rsidRPr="00A82EC2">
        <w:rPr>
          <w:rFonts w:ascii="Times New Roman" w:eastAsia="Times New Roman" w:hAnsi="Times New Roman" w:cs="Times New Roman"/>
          <w:sz w:val="24"/>
          <w:szCs w:val="24"/>
        </w:rPr>
        <w:t xml:space="preserve"> hiçbir maliyet getirmeden test ve muayenelere tabi tutup Alıcıyı SGŞ </w:t>
      </w:r>
      <w:r w:rsidR="002F2FE1" w:rsidRPr="00A82EC2">
        <w:rPr>
          <w:rFonts w:ascii="Times New Roman" w:eastAsia="Times New Roman" w:hAnsi="Times New Roman" w:cs="Times New Roman"/>
          <w:sz w:val="24"/>
          <w:szCs w:val="24"/>
        </w:rPr>
        <w:t>Madde 26</w:t>
      </w:r>
      <w:r w:rsidRPr="00A82EC2">
        <w:rPr>
          <w:rFonts w:ascii="Times New Roman" w:eastAsia="Times New Roman" w:hAnsi="Times New Roman" w:cs="Times New Roman"/>
          <w:sz w:val="24"/>
          <w:szCs w:val="24"/>
        </w:rPr>
        <w:t>.4 uyarınca haberdar edecektir.</w:t>
      </w:r>
    </w:p>
    <w:p w14:paraId="11269960" w14:textId="77777777" w:rsidR="00A82EC2" w:rsidRPr="00A82EC2" w:rsidRDefault="00A82EC2" w:rsidP="00652204">
      <w:pPr>
        <w:numPr>
          <w:ilvl w:val="1"/>
          <w:numId w:val="47"/>
        </w:numPr>
        <w:spacing w:after="0" w:line="240" w:lineRule="atLeast"/>
        <w:ind w:left="0"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Tedarikçi, malların veya herhangi bir </w:t>
      </w:r>
      <w:r w:rsidR="002F2FE1" w:rsidRPr="00A82EC2">
        <w:rPr>
          <w:rFonts w:ascii="Times New Roman" w:eastAsia="Times New Roman" w:hAnsi="Times New Roman" w:cs="Times New Roman"/>
          <w:sz w:val="24"/>
          <w:szCs w:val="24"/>
        </w:rPr>
        <w:t>bölümünün testlerini</w:t>
      </w:r>
      <w:r w:rsidRPr="00A82EC2">
        <w:rPr>
          <w:rFonts w:ascii="Times New Roman" w:eastAsia="Times New Roman" w:hAnsi="Times New Roman" w:cs="Times New Roman"/>
          <w:sz w:val="24"/>
          <w:szCs w:val="24"/>
        </w:rPr>
        <w:t xml:space="preserve"> ve/veya muayenelerini yapması ve bu işlemlere Alıcının veya temsilcisinin katılımı ve SGŞ </w:t>
      </w:r>
      <w:r w:rsidR="002F2FE1" w:rsidRPr="00A82EC2">
        <w:rPr>
          <w:rFonts w:ascii="Times New Roman" w:eastAsia="Times New Roman" w:hAnsi="Times New Roman" w:cs="Times New Roman"/>
          <w:sz w:val="24"/>
          <w:szCs w:val="24"/>
        </w:rPr>
        <w:t>Madde 26</w:t>
      </w:r>
      <w:r w:rsidRPr="00A82EC2">
        <w:rPr>
          <w:rFonts w:ascii="Times New Roman" w:eastAsia="Times New Roman" w:hAnsi="Times New Roman" w:cs="Times New Roman"/>
          <w:sz w:val="24"/>
          <w:szCs w:val="24"/>
        </w:rPr>
        <w:t xml:space="preserve">.6 uyarınca bunlarla ilgili herhangi bir raporun hazırlanıp verilmesi, Tedarikçinin Sözleşme kapsamındaki Garantilerinden </w:t>
      </w:r>
      <w:r w:rsidR="002F2FE1" w:rsidRPr="00A82EC2">
        <w:rPr>
          <w:rFonts w:ascii="Times New Roman" w:eastAsia="Times New Roman" w:hAnsi="Times New Roman" w:cs="Times New Roman"/>
          <w:sz w:val="24"/>
          <w:szCs w:val="24"/>
        </w:rPr>
        <w:t>ve diğer</w:t>
      </w:r>
      <w:r w:rsidRPr="00A82EC2">
        <w:rPr>
          <w:rFonts w:ascii="Times New Roman" w:eastAsia="Times New Roman" w:hAnsi="Times New Roman" w:cs="Times New Roman"/>
          <w:sz w:val="24"/>
          <w:szCs w:val="24"/>
        </w:rPr>
        <w:t xml:space="preserve"> Yükümlülüklerindeki sorumluluğunu yerine getirmekten muaf tutmaz.</w:t>
      </w:r>
    </w:p>
    <w:p w14:paraId="10D6A07D" w14:textId="77777777" w:rsidR="00A82EC2" w:rsidRPr="00A82EC2" w:rsidRDefault="00A82EC2" w:rsidP="00A82EC2">
      <w:pPr>
        <w:spacing w:after="0" w:line="240" w:lineRule="atLeast"/>
        <w:ind w:left="720"/>
        <w:contextualSpacing/>
        <w:jc w:val="both"/>
        <w:rPr>
          <w:rFonts w:ascii="Times New Roman" w:eastAsia="Times New Roman" w:hAnsi="Times New Roman" w:cs="Times New Roman"/>
          <w:sz w:val="24"/>
          <w:szCs w:val="24"/>
        </w:rPr>
      </w:pPr>
    </w:p>
    <w:p w14:paraId="14D7A01F" w14:textId="77777777" w:rsidR="00A82EC2" w:rsidRPr="00A82EC2" w:rsidRDefault="00A82EC2" w:rsidP="00A82EC2">
      <w:pPr>
        <w:numPr>
          <w:ilvl w:val="0"/>
          <w:numId w:val="16"/>
        </w:num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textAlignment w:val="baseline"/>
        <w:rPr>
          <w:rFonts w:ascii="Times New Roman" w:eastAsia="Times New Roman" w:hAnsi="Times New Roman" w:cs="Times New Roman"/>
          <w:b/>
          <w:sz w:val="24"/>
          <w:szCs w:val="20"/>
        </w:rPr>
      </w:pPr>
      <w:bookmarkStart w:id="296" w:name="_Toc446420770"/>
      <w:bookmarkStart w:id="297" w:name="_Toc454910118"/>
      <w:r w:rsidRPr="00A82EC2">
        <w:rPr>
          <w:rFonts w:ascii="Times New Roman" w:eastAsia="Times New Roman" w:hAnsi="Times New Roman" w:cs="Times New Roman"/>
          <w:b/>
          <w:sz w:val="24"/>
          <w:szCs w:val="20"/>
        </w:rPr>
        <w:t>Gecikme Cezaları</w:t>
      </w:r>
      <w:bookmarkEnd w:id="296"/>
      <w:bookmarkEnd w:id="297"/>
    </w:p>
    <w:p w14:paraId="2F268E65" w14:textId="77777777" w:rsidR="00A82EC2" w:rsidRPr="00A82EC2" w:rsidRDefault="00A82EC2" w:rsidP="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sz w:val="24"/>
          <w:szCs w:val="20"/>
        </w:rPr>
      </w:pPr>
      <w:r w:rsidRPr="00A82EC2">
        <w:rPr>
          <w:rFonts w:ascii="Times New Roman" w:eastAsia="Times New Roman" w:hAnsi="Times New Roman" w:cs="Times New Roman"/>
          <w:b/>
          <w:sz w:val="24"/>
          <w:szCs w:val="20"/>
        </w:rPr>
        <w:t xml:space="preserve">27.1 </w:t>
      </w:r>
      <w:r w:rsidRPr="00A82EC2">
        <w:rPr>
          <w:rFonts w:ascii="Times New Roman" w:eastAsia="Times New Roman" w:hAnsi="Times New Roman" w:cs="Times New Roman"/>
          <w:color w:val="000000"/>
          <w:sz w:val="24"/>
          <w:szCs w:val="20"/>
        </w:rPr>
        <w:t>SGŞ Madde 32 hükümleri saklı kalmak koşulu ile, Tedarikçi, malzeme, ekipmanın bir kısmının veya tamamının teslimatını veya Hizmetlerin ifasını Sözleşmede belirlenen süre(</w:t>
      </w:r>
      <w:proofErr w:type="spellStart"/>
      <w:r w:rsidRPr="00A82EC2">
        <w:rPr>
          <w:rFonts w:ascii="Times New Roman" w:eastAsia="Times New Roman" w:hAnsi="Times New Roman" w:cs="Times New Roman"/>
          <w:color w:val="000000"/>
          <w:sz w:val="24"/>
          <w:szCs w:val="20"/>
        </w:rPr>
        <w:t>ler</w:t>
      </w:r>
      <w:proofErr w:type="spellEnd"/>
      <w:r w:rsidRPr="00A82EC2">
        <w:rPr>
          <w:rFonts w:ascii="Times New Roman" w:eastAsia="Times New Roman" w:hAnsi="Times New Roman" w:cs="Times New Roman"/>
          <w:color w:val="000000"/>
          <w:sz w:val="24"/>
          <w:szCs w:val="20"/>
        </w:rPr>
        <w:t xml:space="preserve">) içinde gerçekleştiremediği takdirde, Sözleşme çerçevesindeki diğer haklarına zarar gelmeksizin, Sözleşmenin Özel Şartları Bölümü’nde geciken hafta başına belirtilen oranda </w:t>
      </w:r>
      <w:r w:rsidRPr="00A82EC2">
        <w:rPr>
          <w:rFonts w:ascii="Times New Roman" w:eastAsia="Times New Roman" w:hAnsi="Times New Roman" w:cs="Times New Roman"/>
          <w:color w:val="000000"/>
          <w:sz w:val="24"/>
          <w:szCs w:val="20"/>
        </w:rPr>
        <w:lastRenderedPageBreak/>
        <w:t>geciken malzeme, ekipman ve hizmetlerin Sözleşme</w:t>
      </w:r>
      <w:r w:rsidRPr="00A82EC2">
        <w:rPr>
          <w:rFonts w:ascii="Times New Roman" w:eastAsia="Times New Roman" w:hAnsi="Times New Roman" w:cs="Times New Roman"/>
          <w:sz w:val="24"/>
          <w:szCs w:val="20"/>
        </w:rPr>
        <w:t xml:space="preserve"> bedeli üzerinden Alıcı </w:t>
      </w:r>
      <w:proofErr w:type="gramStart"/>
      <w:r w:rsidRPr="00A82EC2">
        <w:rPr>
          <w:rFonts w:ascii="Times New Roman" w:eastAsia="Times New Roman" w:hAnsi="Times New Roman" w:cs="Times New Roman"/>
          <w:sz w:val="24"/>
          <w:szCs w:val="20"/>
        </w:rPr>
        <w:t>tarafından  gecikme</w:t>
      </w:r>
      <w:proofErr w:type="gramEnd"/>
      <w:r w:rsidRPr="00A82EC2">
        <w:rPr>
          <w:rFonts w:ascii="Times New Roman" w:eastAsia="Times New Roman" w:hAnsi="Times New Roman" w:cs="Times New Roman"/>
          <w:sz w:val="24"/>
          <w:szCs w:val="20"/>
        </w:rPr>
        <w:t xml:space="preserve"> cezası kesilecektir. Toplam gecikme cezası Sözleşmenin Özel </w:t>
      </w:r>
      <w:r w:rsidRPr="00A82EC2">
        <w:rPr>
          <w:rFonts w:ascii="Times New Roman" w:eastAsia="Times New Roman" w:hAnsi="Times New Roman" w:cs="Times New Roman"/>
          <w:color w:val="000000"/>
          <w:sz w:val="24"/>
          <w:szCs w:val="20"/>
        </w:rPr>
        <w:t xml:space="preserve">Şartlarında </w:t>
      </w:r>
      <w:r w:rsidRPr="00A82EC2">
        <w:rPr>
          <w:rFonts w:ascii="Times New Roman" w:eastAsia="Times New Roman" w:hAnsi="Times New Roman" w:cs="Times New Roman"/>
          <w:sz w:val="24"/>
          <w:szCs w:val="20"/>
        </w:rPr>
        <w:t xml:space="preserve">belirtilen miktarı geçmeyecektir. Kesintiler </w:t>
      </w:r>
      <w:proofErr w:type="spellStart"/>
      <w:r w:rsidRPr="00A82EC2">
        <w:rPr>
          <w:rFonts w:ascii="Times New Roman" w:eastAsia="Times New Roman" w:hAnsi="Times New Roman" w:cs="Times New Roman"/>
          <w:sz w:val="24"/>
          <w:szCs w:val="20"/>
        </w:rPr>
        <w:t>SÖŞ’da</w:t>
      </w:r>
      <w:proofErr w:type="spellEnd"/>
      <w:r w:rsidRPr="00A82EC2">
        <w:rPr>
          <w:rFonts w:ascii="Times New Roman" w:eastAsia="Times New Roman" w:hAnsi="Times New Roman" w:cs="Times New Roman"/>
          <w:sz w:val="24"/>
          <w:szCs w:val="20"/>
        </w:rPr>
        <w:t xml:space="preserve"> belirtilen tavan miktara ulaştığında, Alıcı SGŞ Madde 35 gereğince Sözleşmeyi feshetme yetkisine sahiptir.</w:t>
      </w:r>
    </w:p>
    <w:p w14:paraId="753176F4" w14:textId="77777777" w:rsidR="00A82EC2" w:rsidRPr="00A82EC2" w:rsidRDefault="00A82EC2" w:rsidP="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tLeast"/>
        <w:contextualSpacing/>
        <w:jc w:val="both"/>
        <w:textAlignment w:val="baseline"/>
        <w:rPr>
          <w:rFonts w:ascii="Times New Roman" w:eastAsia="Times New Roman" w:hAnsi="Times New Roman" w:cs="Times New Roman"/>
          <w:b/>
          <w:sz w:val="24"/>
          <w:szCs w:val="20"/>
        </w:rPr>
      </w:pPr>
    </w:p>
    <w:p w14:paraId="05AD6CAD"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Garantiler </w:t>
      </w:r>
    </w:p>
    <w:p w14:paraId="692ECA0A"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Tedarikçi, Sözleşmede aksi belirtilmediği sürece, Sözleşme çerçevesinde sağlanan malzeme, ekipmanın yeni, kullanılmamış, en yeni ve geçerli modellerden olduğunu ve tasarım ve malzeme bakımından her türlü son gelişmeleri içerdiğini garanti eder. </w:t>
      </w:r>
    </w:p>
    <w:p w14:paraId="4309CD61"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Tedarikçi ayrıca, SGŞ Madde 22.1(b) gereğince bu sözleşme çerçevesinde sağlanan bütün malların tasarım, malzeme veya işçilikten veya Tedarikçinin herhangi bir işlem veya ihmalinden kaynaklanan </w:t>
      </w:r>
      <w:r w:rsidR="002F2FE1">
        <w:rPr>
          <w:rFonts w:ascii="Times New Roman" w:eastAsia="Times New Roman" w:hAnsi="Times New Roman" w:cs="Times New Roman"/>
          <w:sz w:val="24"/>
          <w:szCs w:val="20"/>
        </w:rPr>
        <w:t>ve n</w:t>
      </w:r>
      <w:r w:rsidR="002F2FE1" w:rsidRPr="00A82EC2">
        <w:rPr>
          <w:rFonts w:ascii="Times New Roman" w:eastAsia="Times New Roman" w:hAnsi="Times New Roman" w:cs="Times New Roman"/>
          <w:sz w:val="24"/>
          <w:szCs w:val="20"/>
        </w:rPr>
        <w:t>ihai</w:t>
      </w:r>
      <w:r w:rsidRPr="00A82EC2">
        <w:rPr>
          <w:rFonts w:ascii="Times New Roman" w:eastAsia="Times New Roman" w:hAnsi="Times New Roman" w:cs="Times New Roman"/>
          <w:sz w:val="24"/>
          <w:szCs w:val="20"/>
        </w:rPr>
        <w:t xml:space="preserve"> varış </w:t>
      </w:r>
      <w:r w:rsidR="002F2FE1" w:rsidRPr="00A82EC2">
        <w:rPr>
          <w:rFonts w:ascii="Times New Roman" w:eastAsia="Times New Roman" w:hAnsi="Times New Roman" w:cs="Times New Roman"/>
          <w:sz w:val="24"/>
          <w:szCs w:val="20"/>
        </w:rPr>
        <w:t>ülkesindeki mevcut</w:t>
      </w:r>
      <w:r w:rsidRPr="00A82EC2">
        <w:rPr>
          <w:rFonts w:ascii="Times New Roman" w:eastAsia="Times New Roman" w:hAnsi="Times New Roman" w:cs="Times New Roman"/>
          <w:sz w:val="24"/>
          <w:szCs w:val="20"/>
        </w:rPr>
        <w:t xml:space="preserve"> olan şartlar altında normal kullanımı sırasında ortaya çıkabilecek hiçbir kusuru olmadığını garanti eder.</w:t>
      </w:r>
    </w:p>
    <w:p w14:paraId="6A18E3B8"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 Sözleşmenin Özel Şartlarında (SÖŞ) aksi belirtilmediği takdirde, bu garanti, malzeme, ekipmanın tamamının veya duruma göre bir kısmının Sözleşmede belirtilen son teslim yerine ulaştırılmasından ve kabulünden itibaren 12 (on iki) </w:t>
      </w:r>
      <w:r w:rsidR="002F2FE1" w:rsidRPr="00A82EC2">
        <w:rPr>
          <w:rFonts w:ascii="Times New Roman" w:eastAsia="Times New Roman" w:hAnsi="Times New Roman" w:cs="Times New Roman"/>
          <w:sz w:val="24"/>
          <w:szCs w:val="20"/>
        </w:rPr>
        <w:t>ay</w:t>
      </w:r>
      <w:r w:rsidRPr="00A82EC2">
        <w:rPr>
          <w:rFonts w:ascii="Times New Roman" w:eastAsia="Times New Roman" w:hAnsi="Times New Roman" w:cs="Times New Roman"/>
          <w:sz w:val="24"/>
          <w:szCs w:val="20"/>
        </w:rPr>
        <w:t xml:space="preserve"> veya menşei ülkesindeki limandan veya yükleme noktasından yüklenme tarihinden itibaren 18 (on sekiz) ay olmak üzere hangi süre erken biterse o kadar süre geçerli olacaktır.  </w:t>
      </w:r>
    </w:p>
    <w:p w14:paraId="57E4EFBF"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Alıcı, bu garantiden doğan herhangi bir hak iddiasını arızaların cinsini de belirterek mevcut kanıtlarıyla </w:t>
      </w:r>
      <w:r w:rsidR="002F2FE1" w:rsidRPr="00A82EC2">
        <w:rPr>
          <w:rFonts w:ascii="Times New Roman" w:eastAsia="Times New Roman" w:hAnsi="Times New Roman" w:cs="Times New Roman"/>
          <w:sz w:val="24"/>
          <w:szCs w:val="20"/>
        </w:rPr>
        <w:t>birlikte vakit</w:t>
      </w:r>
      <w:r w:rsidRPr="00A82EC2">
        <w:rPr>
          <w:rFonts w:ascii="Times New Roman" w:eastAsia="Times New Roman" w:hAnsi="Times New Roman" w:cs="Times New Roman"/>
          <w:sz w:val="24"/>
          <w:szCs w:val="20"/>
        </w:rPr>
        <w:t xml:space="preserve"> geçirmeksizin yazılı olarak Tedarikçiye bildirecektir. Alıcı bu arızaları inceleyebilmesi için tedarikçiye mümkün olan tüm </w:t>
      </w:r>
      <w:r w:rsidR="002F2FE1" w:rsidRPr="00A82EC2">
        <w:rPr>
          <w:rFonts w:ascii="Times New Roman" w:eastAsia="Times New Roman" w:hAnsi="Times New Roman" w:cs="Times New Roman"/>
          <w:sz w:val="24"/>
          <w:szCs w:val="20"/>
        </w:rPr>
        <w:t>imkânları</w:t>
      </w:r>
      <w:r w:rsidRPr="00A82EC2">
        <w:rPr>
          <w:rFonts w:ascii="Times New Roman" w:eastAsia="Times New Roman" w:hAnsi="Times New Roman" w:cs="Times New Roman"/>
          <w:sz w:val="24"/>
          <w:szCs w:val="20"/>
        </w:rPr>
        <w:t xml:space="preserve"> sağlayacaktır. </w:t>
      </w:r>
    </w:p>
    <w:p w14:paraId="04CE4D6E"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Tedarikçi böyle bir bildirimi aldıktan sonra, </w:t>
      </w:r>
      <w:proofErr w:type="spellStart"/>
      <w:r w:rsidRPr="00A82EC2">
        <w:rPr>
          <w:rFonts w:ascii="Times New Roman" w:eastAsia="Times New Roman" w:hAnsi="Times New Roman" w:cs="Times New Roman"/>
          <w:sz w:val="24"/>
          <w:szCs w:val="20"/>
        </w:rPr>
        <w:t>SÖŞ’de</w:t>
      </w:r>
      <w:proofErr w:type="spellEnd"/>
      <w:r w:rsidRPr="00A82EC2">
        <w:rPr>
          <w:rFonts w:ascii="Times New Roman" w:eastAsia="Times New Roman" w:hAnsi="Times New Roman" w:cs="Times New Roman"/>
          <w:sz w:val="24"/>
          <w:szCs w:val="20"/>
        </w:rPr>
        <w:t xml:space="preserve"> belirtilen süre içinde Alıcıya, hiçbir masraf yüklenmeksizin malları veya parçaları hızlı bir şekilde tamir edecek veya parçalarla değiştirecektir.</w:t>
      </w:r>
    </w:p>
    <w:p w14:paraId="797D1CAB"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b/>
          <w:sz w:val="24"/>
          <w:szCs w:val="20"/>
        </w:rPr>
      </w:pPr>
      <w:r w:rsidRPr="00A82EC2">
        <w:rPr>
          <w:rFonts w:ascii="Times New Roman" w:eastAsia="Times New Roman" w:hAnsi="Times New Roman" w:cs="Times New Roman"/>
          <w:sz w:val="24"/>
          <w:szCs w:val="20"/>
        </w:rPr>
        <w:t xml:space="preserve">Tedarikçi, bildirim yapılmasına rağmen, </w:t>
      </w:r>
      <w:proofErr w:type="spellStart"/>
      <w:r w:rsidRPr="00A82EC2">
        <w:rPr>
          <w:rFonts w:ascii="Times New Roman" w:eastAsia="Times New Roman" w:hAnsi="Times New Roman" w:cs="Times New Roman"/>
          <w:sz w:val="24"/>
          <w:szCs w:val="20"/>
        </w:rPr>
        <w:t>SÖŞ’de</w:t>
      </w:r>
      <w:proofErr w:type="spellEnd"/>
      <w:r w:rsidRPr="00A82EC2">
        <w:rPr>
          <w:rFonts w:ascii="Times New Roman" w:eastAsia="Times New Roman" w:hAnsi="Times New Roman" w:cs="Times New Roman"/>
          <w:sz w:val="24"/>
          <w:szCs w:val="20"/>
        </w:rPr>
        <w:t xml:space="preserve"> </w:t>
      </w:r>
      <w:r w:rsidR="002F2FE1" w:rsidRPr="00A82EC2">
        <w:rPr>
          <w:rFonts w:ascii="Times New Roman" w:eastAsia="Times New Roman" w:hAnsi="Times New Roman" w:cs="Times New Roman"/>
          <w:sz w:val="24"/>
          <w:szCs w:val="20"/>
        </w:rPr>
        <w:t>belirtilen sürede</w:t>
      </w:r>
      <w:r w:rsidRPr="00A82EC2">
        <w:rPr>
          <w:rFonts w:ascii="Times New Roman" w:eastAsia="Times New Roman" w:hAnsi="Times New Roman" w:cs="Times New Roman"/>
          <w:sz w:val="24"/>
          <w:szCs w:val="20"/>
        </w:rPr>
        <w:t xml:space="preserve"> arızaları gidermediği takdirde, Alıcı; makul bir süre içinde bu tedbirleri risk ve masrafları Tedarikçiye rücu edilmek üzere kendisi alacak ve </w:t>
      </w:r>
      <w:r w:rsidR="002F2FE1" w:rsidRPr="00A82EC2">
        <w:rPr>
          <w:rFonts w:ascii="Times New Roman" w:eastAsia="Times New Roman" w:hAnsi="Times New Roman" w:cs="Times New Roman"/>
          <w:sz w:val="24"/>
          <w:szCs w:val="20"/>
        </w:rPr>
        <w:t>ayrıca Sözleşme</w:t>
      </w:r>
      <w:r w:rsidRPr="00A82EC2">
        <w:rPr>
          <w:rFonts w:ascii="Times New Roman" w:eastAsia="Times New Roman" w:hAnsi="Times New Roman" w:cs="Times New Roman"/>
          <w:sz w:val="24"/>
          <w:szCs w:val="20"/>
        </w:rPr>
        <w:t xml:space="preserve"> uyarınca, Tedarikçi karşısında gerekli olması durumunda, Alıcının sözleşme kapsamında Tedarikçiye karşı sahip olabileceği tüm diğer haklara yönelik herhangi bir önyargı olmaksızın, Tedarikçiye mal olacak tüm masraf ve risklere karşın, ilgili yasal işlemlere başvurma hakkına sahip olacaktır</w:t>
      </w:r>
      <w:r w:rsidRPr="00A82EC2">
        <w:rPr>
          <w:rFonts w:ascii="Times New Roman" w:eastAsia="Times New Roman" w:hAnsi="Times New Roman" w:cs="Times New Roman"/>
          <w:b/>
          <w:sz w:val="24"/>
          <w:szCs w:val="20"/>
        </w:rPr>
        <w:t>.</w:t>
      </w:r>
    </w:p>
    <w:p w14:paraId="4FC1D6AA"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0"/>
        </w:rPr>
      </w:pPr>
    </w:p>
    <w:p w14:paraId="5A550C0D"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Patent ve Telif Hakları</w:t>
      </w:r>
    </w:p>
    <w:p w14:paraId="0BBC35D4"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Alıcının SGŞ </w:t>
      </w:r>
      <w:r w:rsidR="002F2FE1" w:rsidRPr="00A82EC2">
        <w:rPr>
          <w:rFonts w:ascii="Times New Roman" w:eastAsia="Times New Roman" w:hAnsi="Times New Roman" w:cs="Times New Roman"/>
          <w:sz w:val="24"/>
          <w:szCs w:val="20"/>
        </w:rPr>
        <w:t>Madde 29</w:t>
      </w:r>
      <w:r w:rsidRPr="00A82EC2">
        <w:rPr>
          <w:rFonts w:ascii="Times New Roman" w:eastAsia="Times New Roman" w:hAnsi="Times New Roman" w:cs="Times New Roman"/>
          <w:sz w:val="24"/>
          <w:szCs w:val="20"/>
        </w:rPr>
        <w:t xml:space="preserve">.2 şartları ile uyumlu olması koşulu ile </w:t>
      </w:r>
      <w:r w:rsidR="002F2FE1" w:rsidRPr="00A82EC2">
        <w:rPr>
          <w:rFonts w:ascii="Times New Roman" w:eastAsia="Times New Roman" w:hAnsi="Times New Roman" w:cs="Times New Roman"/>
          <w:sz w:val="24"/>
          <w:szCs w:val="20"/>
        </w:rPr>
        <w:t>Tedarikçi alıcıyı</w:t>
      </w:r>
      <w:r w:rsidRPr="00A82EC2">
        <w:rPr>
          <w:rFonts w:ascii="Times New Roman" w:eastAsia="Times New Roman" w:hAnsi="Times New Roman" w:cs="Times New Roman"/>
          <w:sz w:val="24"/>
          <w:szCs w:val="20"/>
        </w:rPr>
        <w:t xml:space="preserve"> ve çalışanlarını tekil veya çoğul tüm hukuki </w:t>
      </w:r>
      <w:proofErr w:type="gramStart"/>
      <w:r w:rsidRPr="00A82EC2">
        <w:rPr>
          <w:rFonts w:ascii="Times New Roman" w:eastAsia="Times New Roman" w:hAnsi="Times New Roman" w:cs="Times New Roman"/>
          <w:sz w:val="24"/>
          <w:szCs w:val="20"/>
        </w:rPr>
        <w:t>davalar,  eylem</w:t>
      </w:r>
      <w:proofErr w:type="gramEnd"/>
      <w:r w:rsidRPr="00A82EC2">
        <w:rPr>
          <w:rFonts w:ascii="Times New Roman" w:eastAsia="Times New Roman" w:hAnsi="Times New Roman" w:cs="Times New Roman"/>
          <w:sz w:val="24"/>
          <w:szCs w:val="20"/>
        </w:rPr>
        <w:t xml:space="preserve"> ya da idari işlemler, talepler </w:t>
      </w:r>
      <w:r w:rsidR="002F2FE1" w:rsidRPr="00A82EC2">
        <w:rPr>
          <w:rFonts w:ascii="Times New Roman" w:eastAsia="Times New Roman" w:hAnsi="Times New Roman" w:cs="Times New Roman"/>
          <w:sz w:val="24"/>
          <w:szCs w:val="20"/>
        </w:rPr>
        <w:t>ve zararlara</w:t>
      </w:r>
      <w:r w:rsidRPr="00A82EC2">
        <w:rPr>
          <w:rFonts w:ascii="Times New Roman" w:eastAsia="Times New Roman" w:hAnsi="Times New Roman" w:cs="Times New Roman"/>
          <w:sz w:val="24"/>
          <w:szCs w:val="20"/>
        </w:rPr>
        <w:t xml:space="preserve"> karşı koruyucu önlemleri alacaktır.  Bu talepler, herhangi bir </w:t>
      </w:r>
      <w:proofErr w:type="gramStart"/>
      <w:r w:rsidRPr="00A82EC2">
        <w:rPr>
          <w:rFonts w:ascii="Times New Roman" w:eastAsia="Times New Roman" w:hAnsi="Times New Roman" w:cs="Times New Roman"/>
          <w:sz w:val="24"/>
          <w:szCs w:val="20"/>
        </w:rPr>
        <w:t>patent,  model</w:t>
      </w:r>
      <w:proofErr w:type="gramEnd"/>
      <w:r w:rsidRPr="00A82EC2">
        <w:rPr>
          <w:rFonts w:ascii="Times New Roman" w:eastAsia="Times New Roman" w:hAnsi="Times New Roman" w:cs="Times New Roman"/>
          <w:sz w:val="24"/>
          <w:szCs w:val="20"/>
        </w:rPr>
        <w:t xml:space="preserve">, kayıtlı tasarım, ticari marka, patent veya telif hakkı iddiası </w:t>
      </w:r>
      <w:r w:rsidR="002F2FE1" w:rsidRPr="00A82EC2">
        <w:rPr>
          <w:rFonts w:ascii="Times New Roman" w:eastAsia="Times New Roman" w:hAnsi="Times New Roman" w:cs="Times New Roman"/>
          <w:sz w:val="24"/>
          <w:szCs w:val="20"/>
        </w:rPr>
        <w:t>veya ihlali</w:t>
      </w:r>
      <w:r w:rsidRPr="00A82EC2">
        <w:rPr>
          <w:rFonts w:ascii="Times New Roman" w:eastAsia="Times New Roman" w:hAnsi="Times New Roman" w:cs="Times New Roman"/>
          <w:sz w:val="24"/>
          <w:szCs w:val="20"/>
        </w:rPr>
        <w:t xml:space="preserve"> sonucu olarak Alıcının muhatap olabileceği, avukat ücretleri ve giderleri de dahil olmak aşağıdaki sebeplerden </w:t>
      </w:r>
      <w:r w:rsidR="002F2FE1" w:rsidRPr="00A82EC2">
        <w:rPr>
          <w:rFonts w:ascii="Times New Roman" w:eastAsia="Times New Roman" w:hAnsi="Times New Roman" w:cs="Times New Roman"/>
          <w:sz w:val="24"/>
          <w:szCs w:val="20"/>
        </w:rPr>
        <w:t>kaynaklanan benzeri</w:t>
      </w:r>
      <w:r w:rsidRPr="00A82EC2">
        <w:rPr>
          <w:rFonts w:ascii="Times New Roman" w:eastAsia="Times New Roman" w:hAnsi="Times New Roman" w:cs="Times New Roman"/>
          <w:sz w:val="24"/>
          <w:szCs w:val="20"/>
        </w:rPr>
        <w:t xml:space="preserve"> giderleri kapsayacaktır. </w:t>
      </w:r>
    </w:p>
    <w:p w14:paraId="4E69B718"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a) Malzeme, ekipman Tedarikçi tarafından Alıcının iş yerinin bulunduğu ülkede monte edilmesi veya kullanılması  </w:t>
      </w:r>
    </w:p>
    <w:p w14:paraId="48A1EC95"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sz w:val="24"/>
          <w:szCs w:val="20"/>
          <w:lang w:val="en-US"/>
        </w:rPr>
      </w:pPr>
      <w:r w:rsidRPr="00A82EC2">
        <w:rPr>
          <w:rFonts w:ascii="Times New Roman" w:eastAsia="Times New Roman" w:hAnsi="Times New Roman" w:cs="Times New Roman"/>
          <w:sz w:val="24"/>
          <w:szCs w:val="20"/>
          <w:lang w:val="en-US"/>
        </w:rPr>
        <w:t xml:space="preserve">b) Bu </w:t>
      </w:r>
      <w:proofErr w:type="spellStart"/>
      <w:r w:rsidRPr="00A82EC2">
        <w:rPr>
          <w:rFonts w:ascii="Times New Roman" w:eastAsia="Times New Roman" w:hAnsi="Times New Roman" w:cs="Times New Roman"/>
          <w:sz w:val="24"/>
          <w:szCs w:val="20"/>
          <w:lang w:val="en-US"/>
        </w:rPr>
        <w:t>mallar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tarafından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üretilen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ürünlerin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herhangi</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bir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ülkede</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satışı</w:t>
      </w:r>
      <w:proofErr w:type="spellEnd"/>
      <w:r w:rsidRPr="00A82EC2">
        <w:rPr>
          <w:rFonts w:ascii="Times New Roman" w:eastAsia="Times New Roman" w:hAnsi="Times New Roman" w:cs="Times New Roman"/>
          <w:sz w:val="24"/>
          <w:szCs w:val="20"/>
          <w:lang w:val="en-US"/>
        </w:rPr>
        <w:t xml:space="preserve">. </w:t>
      </w:r>
    </w:p>
    <w:p w14:paraId="06FDFA4E"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sz w:val="24"/>
          <w:szCs w:val="20"/>
          <w:lang w:val="en-US"/>
        </w:rPr>
      </w:pPr>
      <w:r w:rsidRPr="00A82EC2">
        <w:rPr>
          <w:rFonts w:ascii="Times New Roman" w:eastAsia="Times New Roman" w:hAnsi="Times New Roman" w:cs="Times New Roman"/>
          <w:sz w:val="24"/>
          <w:szCs w:val="20"/>
          <w:lang w:val="en-US"/>
        </w:rPr>
        <w:t xml:space="preserve">Bu </w:t>
      </w:r>
      <w:proofErr w:type="spellStart"/>
      <w:r w:rsidRPr="00A82EC2">
        <w:rPr>
          <w:rFonts w:ascii="Times New Roman" w:eastAsia="Times New Roman" w:hAnsi="Times New Roman" w:cs="Times New Roman"/>
          <w:sz w:val="24"/>
          <w:szCs w:val="20"/>
          <w:lang w:val="en-US"/>
        </w:rPr>
        <w:t>tür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tazminat</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malların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veya</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herhangi</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bir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kısmının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sözleşmede</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öngörülen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amaçlar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dışında</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kullanılmasından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kaynaklanan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veya</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bu</w:t>
      </w:r>
      <w:proofErr w:type="spellEnd"/>
      <w:r w:rsidRPr="00A82EC2">
        <w:rPr>
          <w:rFonts w:ascii="Times New Roman" w:eastAsia="Times New Roman" w:hAnsi="Times New Roman" w:cs="Times New Roman"/>
          <w:sz w:val="24"/>
          <w:szCs w:val="20"/>
          <w:lang w:val="en-US"/>
        </w:rPr>
        <w:t xml:space="preserve"> </w:t>
      </w:r>
      <w:proofErr w:type="spellStart"/>
      <w:r w:rsidR="002F2FE1" w:rsidRPr="00A82EC2">
        <w:rPr>
          <w:rFonts w:ascii="Times New Roman" w:eastAsia="Times New Roman" w:hAnsi="Times New Roman" w:cs="Times New Roman"/>
          <w:sz w:val="24"/>
          <w:szCs w:val="20"/>
          <w:lang w:val="en-US"/>
        </w:rPr>
        <w:t>malların</w:t>
      </w:r>
      <w:proofErr w:type="spellEnd"/>
      <w:r w:rsidR="002F2FE1" w:rsidRPr="00A82EC2">
        <w:rPr>
          <w:rFonts w:ascii="Times New Roman" w:eastAsia="Times New Roman" w:hAnsi="Times New Roman" w:cs="Times New Roman"/>
          <w:sz w:val="24"/>
          <w:szCs w:val="20"/>
          <w:lang w:val="en-US"/>
        </w:rPr>
        <w:t xml:space="preserve"> </w:t>
      </w:r>
      <w:proofErr w:type="spellStart"/>
      <w:r w:rsidR="002F2FE1" w:rsidRPr="00A82EC2">
        <w:rPr>
          <w:rFonts w:ascii="Times New Roman" w:eastAsia="Times New Roman" w:hAnsi="Times New Roman" w:cs="Times New Roman"/>
          <w:sz w:val="24"/>
          <w:szCs w:val="20"/>
          <w:lang w:val="en-US"/>
        </w:rPr>
        <w:t>herhangi</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bir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bölümünün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sözleşme</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uyarınca</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tedarikçi</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tarafından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sağlanmayan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diğer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ekipman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tesis</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veya</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malzemelerle</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birlikte</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kullanılıp</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ürünler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üretilmesinden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kaynaklanan</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herhangi</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bir</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ihlali</w:t>
      </w:r>
      <w:proofErr w:type="spellEnd"/>
      <w:r w:rsidRPr="00A82EC2">
        <w:rPr>
          <w:rFonts w:ascii="Times New Roman" w:eastAsia="Times New Roman" w:hAnsi="Times New Roman" w:cs="Times New Roman"/>
          <w:sz w:val="24"/>
          <w:szCs w:val="20"/>
          <w:lang w:val="en-US"/>
        </w:rPr>
        <w:t xml:space="preserve"> </w:t>
      </w:r>
      <w:proofErr w:type="spellStart"/>
      <w:r w:rsidRPr="00A82EC2">
        <w:rPr>
          <w:rFonts w:ascii="Times New Roman" w:eastAsia="Times New Roman" w:hAnsi="Times New Roman" w:cs="Times New Roman"/>
          <w:sz w:val="24"/>
          <w:szCs w:val="20"/>
          <w:lang w:val="en-US"/>
        </w:rPr>
        <w:t>kapsamaz</w:t>
      </w:r>
      <w:proofErr w:type="spellEnd"/>
      <w:r w:rsidRPr="00A82EC2">
        <w:rPr>
          <w:rFonts w:ascii="Times New Roman" w:eastAsia="Times New Roman" w:hAnsi="Times New Roman" w:cs="Times New Roman"/>
          <w:sz w:val="24"/>
          <w:szCs w:val="20"/>
          <w:lang w:val="en-US"/>
        </w:rPr>
        <w:t xml:space="preserve">. </w:t>
      </w:r>
    </w:p>
    <w:p w14:paraId="58784492"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Eğer Alıcıya karşı herhangi bir işlem veya dava açıldığı takdirde Alıcı derhal konuyu Tedarikçiye bildirecek ve Tedarikçi masraflarını kendi karşılamak kaydıyla Alıcı adına gerekli </w:t>
      </w:r>
      <w:r w:rsidR="002F2FE1" w:rsidRPr="00A82EC2">
        <w:rPr>
          <w:rFonts w:ascii="Times New Roman" w:eastAsia="Times New Roman" w:hAnsi="Times New Roman" w:cs="Times New Roman"/>
          <w:sz w:val="24"/>
          <w:szCs w:val="20"/>
        </w:rPr>
        <w:t>işlemleri ve</w:t>
      </w:r>
      <w:r w:rsidRPr="00A82EC2">
        <w:rPr>
          <w:rFonts w:ascii="Times New Roman" w:eastAsia="Times New Roman" w:hAnsi="Times New Roman" w:cs="Times New Roman"/>
          <w:sz w:val="24"/>
          <w:szCs w:val="20"/>
        </w:rPr>
        <w:t xml:space="preserve"> davaları takip edecek ve çözüm için gerekli müzakereleri yürütecektir. </w:t>
      </w:r>
    </w:p>
    <w:p w14:paraId="18EB84C3"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lastRenderedPageBreak/>
        <w:t xml:space="preserve">Tedarikçi, herhangi bir işlem veya dava ile ilgili aldığı bildirimi takiben yirmi sekiz (28) gün içinde Alıcıya bu tür işlemlere veya </w:t>
      </w:r>
      <w:r w:rsidR="002F2FE1" w:rsidRPr="00A82EC2">
        <w:rPr>
          <w:rFonts w:ascii="Times New Roman" w:eastAsia="Times New Roman" w:hAnsi="Times New Roman" w:cs="Times New Roman"/>
          <w:sz w:val="24"/>
          <w:szCs w:val="20"/>
        </w:rPr>
        <w:t>iddialara karşı</w:t>
      </w:r>
      <w:r w:rsidRPr="00A82EC2">
        <w:rPr>
          <w:rFonts w:ascii="Times New Roman" w:eastAsia="Times New Roman" w:hAnsi="Times New Roman" w:cs="Times New Roman"/>
          <w:sz w:val="24"/>
          <w:szCs w:val="20"/>
        </w:rPr>
        <w:t xml:space="preserve"> gerekli işlemleri yürütmek niyetinde </w:t>
      </w:r>
      <w:r w:rsidR="002F2FE1" w:rsidRPr="00A82EC2">
        <w:rPr>
          <w:rFonts w:ascii="Times New Roman" w:eastAsia="Times New Roman" w:hAnsi="Times New Roman" w:cs="Times New Roman"/>
          <w:sz w:val="24"/>
          <w:szCs w:val="20"/>
        </w:rPr>
        <w:t>olduğunu bildirmezse</w:t>
      </w:r>
      <w:r w:rsidRPr="00A82EC2">
        <w:rPr>
          <w:rFonts w:ascii="Times New Roman" w:eastAsia="Times New Roman" w:hAnsi="Times New Roman" w:cs="Times New Roman"/>
          <w:sz w:val="24"/>
          <w:szCs w:val="20"/>
        </w:rPr>
        <w:t xml:space="preserve">, Alıcı bu işlemleri kendi </w:t>
      </w:r>
      <w:r w:rsidR="002F2FE1" w:rsidRPr="00A82EC2">
        <w:rPr>
          <w:rFonts w:ascii="Times New Roman" w:eastAsia="Times New Roman" w:hAnsi="Times New Roman" w:cs="Times New Roman"/>
          <w:sz w:val="24"/>
          <w:szCs w:val="20"/>
        </w:rPr>
        <w:t>adına yürütebilmek</w:t>
      </w:r>
      <w:r w:rsidRPr="00A82EC2">
        <w:rPr>
          <w:rFonts w:ascii="Times New Roman" w:eastAsia="Times New Roman" w:hAnsi="Times New Roman" w:cs="Times New Roman"/>
          <w:sz w:val="24"/>
          <w:szCs w:val="20"/>
        </w:rPr>
        <w:t xml:space="preserve"> </w:t>
      </w:r>
      <w:r w:rsidR="002F2FE1" w:rsidRPr="00A82EC2">
        <w:rPr>
          <w:rFonts w:ascii="Times New Roman" w:eastAsia="Times New Roman" w:hAnsi="Times New Roman" w:cs="Times New Roman"/>
          <w:sz w:val="24"/>
          <w:szCs w:val="20"/>
        </w:rPr>
        <w:t>konusunda özgür</w:t>
      </w:r>
      <w:r w:rsidRPr="00A82EC2">
        <w:rPr>
          <w:rFonts w:ascii="Times New Roman" w:eastAsia="Times New Roman" w:hAnsi="Times New Roman" w:cs="Times New Roman"/>
          <w:sz w:val="24"/>
          <w:szCs w:val="20"/>
        </w:rPr>
        <w:t xml:space="preserve"> olacaktır.</w:t>
      </w:r>
    </w:p>
    <w:p w14:paraId="1E50D9A6"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 Alıcı, Tedarikçinin talebi </w:t>
      </w:r>
      <w:r w:rsidR="002F2FE1" w:rsidRPr="00A82EC2">
        <w:rPr>
          <w:rFonts w:ascii="Times New Roman" w:eastAsia="Times New Roman" w:hAnsi="Times New Roman" w:cs="Times New Roman"/>
          <w:sz w:val="24"/>
          <w:szCs w:val="20"/>
        </w:rPr>
        <w:t>üzerine bu</w:t>
      </w:r>
      <w:r w:rsidRPr="00A82EC2">
        <w:rPr>
          <w:rFonts w:ascii="Times New Roman" w:eastAsia="Times New Roman" w:hAnsi="Times New Roman" w:cs="Times New Roman"/>
          <w:sz w:val="24"/>
          <w:szCs w:val="20"/>
        </w:rPr>
        <w:t xml:space="preserve"> tür işlemleri veya davaları yürütebilmesi için mümkün olan tüm desteği verecek ve bu nedenle yapılan tüm makul </w:t>
      </w:r>
      <w:r w:rsidR="002F2FE1" w:rsidRPr="00A82EC2">
        <w:rPr>
          <w:rFonts w:ascii="Times New Roman" w:eastAsia="Times New Roman" w:hAnsi="Times New Roman" w:cs="Times New Roman"/>
          <w:sz w:val="24"/>
          <w:szCs w:val="20"/>
        </w:rPr>
        <w:t>giderler Tedarikçi</w:t>
      </w:r>
      <w:r w:rsidRPr="00A82EC2">
        <w:rPr>
          <w:rFonts w:ascii="Times New Roman" w:eastAsia="Times New Roman" w:hAnsi="Times New Roman" w:cs="Times New Roman"/>
          <w:sz w:val="24"/>
          <w:szCs w:val="20"/>
        </w:rPr>
        <w:t xml:space="preserve"> tarafından Alıcıya geri ödenecektir. </w:t>
      </w:r>
    </w:p>
    <w:p w14:paraId="1EBA809C" w14:textId="77777777" w:rsidR="00A82EC2" w:rsidRPr="002F2FE1"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 Alıcı</w:t>
      </w:r>
      <w:r w:rsidRPr="002F2FE1">
        <w:rPr>
          <w:rFonts w:ascii="Times New Roman" w:eastAsia="Times New Roman" w:hAnsi="Times New Roman" w:cs="Times New Roman"/>
          <w:sz w:val="24"/>
          <w:szCs w:val="20"/>
        </w:rPr>
        <w:t xml:space="preserve">, kendisi veya Alıcı nam ve hesabına üçüncü </w:t>
      </w:r>
      <w:r w:rsidR="002F2FE1" w:rsidRPr="002F2FE1">
        <w:rPr>
          <w:rFonts w:ascii="Times New Roman" w:eastAsia="Times New Roman" w:hAnsi="Times New Roman" w:cs="Times New Roman"/>
          <w:sz w:val="24"/>
          <w:szCs w:val="20"/>
        </w:rPr>
        <w:t>şahıslar tarafından</w:t>
      </w:r>
      <w:r w:rsidRPr="002F2FE1">
        <w:rPr>
          <w:rFonts w:ascii="Times New Roman" w:eastAsia="Times New Roman" w:hAnsi="Times New Roman" w:cs="Times New Roman"/>
          <w:sz w:val="24"/>
          <w:szCs w:val="20"/>
        </w:rPr>
        <w:t xml:space="preserve"> hazırlanan proje, çizim, done, şartname veya diğer </w:t>
      </w:r>
      <w:proofErr w:type="spellStart"/>
      <w:r w:rsidRPr="002F2FE1">
        <w:rPr>
          <w:rFonts w:ascii="Times New Roman" w:eastAsia="Times New Roman" w:hAnsi="Times New Roman" w:cs="Times New Roman"/>
          <w:sz w:val="24"/>
          <w:szCs w:val="20"/>
        </w:rPr>
        <w:t>dökümanların</w:t>
      </w:r>
      <w:proofErr w:type="spellEnd"/>
      <w:r w:rsidRPr="002F2FE1">
        <w:rPr>
          <w:rFonts w:ascii="Times New Roman" w:eastAsia="Times New Roman" w:hAnsi="Times New Roman" w:cs="Times New Roman"/>
          <w:sz w:val="24"/>
          <w:szCs w:val="20"/>
        </w:rPr>
        <w:t xml:space="preserve"> Tedarikçi tarafından </w:t>
      </w:r>
      <w:r w:rsidR="002F2FE1" w:rsidRPr="002F2FE1">
        <w:rPr>
          <w:rFonts w:ascii="Times New Roman" w:eastAsia="Times New Roman" w:hAnsi="Times New Roman" w:cs="Times New Roman"/>
          <w:sz w:val="24"/>
          <w:szCs w:val="20"/>
        </w:rPr>
        <w:t>kullanılmasından kaynaklanan</w:t>
      </w:r>
      <w:r w:rsidRPr="002F2FE1">
        <w:rPr>
          <w:rFonts w:ascii="Times New Roman" w:eastAsia="Times New Roman" w:hAnsi="Times New Roman" w:cs="Times New Roman"/>
          <w:sz w:val="24"/>
          <w:szCs w:val="20"/>
        </w:rPr>
        <w:t xml:space="preserve"> ve Tedarikçiyi, işçilerini ve çalışanlarını ve alt yüklenicilerini muhatap </w:t>
      </w:r>
      <w:r w:rsidR="002F2FE1" w:rsidRPr="002F2FE1">
        <w:rPr>
          <w:rFonts w:ascii="Times New Roman" w:eastAsia="Times New Roman" w:hAnsi="Times New Roman" w:cs="Times New Roman"/>
          <w:sz w:val="24"/>
          <w:szCs w:val="20"/>
        </w:rPr>
        <w:t>alan tekil</w:t>
      </w:r>
      <w:r w:rsidRPr="002F2FE1">
        <w:rPr>
          <w:rFonts w:ascii="Times New Roman" w:eastAsia="Times New Roman" w:hAnsi="Times New Roman" w:cs="Times New Roman"/>
          <w:sz w:val="24"/>
          <w:szCs w:val="20"/>
        </w:rPr>
        <w:t xml:space="preserve"> veya çoğul tüm hukuki </w:t>
      </w:r>
      <w:proofErr w:type="gramStart"/>
      <w:r w:rsidRPr="002F2FE1">
        <w:rPr>
          <w:rFonts w:ascii="Times New Roman" w:eastAsia="Times New Roman" w:hAnsi="Times New Roman" w:cs="Times New Roman"/>
          <w:sz w:val="24"/>
          <w:szCs w:val="20"/>
        </w:rPr>
        <w:t>davalar,  eylem</w:t>
      </w:r>
      <w:proofErr w:type="gramEnd"/>
      <w:r w:rsidRPr="002F2FE1">
        <w:rPr>
          <w:rFonts w:ascii="Times New Roman" w:eastAsia="Times New Roman" w:hAnsi="Times New Roman" w:cs="Times New Roman"/>
          <w:sz w:val="24"/>
          <w:szCs w:val="20"/>
        </w:rPr>
        <w:t xml:space="preserve"> ya da idari işlemler, talepler </w:t>
      </w:r>
      <w:r w:rsidR="002F2FE1" w:rsidRPr="002F2FE1">
        <w:rPr>
          <w:rFonts w:ascii="Times New Roman" w:eastAsia="Times New Roman" w:hAnsi="Times New Roman" w:cs="Times New Roman"/>
          <w:sz w:val="24"/>
          <w:szCs w:val="20"/>
        </w:rPr>
        <w:t>ve zararlara</w:t>
      </w:r>
      <w:r w:rsidRPr="002F2FE1">
        <w:rPr>
          <w:rFonts w:ascii="Times New Roman" w:eastAsia="Times New Roman" w:hAnsi="Times New Roman" w:cs="Times New Roman"/>
          <w:sz w:val="24"/>
          <w:szCs w:val="20"/>
        </w:rPr>
        <w:t xml:space="preserve"> karşı Tedarikçiyi koruyucu önlemleri alacaktır. Bu talepler ve önlemler herhangi bir </w:t>
      </w:r>
      <w:proofErr w:type="gramStart"/>
      <w:r w:rsidRPr="002F2FE1">
        <w:rPr>
          <w:rFonts w:ascii="Times New Roman" w:eastAsia="Times New Roman" w:hAnsi="Times New Roman" w:cs="Times New Roman"/>
          <w:sz w:val="24"/>
          <w:szCs w:val="20"/>
        </w:rPr>
        <w:t>patent,  model</w:t>
      </w:r>
      <w:proofErr w:type="gramEnd"/>
      <w:r w:rsidRPr="002F2FE1">
        <w:rPr>
          <w:rFonts w:ascii="Times New Roman" w:eastAsia="Times New Roman" w:hAnsi="Times New Roman" w:cs="Times New Roman"/>
          <w:sz w:val="24"/>
          <w:szCs w:val="20"/>
        </w:rPr>
        <w:t xml:space="preserve">, kayıtlı tasarım, ticari marka, patent veya telif hakkı iddiası veya  ihlali sonucu olarak Tedarikçinin muhatap olabileceği, avukat ücretleri ve giderleri de dahil olmak bu sebeplerden kaynaklanan  benzeri giderleri kapsayacaktır.  </w:t>
      </w:r>
    </w:p>
    <w:p w14:paraId="73E4A93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0"/>
          <w:lang w:val="en-US"/>
        </w:rPr>
      </w:pPr>
    </w:p>
    <w:p w14:paraId="263C0323"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Yükümlülüklerin Sınırları  </w:t>
      </w:r>
    </w:p>
    <w:p w14:paraId="6751280F"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Kriminal bir ihmal veya kasıtlı yanlış davranışların dışında, </w:t>
      </w:r>
    </w:p>
    <w:p w14:paraId="2F7AB931"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 Tedarikçi, sözleşmeden veya haksız bir fiilden kaynaklanan herhangi bir dolaylı kayıp veya hasar, kullanım kaybı, üretim kaybı veya kazanç/kar </w:t>
      </w:r>
      <w:r w:rsidR="002F2FE1" w:rsidRPr="00A82EC2">
        <w:rPr>
          <w:rFonts w:ascii="Times New Roman" w:eastAsia="Times New Roman" w:hAnsi="Times New Roman" w:cs="Times New Roman"/>
          <w:sz w:val="24"/>
          <w:szCs w:val="24"/>
        </w:rPr>
        <w:t>kaybı gibi</w:t>
      </w:r>
      <w:r w:rsidRPr="00A82EC2">
        <w:rPr>
          <w:rFonts w:ascii="Times New Roman" w:eastAsia="Times New Roman" w:hAnsi="Times New Roman" w:cs="Times New Roman"/>
          <w:sz w:val="24"/>
          <w:szCs w:val="24"/>
        </w:rPr>
        <w:t xml:space="preserve"> sebeplerden dolayı Alıcıya </w:t>
      </w:r>
      <w:r w:rsidR="002F2FE1" w:rsidRPr="00A82EC2">
        <w:rPr>
          <w:rFonts w:ascii="Times New Roman" w:eastAsia="Times New Roman" w:hAnsi="Times New Roman" w:cs="Times New Roman"/>
          <w:sz w:val="24"/>
          <w:szCs w:val="24"/>
        </w:rPr>
        <w:t>karşı sorumlu</w:t>
      </w:r>
      <w:r w:rsidRPr="00A82EC2">
        <w:rPr>
          <w:rFonts w:ascii="Times New Roman" w:eastAsia="Times New Roman" w:hAnsi="Times New Roman" w:cs="Times New Roman"/>
          <w:sz w:val="24"/>
          <w:szCs w:val="24"/>
        </w:rPr>
        <w:t xml:space="preserve"> tutulamaz. Ancak bu muafiyet Tedarikçinin sözleşme kapsamındaki sorumluluklarını yerine getirmemesinden kaynaklanan gecikme cezası ödemesine engel değildir. </w:t>
      </w:r>
    </w:p>
    <w:p w14:paraId="121F5C4E"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sz w:val="21"/>
          <w:szCs w:val="21"/>
        </w:rPr>
      </w:pPr>
      <w:r w:rsidRPr="00A82EC2">
        <w:rPr>
          <w:rFonts w:ascii="Times New Roman" w:eastAsia="Times New Roman" w:hAnsi="Times New Roman" w:cs="Times New Roman"/>
          <w:sz w:val="24"/>
          <w:szCs w:val="24"/>
        </w:rPr>
        <w:t>(b) Tedarikçinin Alıcıya karşı olan toplam Yükümlülük sınırı; arızalı ekipmanların onarılması veya değiştirilmesi veya Tedarikçinin patent ihlaliyle ilgili olarak Alıcının tazminat yükümlülüğü için geçerli olmaması koşuluyla, toplam sözleşme bedelini aşamaz.</w:t>
      </w:r>
      <w:r w:rsidRPr="00A82EC2">
        <w:rPr>
          <w:rFonts w:ascii="Times New Roman" w:eastAsia="Times New Roman" w:hAnsi="Times New Roman" w:cs="Times New Roman"/>
          <w:sz w:val="21"/>
          <w:szCs w:val="21"/>
        </w:rPr>
        <w:t xml:space="preserve"> </w:t>
      </w:r>
    </w:p>
    <w:p w14:paraId="5824C519"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b/>
          <w:sz w:val="24"/>
          <w:szCs w:val="20"/>
        </w:rPr>
      </w:pPr>
    </w:p>
    <w:p w14:paraId="15AA22BB"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Malzeme, Ekipman Sevki ve İlgili </w:t>
      </w:r>
      <w:proofErr w:type="spellStart"/>
      <w:r w:rsidRPr="00A82EC2">
        <w:rPr>
          <w:rFonts w:ascii="Times New Roman" w:eastAsia="Times New Roman" w:hAnsi="Times New Roman" w:cs="Times New Roman"/>
          <w:b/>
          <w:sz w:val="24"/>
          <w:szCs w:val="24"/>
        </w:rPr>
        <w:t>Dökümanlar</w:t>
      </w:r>
      <w:proofErr w:type="spellEnd"/>
    </w:p>
    <w:p w14:paraId="3B0320D2"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 'de aksi belirtilmediği sürece, teklif teslimi tarihinden önceki 28 gün içinde ve </w:t>
      </w:r>
      <w:r w:rsidR="002F2FE1" w:rsidRPr="00A82EC2">
        <w:rPr>
          <w:rFonts w:ascii="Times New Roman" w:eastAsia="Times New Roman" w:hAnsi="Times New Roman" w:cs="Times New Roman"/>
          <w:sz w:val="24"/>
          <w:szCs w:val="24"/>
        </w:rPr>
        <w:t>sonrasında Alıcının</w:t>
      </w:r>
      <w:r w:rsidRPr="00A82EC2">
        <w:rPr>
          <w:rFonts w:ascii="Times New Roman" w:eastAsia="Times New Roman" w:hAnsi="Times New Roman" w:cs="Times New Roman"/>
          <w:sz w:val="24"/>
          <w:szCs w:val="24"/>
        </w:rPr>
        <w:t xml:space="preserve"> </w:t>
      </w:r>
      <w:r w:rsidR="002F2FE1" w:rsidRPr="00A82EC2">
        <w:rPr>
          <w:rFonts w:ascii="Times New Roman" w:eastAsia="Times New Roman" w:hAnsi="Times New Roman" w:cs="Times New Roman"/>
          <w:sz w:val="24"/>
          <w:szCs w:val="24"/>
        </w:rPr>
        <w:t>ülkesinde herhangi</w:t>
      </w:r>
      <w:r w:rsidRPr="00A82EC2">
        <w:rPr>
          <w:rFonts w:ascii="Times New Roman" w:eastAsia="Times New Roman" w:hAnsi="Times New Roman" w:cs="Times New Roman"/>
          <w:sz w:val="24"/>
          <w:szCs w:val="24"/>
        </w:rPr>
        <w:t xml:space="preserve"> bir kanun, tüzük, yönetmelik, değişikliği olduğu takdirde ve bu değişiklikler sözleşme kapsamındaki </w:t>
      </w:r>
      <w:r w:rsidRPr="00A82EC2">
        <w:rPr>
          <w:rFonts w:ascii="Times New Roman" w:eastAsia="Times New Roman" w:hAnsi="Times New Roman" w:cs="Times New Roman"/>
          <w:sz w:val="24"/>
          <w:szCs w:val="20"/>
        </w:rPr>
        <w:t>Malzeme, ekipman</w:t>
      </w:r>
      <w:r w:rsidRPr="00A82EC2">
        <w:rPr>
          <w:rFonts w:ascii="Times New Roman" w:eastAsia="Times New Roman" w:hAnsi="Times New Roman" w:cs="Times New Roman"/>
          <w:sz w:val="24"/>
          <w:szCs w:val="24"/>
        </w:rPr>
        <w:t xml:space="preserve"> teslim tarihlerini ve sözleşme fiyatlarını etkiliyorsa; bu değişikliklerin Tedarikçinin sözleşme kapsamındaki yükümlülüklerini etkilenmesine neden olduğu ölçüde Sözleşme bedeli ve/veya </w:t>
      </w:r>
      <w:r w:rsidRPr="00A82EC2">
        <w:rPr>
          <w:rFonts w:ascii="Times New Roman" w:eastAsia="Times New Roman" w:hAnsi="Times New Roman" w:cs="Times New Roman"/>
          <w:sz w:val="24"/>
          <w:szCs w:val="20"/>
        </w:rPr>
        <w:t>Malzeme, ekipman</w:t>
      </w:r>
      <w:r w:rsidRPr="00A82EC2">
        <w:rPr>
          <w:rFonts w:ascii="Times New Roman" w:eastAsia="Times New Roman" w:hAnsi="Times New Roman" w:cs="Times New Roman"/>
          <w:sz w:val="24"/>
          <w:szCs w:val="24"/>
        </w:rPr>
        <w:t xml:space="preserve"> teslim </w:t>
      </w:r>
      <w:r w:rsidR="002F2FE1" w:rsidRPr="00A82EC2">
        <w:rPr>
          <w:rFonts w:ascii="Times New Roman" w:eastAsia="Times New Roman" w:hAnsi="Times New Roman" w:cs="Times New Roman"/>
          <w:sz w:val="24"/>
          <w:szCs w:val="24"/>
        </w:rPr>
        <w:t>süresi arttırılabilir veya</w:t>
      </w:r>
      <w:r w:rsidRPr="00A82EC2">
        <w:rPr>
          <w:rFonts w:ascii="Times New Roman" w:eastAsia="Times New Roman" w:hAnsi="Times New Roman" w:cs="Times New Roman"/>
          <w:sz w:val="24"/>
          <w:szCs w:val="24"/>
        </w:rPr>
        <w:t xml:space="preserve"> azaltılabilir.  Yukarıda belirtilenlere bakılmaksızın, eğer sözleşme kapsamında SGŞ Madde 15 uyarınca fiyat farkı (eskalasyon) maddesi uygulanıyorsa ve bu değişiklikler bu madde </w:t>
      </w:r>
      <w:r w:rsidR="002F2FE1" w:rsidRPr="00A82EC2">
        <w:rPr>
          <w:rFonts w:ascii="Times New Roman" w:eastAsia="Times New Roman" w:hAnsi="Times New Roman" w:cs="Times New Roman"/>
          <w:sz w:val="24"/>
          <w:szCs w:val="24"/>
        </w:rPr>
        <w:t>kapsamındaki hususları kapsıyorsa</w:t>
      </w:r>
      <w:r w:rsidRPr="00A82EC2">
        <w:rPr>
          <w:rFonts w:ascii="Times New Roman" w:eastAsia="Times New Roman" w:hAnsi="Times New Roman" w:cs="Times New Roman"/>
          <w:sz w:val="24"/>
          <w:szCs w:val="24"/>
        </w:rPr>
        <w:t xml:space="preserve"> bu tür ek </w:t>
      </w:r>
      <w:r w:rsidR="002F2FE1" w:rsidRPr="00A82EC2">
        <w:rPr>
          <w:rFonts w:ascii="Times New Roman" w:eastAsia="Times New Roman" w:hAnsi="Times New Roman" w:cs="Times New Roman"/>
          <w:sz w:val="24"/>
          <w:szCs w:val="24"/>
        </w:rPr>
        <w:t>veya düşük</w:t>
      </w:r>
      <w:r w:rsidRPr="00A82EC2">
        <w:rPr>
          <w:rFonts w:ascii="Times New Roman" w:eastAsia="Times New Roman" w:hAnsi="Times New Roman" w:cs="Times New Roman"/>
          <w:sz w:val="24"/>
          <w:szCs w:val="24"/>
        </w:rPr>
        <w:t xml:space="preserve"> maliyet, ödemesi veya kesintisi yapılmaz. </w:t>
      </w:r>
    </w:p>
    <w:p w14:paraId="020EFDA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142659BF"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Mücbir Sebepler</w:t>
      </w:r>
    </w:p>
    <w:p w14:paraId="1E4DB8F3" w14:textId="77777777" w:rsidR="00A82EC2" w:rsidRPr="002F2FE1"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4"/>
        </w:rPr>
      </w:pPr>
      <w:r w:rsidRPr="002F2FE1">
        <w:rPr>
          <w:rFonts w:ascii="Times New Roman" w:eastAsia="Times New Roman" w:hAnsi="Times New Roman" w:cs="Times New Roman"/>
          <w:sz w:val="24"/>
          <w:szCs w:val="24"/>
        </w:rPr>
        <w:t xml:space="preserve">Tedarikçinin işi gerçekleştirmedeki gecikmesi veya Sözleşme çerçevesindeki yükümlülüklerini yerine getirememesi bir Mücbir Sebep (Force </w:t>
      </w:r>
      <w:proofErr w:type="spellStart"/>
      <w:proofErr w:type="gramStart"/>
      <w:r w:rsidRPr="002F2FE1">
        <w:rPr>
          <w:rFonts w:ascii="Times New Roman" w:eastAsia="Times New Roman" w:hAnsi="Times New Roman" w:cs="Times New Roman"/>
          <w:sz w:val="24"/>
          <w:szCs w:val="24"/>
        </w:rPr>
        <w:t>Major</w:t>
      </w:r>
      <w:proofErr w:type="spellEnd"/>
      <w:r w:rsidRPr="002F2FE1">
        <w:rPr>
          <w:rFonts w:ascii="Times New Roman" w:eastAsia="Times New Roman" w:hAnsi="Times New Roman" w:cs="Times New Roman"/>
          <w:sz w:val="24"/>
          <w:szCs w:val="24"/>
        </w:rPr>
        <w:t>)  sonucu</w:t>
      </w:r>
      <w:proofErr w:type="gramEnd"/>
      <w:r w:rsidRPr="002F2FE1">
        <w:rPr>
          <w:rFonts w:ascii="Times New Roman" w:eastAsia="Times New Roman" w:hAnsi="Times New Roman" w:cs="Times New Roman"/>
          <w:sz w:val="24"/>
          <w:szCs w:val="24"/>
        </w:rPr>
        <w:t xml:space="preserve"> ortaya çıkmışsa, kesin teminatın gelir kaydedilmesi, gecikme cezası ve yükümlülüklerin yerine getirilmemesi nedeniyle fesih yaptırımları Tedarikçiye uygulanmaz.</w:t>
      </w:r>
    </w:p>
    <w:p w14:paraId="26BD147A" w14:textId="77777777" w:rsidR="00A82EC2" w:rsidRPr="002F2FE1"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4"/>
        </w:rPr>
      </w:pPr>
      <w:r w:rsidRPr="002F2FE1">
        <w:rPr>
          <w:rFonts w:ascii="Times New Roman" w:eastAsia="Times New Roman" w:hAnsi="Times New Roman" w:cs="Times New Roman"/>
          <w:sz w:val="24"/>
          <w:szCs w:val="24"/>
        </w:rPr>
        <w:t>Bu Sözleşmede geçen “Mücbir Sebep” terimi, Tedarikçinin kontrolü dışında ortaya çıkan ve Tedarikçinin önceden göremediği ve yanlışlıktan veya gecikmesinden dolayı ortaya çıkmamış olan olay anlamına gelir. Mücbir sebepler aşağıdakileri içerebilir ancak bunlarla sınırlı değildir; Alıcı’dan kaynaklanan sebepler, yangın, sel, savaş, salgın hastalıklar, karantina ve nakliye ambargosu.</w:t>
      </w:r>
    </w:p>
    <w:p w14:paraId="3EC749C3"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sz w:val="24"/>
          <w:szCs w:val="20"/>
        </w:rPr>
      </w:pPr>
      <w:proofErr w:type="spellStart"/>
      <w:r w:rsidRPr="002F2FE1">
        <w:rPr>
          <w:rFonts w:ascii="Times New Roman" w:eastAsia="Times New Roman" w:hAnsi="Times New Roman" w:cs="Times New Roman"/>
          <w:sz w:val="24"/>
          <w:szCs w:val="24"/>
        </w:rPr>
        <w:t>Herhangibir</w:t>
      </w:r>
      <w:proofErr w:type="spellEnd"/>
      <w:r w:rsidRPr="00A82EC2">
        <w:rPr>
          <w:rFonts w:ascii="Times New Roman" w:eastAsia="Times New Roman" w:hAnsi="Times New Roman" w:cs="Times New Roman"/>
          <w:sz w:val="24"/>
          <w:szCs w:val="20"/>
        </w:rPr>
        <w:t xml:space="preserve"> Mücbir Sebep durumu ortaya çıktığında Alıcı, derhal yazılı olarak Tedarikçiyi durumdan haberdar edecektir.  Alıcı tarafından kendisine bir bildirim yapılmadığı </w:t>
      </w:r>
      <w:r w:rsidRPr="00A82EC2">
        <w:rPr>
          <w:rFonts w:ascii="Times New Roman" w:eastAsia="Times New Roman" w:hAnsi="Times New Roman" w:cs="Times New Roman"/>
          <w:sz w:val="24"/>
          <w:szCs w:val="20"/>
        </w:rPr>
        <w:lastRenderedPageBreak/>
        <w:t>takdirde Tedarikçi mümkün olan en uygun yöntemlerle işine devam edecek ve Mücbir Sebepten etkilenmemek için tüm makul yolları deneyecektir.</w:t>
      </w:r>
    </w:p>
    <w:p w14:paraId="7E659594"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0"/>
        </w:rPr>
      </w:pPr>
    </w:p>
    <w:p w14:paraId="1A284382"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Değişiklik Talimatları ve Sözleşmede yapılacak Değişiklikler </w:t>
      </w:r>
    </w:p>
    <w:p w14:paraId="15B285B5"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b/>
          <w:color w:val="000000"/>
          <w:sz w:val="24"/>
          <w:szCs w:val="24"/>
        </w:rPr>
        <w:t>33.1</w:t>
      </w:r>
      <w:r w:rsidRPr="00A82EC2">
        <w:rPr>
          <w:rFonts w:ascii="Times New Roman" w:eastAsia="Times New Roman" w:hAnsi="Times New Roman" w:cs="Times New Roman"/>
          <w:color w:val="000000"/>
          <w:sz w:val="24"/>
          <w:szCs w:val="24"/>
        </w:rPr>
        <w:t xml:space="preserve"> SGŞ Madde 8 uyarınca Tedarikçiye yazılı talimat vererek, Sözleşmenin genel kapsamında aşağıdakilerden biri veya birkaçında değişiklik yapabilir:</w:t>
      </w:r>
    </w:p>
    <w:p w14:paraId="7CC01C0F"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a) Sözleşme çerçevesinde temin edilecek malların Alıcı için özel olarak imal ediliyor olması halinde, projeler, tasarımlar ve özellikler </w:t>
      </w:r>
    </w:p>
    <w:p w14:paraId="71016B33"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b) </w:t>
      </w:r>
      <w:proofErr w:type="spellStart"/>
      <w:r w:rsidRPr="00A82EC2">
        <w:rPr>
          <w:rFonts w:ascii="Times New Roman" w:eastAsia="Times New Roman" w:hAnsi="Times New Roman" w:cs="Times New Roman"/>
          <w:color w:val="000000"/>
          <w:sz w:val="24"/>
          <w:szCs w:val="24"/>
          <w:lang w:val="en-US"/>
        </w:rPr>
        <w:t>Sevkiyat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paketleme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yöntemi</w:t>
      </w:r>
      <w:proofErr w:type="spellEnd"/>
      <w:r w:rsidRPr="00A82EC2">
        <w:rPr>
          <w:rFonts w:ascii="Times New Roman" w:eastAsia="Times New Roman" w:hAnsi="Times New Roman" w:cs="Times New Roman"/>
          <w:color w:val="000000"/>
          <w:sz w:val="24"/>
          <w:szCs w:val="24"/>
          <w:lang w:val="en-US"/>
        </w:rPr>
        <w:t>,</w:t>
      </w:r>
    </w:p>
    <w:p w14:paraId="5E7A7830"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c) </w:t>
      </w:r>
      <w:proofErr w:type="spellStart"/>
      <w:r w:rsidRPr="00A82EC2">
        <w:rPr>
          <w:rFonts w:ascii="Times New Roman" w:eastAsia="Times New Roman" w:hAnsi="Times New Roman" w:cs="Times New Roman"/>
          <w:color w:val="000000"/>
          <w:sz w:val="24"/>
          <w:szCs w:val="24"/>
          <w:lang w:val="en-US"/>
        </w:rPr>
        <w:t>Teslim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p>
    <w:p w14:paraId="1B61C299"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d) </w:t>
      </w:r>
      <w:proofErr w:type="spellStart"/>
      <w:r w:rsidRPr="00A82EC2">
        <w:rPr>
          <w:rFonts w:ascii="Times New Roman" w:eastAsia="Times New Roman" w:hAnsi="Times New Roman" w:cs="Times New Roman"/>
          <w:color w:val="000000"/>
          <w:sz w:val="24"/>
          <w:szCs w:val="24"/>
          <w:lang w:val="en-US"/>
        </w:rPr>
        <w:t>Tedarikçi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sağlanacak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hizmetler</w:t>
      </w:r>
      <w:proofErr w:type="spellEnd"/>
      <w:r w:rsidRPr="00A82EC2">
        <w:rPr>
          <w:rFonts w:ascii="Times New Roman" w:eastAsia="Times New Roman" w:hAnsi="Times New Roman" w:cs="Times New Roman"/>
          <w:color w:val="000000"/>
          <w:sz w:val="24"/>
          <w:szCs w:val="24"/>
          <w:lang w:val="en-US"/>
        </w:rPr>
        <w:t>.</w:t>
      </w:r>
    </w:p>
    <w:p w14:paraId="10733669"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b/>
          <w:color w:val="000000"/>
          <w:sz w:val="24"/>
          <w:szCs w:val="24"/>
          <w:lang w:val="en-US"/>
        </w:rPr>
        <w:t>33.2</w:t>
      </w:r>
      <w:r w:rsidRPr="00A82EC2">
        <w:rPr>
          <w:rFonts w:ascii="Times New Roman" w:eastAsia="Times New Roman" w:hAnsi="Times New Roman" w:cs="Times New Roman"/>
          <w:color w:val="000000"/>
          <w:sz w:val="24"/>
          <w:szCs w:val="24"/>
          <w:lang w:val="en-US"/>
        </w:rPr>
        <w:t xml:space="preserve"> Bu </w:t>
      </w:r>
      <w:proofErr w:type="spellStart"/>
      <w:r w:rsidRPr="00A82EC2">
        <w:rPr>
          <w:rFonts w:ascii="Times New Roman" w:eastAsia="Times New Roman" w:hAnsi="Times New Roman" w:cs="Times New Roman"/>
          <w:color w:val="000000"/>
          <w:sz w:val="24"/>
          <w:szCs w:val="24"/>
          <w:lang w:val="en-US"/>
        </w:rPr>
        <w:t>gibi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değişiklik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çerçevesinde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yapacağı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herhangi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bölümünün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maliyetini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gerçekleştirilmesi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gerekli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süreyi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arttırdığı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azalttığı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takdirde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bedelinde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teslimat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programında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her </w:t>
      </w:r>
      <w:proofErr w:type="spellStart"/>
      <w:r w:rsidRPr="00A82EC2">
        <w:rPr>
          <w:rFonts w:ascii="Times New Roman" w:eastAsia="Times New Roman" w:hAnsi="Times New Roman" w:cs="Times New Roman"/>
          <w:color w:val="000000"/>
          <w:sz w:val="24"/>
          <w:szCs w:val="24"/>
          <w:lang w:val="en-US"/>
        </w:rPr>
        <w:t>ikisinde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hakkaniyete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ayarlama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buna </w:t>
      </w:r>
      <w:proofErr w:type="spellStart"/>
      <w:r w:rsidRPr="00A82EC2">
        <w:rPr>
          <w:rFonts w:ascii="Times New Roman" w:eastAsia="Times New Roman" w:hAnsi="Times New Roman" w:cs="Times New Roman"/>
          <w:color w:val="000000"/>
          <w:sz w:val="24"/>
          <w:szCs w:val="24"/>
          <w:lang w:val="en-US"/>
        </w:rPr>
        <w:t>göre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değiştirilecektir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Madde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uyarınca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yapılacak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ayarlamaya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ilişkin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taleplerini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verdiği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yazılı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değişiklik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talimatının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eline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geçtiği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tarihten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itibaren</w:t>
      </w:r>
      <w:proofErr w:type="spellEnd"/>
      <w:r w:rsidRPr="00A82EC2">
        <w:rPr>
          <w:rFonts w:ascii="Times New Roman" w:eastAsia="Times New Roman" w:hAnsi="Times New Roman" w:cs="Times New Roman"/>
          <w:color w:val="000000"/>
          <w:sz w:val="24"/>
          <w:szCs w:val="24"/>
          <w:lang w:val="en-US"/>
        </w:rPr>
        <w:t xml:space="preserve"> 28 (</w:t>
      </w:r>
      <w:proofErr w:type="spellStart"/>
      <w:r w:rsidRPr="00A82EC2">
        <w:rPr>
          <w:rFonts w:ascii="Times New Roman" w:eastAsia="Times New Roman" w:hAnsi="Times New Roman" w:cs="Times New Roman"/>
          <w:color w:val="000000"/>
          <w:sz w:val="24"/>
          <w:szCs w:val="24"/>
          <w:lang w:val="en-US"/>
        </w:rPr>
        <w:t>yirmi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sekiz</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gün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bildirmesi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gerekir</w:t>
      </w:r>
      <w:proofErr w:type="spellEnd"/>
      <w:r w:rsidRPr="00A82EC2">
        <w:rPr>
          <w:rFonts w:ascii="Times New Roman" w:eastAsia="Times New Roman" w:hAnsi="Times New Roman" w:cs="Times New Roman"/>
          <w:color w:val="000000"/>
          <w:sz w:val="24"/>
          <w:szCs w:val="24"/>
          <w:lang w:val="en-US"/>
        </w:rPr>
        <w:t>.</w:t>
      </w:r>
    </w:p>
    <w:p w14:paraId="2EFB10EB"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b/>
          <w:color w:val="000000"/>
          <w:sz w:val="24"/>
          <w:szCs w:val="24"/>
          <w:lang w:val="en-US"/>
        </w:rPr>
        <w:t>33.3</w:t>
      </w:r>
      <w:r w:rsidR="002F2FE1">
        <w:rPr>
          <w:rFonts w:ascii="Times New Roman" w:eastAsia="Times New Roman" w:hAnsi="Times New Roman" w:cs="Times New Roman"/>
          <w:b/>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kapsamında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olmayıp</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İşveren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yapılması</w:t>
      </w:r>
      <w:proofErr w:type="spellEnd"/>
      <w:r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istenilen</w:t>
      </w:r>
      <w:proofErr w:type="spellEnd"/>
      <w:r w:rsidR="002F2FE1"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ilave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Hizmetler</w:t>
      </w:r>
      <w:proofErr w:type="spellEnd"/>
      <w:r w:rsidRPr="00A82EC2">
        <w:rPr>
          <w:rFonts w:ascii="Times New Roman" w:eastAsia="Times New Roman" w:hAnsi="Times New Roman" w:cs="Times New Roman"/>
          <w:color w:val="000000"/>
          <w:sz w:val="24"/>
          <w:szCs w:val="24"/>
          <w:lang w:val="en-US"/>
        </w:rPr>
        <w:t>/</w:t>
      </w:r>
      <w:proofErr w:type="spellStart"/>
      <w:r w:rsidRPr="00A82EC2">
        <w:rPr>
          <w:rFonts w:ascii="Times New Roman" w:eastAsia="Times New Roman" w:hAnsi="Times New Roman" w:cs="Times New Roman"/>
          <w:color w:val="000000"/>
          <w:sz w:val="24"/>
          <w:szCs w:val="24"/>
          <w:lang w:val="en-US"/>
        </w:rPr>
        <w:t>Servisler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ilgili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fiyatlar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konusunda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taraflar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önceden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mutabakata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varacak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fiyatlar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Yüklenici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diğer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benzer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hizmetler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diğer</w:t>
      </w:r>
      <w:proofErr w:type="spellEnd"/>
      <w:r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alıcılara</w:t>
      </w:r>
      <w:proofErr w:type="spellEnd"/>
      <w:r w:rsidR="002F2FE1"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uygulanan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güncel</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fiyatları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geçmiyecektir</w:t>
      </w:r>
      <w:proofErr w:type="spellEnd"/>
      <w:r w:rsidRPr="00A82EC2">
        <w:rPr>
          <w:rFonts w:ascii="Times New Roman" w:eastAsia="Times New Roman" w:hAnsi="Times New Roman" w:cs="Times New Roman"/>
          <w:color w:val="000000"/>
          <w:sz w:val="24"/>
          <w:szCs w:val="24"/>
          <w:lang w:val="en-US"/>
        </w:rPr>
        <w:t>.</w:t>
      </w:r>
    </w:p>
    <w:p w14:paraId="70C4D8BE"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b/>
          <w:color w:val="000000"/>
          <w:sz w:val="24"/>
          <w:szCs w:val="24"/>
          <w:lang w:val="en-US"/>
        </w:rPr>
        <w:t>33.4</w:t>
      </w:r>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b/>
          <w:color w:val="000000"/>
          <w:sz w:val="24"/>
          <w:szCs w:val="24"/>
          <w:lang w:val="en-US"/>
        </w:rPr>
        <w:t>Değer</w:t>
      </w:r>
      <w:proofErr w:type="spellEnd"/>
      <w:r w:rsidRPr="00A82EC2">
        <w:rPr>
          <w:rFonts w:ascii="Times New Roman" w:eastAsia="Times New Roman" w:hAnsi="Times New Roman" w:cs="Times New Roman"/>
          <w:b/>
          <w:color w:val="000000"/>
          <w:sz w:val="24"/>
          <w:szCs w:val="24"/>
          <w:lang w:val="en-US"/>
        </w:rPr>
        <w:t xml:space="preserve"> </w:t>
      </w:r>
      <w:proofErr w:type="spellStart"/>
      <w:r w:rsidRPr="00A82EC2">
        <w:rPr>
          <w:rFonts w:ascii="Times New Roman" w:eastAsia="Times New Roman" w:hAnsi="Times New Roman" w:cs="Times New Roman"/>
          <w:b/>
          <w:color w:val="000000"/>
          <w:sz w:val="24"/>
          <w:szCs w:val="24"/>
          <w:lang w:val="en-US"/>
        </w:rPr>
        <w:t>Mühendisliği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Yüklenici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uygulanması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sırasında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masraflarını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kendisi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karşılamak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kaydıyla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istediği</w:t>
      </w:r>
      <w:proofErr w:type="spellEnd"/>
      <w:r w:rsidRPr="00A82EC2">
        <w:rPr>
          <w:rFonts w:ascii="Times New Roman" w:eastAsia="Times New Roman" w:hAnsi="Times New Roman" w:cs="Times New Roman"/>
          <w:color w:val="000000"/>
          <w:sz w:val="24"/>
          <w:szCs w:val="24"/>
          <w:lang w:val="en-US"/>
        </w:rPr>
        <w:t xml:space="preserve"> zaman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mühendisliği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teklifi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hazırlayabilir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mühendisliği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teklifi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asgari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aşağıdakileri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içerir</w:t>
      </w:r>
      <w:proofErr w:type="spellEnd"/>
      <w:r w:rsidRPr="00A82EC2">
        <w:rPr>
          <w:rFonts w:ascii="Times New Roman" w:eastAsia="Times New Roman" w:hAnsi="Times New Roman" w:cs="Times New Roman"/>
          <w:color w:val="000000"/>
          <w:sz w:val="24"/>
          <w:szCs w:val="24"/>
          <w:lang w:val="en-US"/>
        </w:rPr>
        <w:t>;</w:t>
      </w:r>
    </w:p>
    <w:p w14:paraId="4ABBD4E7"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(a) </w:t>
      </w:r>
      <w:proofErr w:type="spellStart"/>
      <w:r w:rsidR="002F2FE1" w:rsidRPr="00A82EC2">
        <w:rPr>
          <w:rFonts w:ascii="Times New Roman" w:eastAsia="Times New Roman" w:hAnsi="Times New Roman" w:cs="Times New Roman"/>
          <w:color w:val="000000"/>
          <w:sz w:val="24"/>
          <w:szCs w:val="24"/>
          <w:lang w:val="en-US"/>
        </w:rPr>
        <w:t>Önerilen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değişiklik</w:t>
      </w:r>
      <w:proofErr w:type="spellEnd"/>
      <w:r w:rsidRPr="00A82EC2">
        <w:rPr>
          <w:rFonts w:ascii="Times New Roman" w:eastAsia="Times New Roman" w:hAnsi="Times New Roman" w:cs="Times New Roman"/>
          <w:color w:val="000000"/>
          <w:sz w:val="24"/>
          <w:szCs w:val="24"/>
          <w:lang w:val="en-US"/>
        </w:rPr>
        <w:t>(</w:t>
      </w:r>
      <w:proofErr w:type="spellStart"/>
      <w:r w:rsidRPr="00A82EC2">
        <w:rPr>
          <w:rFonts w:ascii="Times New Roman" w:eastAsia="Times New Roman" w:hAnsi="Times New Roman" w:cs="Times New Roman"/>
          <w:color w:val="000000"/>
          <w:sz w:val="24"/>
          <w:szCs w:val="24"/>
          <w:lang w:val="en-US"/>
        </w:rPr>
        <w:t>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mevcut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gereklilikleri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farklılıkların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kısa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açıklaması</w:t>
      </w:r>
      <w:proofErr w:type="spellEnd"/>
      <w:r w:rsidRPr="00A82EC2">
        <w:rPr>
          <w:rFonts w:ascii="Times New Roman" w:eastAsia="Times New Roman" w:hAnsi="Times New Roman" w:cs="Times New Roman"/>
          <w:color w:val="000000"/>
          <w:sz w:val="24"/>
          <w:szCs w:val="24"/>
          <w:lang w:val="en-US"/>
        </w:rPr>
        <w:t>;</w:t>
      </w:r>
    </w:p>
    <w:p w14:paraId="22E380B4"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(b) </w:t>
      </w:r>
      <w:proofErr w:type="spellStart"/>
      <w:r w:rsidR="002F2FE1" w:rsidRPr="00A82EC2">
        <w:rPr>
          <w:rFonts w:ascii="Times New Roman" w:eastAsia="Times New Roman" w:hAnsi="Times New Roman" w:cs="Times New Roman"/>
          <w:color w:val="000000"/>
          <w:sz w:val="24"/>
          <w:szCs w:val="24"/>
          <w:lang w:val="en-US"/>
        </w:rPr>
        <w:t>Değer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mühendisliği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teklifinin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uygulanması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halinde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İşverenin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üstlenmek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zorunda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kalacağı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maliyetlerin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kullanım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ömrü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döngüsü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maliyetleri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dahil</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olmak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üzere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açıklaması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önerilen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değişiklik</w:t>
      </w:r>
      <w:proofErr w:type="spellEnd"/>
      <w:r w:rsidRPr="00A82EC2">
        <w:rPr>
          <w:rFonts w:ascii="Times New Roman" w:eastAsia="Times New Roman" w:hAnsi="Times New Roman" w:cs="Times New Roman"/>
          <w:color w:val="000000"/>
          <w:sz w:val="24"/>
          <w:szCs w:val="24"/>
          <w:lang w:val="en-US"/>
        </w:rPr>
        <w:t>(</w:t>
      </w:r>
      <w:proofErr w:type="spellStart"/>
      <w:r w:rsidRPr="00A82EC2">
        <w:rPr>
          <w:rFonts w:ascii="Times New Roman" w:eastAsia="Times New Roman" w:hAnsi="Times New Roman" w:cs="Times New Roman"/>
          <w:color w:val="000000"/>
          <w:sz w:val="24"/>
          <w:szCs w:val="24"/>
          <w:lang w:val="en-US"/>
        </w:rPr>
        <w:t>ler</w:t>
      </w:r>
      <w:proofErr w:type="spellEnd"/>
      <w:r w:rsidRPr="00A82EC2">
        <w:rPr>
          <w:rFonts w:ascii="Times New Roman" w:eastAsia="Times New Roman" w:hAnsi="Times New Roman" w:cs="Times New Roman"/>
          <w:color w:val="000000"/>
          <w:sz w:val="24"/>
          <w:szCs w:val="24"/>
          <w:lang w:val="en-US"/>
        </w:rPr>
        <w:t xml:space="preserve">)in tam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maliyet</w:t>
      </w:r>
      <w:proofErr w:type="spellEnd"/>
      <w:r w:rsidRPr="00A82EC2">
        <w:rPr>
          <w:rFonts w:ascii="Times New Roman" w:eastAsia="Times New Roman" w:hAnsi="Times New Roman" w:cs="Times New Roman"/>
          <w:color w:val="000000"/>
          <w:sz w:val="24"/>
          <w:szCs w:val="24"/>
          <w:lang w:val="en-US"/>
        </w:rPr>
        <w:t>/</w:t>
      </w:r>
      <w:proofErr w:type="spellStart"/>
      <w:r w:rsidRPr="00A82EC2">
        <w:rPr>
          <w:rFonts w:ascii="Times New Roman" w:eastAsia="Times New Roman" w:hAnsi="Times New Roman" w:cs="Times New Roman"/>
          <w:color w:val="000000"/>
          <w:sz w:val="24"/>
          <w:szCs w:val="24"/>
          <w:lang w:val="en-US"/>
        </w:rPr>
        <w:t>fayda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analizi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
    <w:p w14:paraId="0CCD4A9E"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(c) </w:t>
      </w:r>
      <w:proofErr w:type="spellStart"/>
      <w:r w:rsidR="002F2FE1" w:rsidRPr="00A82EC2">
        <w:rPr>
          <w:rFonts w:ascii="Times New Roman" w:eastAsia="Times New Roman" w:hAnsi="Times New Roman" w:cs="Times New Roman"/>
          <w:color w:val="000000"/>
          <w:sz w:val="24"/>
          <w:szCs w:val="24"/>
          <w:lang w:val="en-US"/>
        </w:rPr>
        <w:t>Değişikliğin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performans</w:t>
      </w:r>
      <w:proofErr w:type="spellEnd"/>
      <w:r w:rsidRPr="00A82EC2">
        <w:rPr>
          <w:rFonts w:ascii="Times New Roman" w:eastAsia="Times New Roman" w:hAnsi="Times New Roman" w:cs="Times New Roman"/>
          <w:color w:val="000000"/>
          <w:sz w:val="24"/>
          <w:szCs w:val="24"/>
          <w:lang w:val="en-US"/>
        </w:rPr>
        <w:t xml:space="preserve"> / </w:t>
      </w:r>
      <w:proofErr w:type="spellStart"/>
      <w:r w:rsidRPr="00A82EC2">
        <w:rPr>
          <w:rFonts w:ascii="Times New Roman" w:eastAsia="Times New Roman" w:hAnsi="Times New Roman" w:cs="Times New Roman"/>
          <w:color w:val="000000"/>
          <w:sz w:val="24"/>
          <w:szCs w:val="24"/>
          <w:lang w:val="en-US"/>
        </w:rPr>
        <w:t>işlevsellik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üzerindeki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etkilerinin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açıklaması</w:t>
      </w:r>
      <w:proofErr w:type="spellEnd"/>
      <w:r w:rsidRPr="00A82EC2">
        <w:rPr>
          <w:rFonts w:ascii="Times New Roman" w:eastAsia="Times New Roman" w:hAnsi="Times New Roman" w:cs="Times New Roman"/>
          <w:color w:val="000000"/>
          <w:sz w:val="24"/>
          <w:szCs w:val="24"/>
          <w:lang w:val="en-US"/>
        </w:rPr>
        <w:t>.</w:t>
      </w:r>
    </w:p>
    <w:p w14:paraId="3AB43EFB" w14:textId="77777777" w:rsidR="00A82EC2" w:rsidRPr="00A82EC2" w:rsidRDefault="00A82EC2" w:rsidP="00A82EC2">
      <w:pPr>
        <w:spacing w:after="0" w:line="240" w:lineRule="atLeast"/>
        <w:ind w:left="709" w:hanging="709"/>
        <w:contextualSpacing/>
        <w:jc w:val="both"/>
        <w:rPr>
          <w:rFonts w:ascii="Times New Roman" w:eastAsia="Times New Roman" w:hAnsi="Times New Roman" w:cs="Times New Roman"/>
          <w:color w:val="000000"/>
          <w:sz w:val="24"/>
          <w:szCs w:val="24"/>
          <w:lang w:val="en-US"/>
        </w:rPr>
      </w:pPr>
    </w:p>
    <w:p w14:paraId="2FE0E3C6" w14:textId="77777777" w:rsidR="00A82EC2" w:rsidRPr="00A82EC2" w:rsidRDefault="00A82EC2" w:rsidP="00A82EC2">
      <w:pPr>
        <w:spacing w:after="0" w:line="240" w:lineRule="atLeast"/>
        <w:ind w:left="709" w:hanging="709"/>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mühendisliği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teklifi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malzeme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ekipmanın</w:t>
      </w:r>
      <w:proofErr w:type="spellEnd"/>
      <w:r w:rsidR="002F2FE1"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işlevselliğininden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ödün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vermeksizin</w:t>
      </w:r>
      <w:proofErr w:type="spellEnd"/>
      <w:r w:rsidRPr="00A82EC2">
        <w:rPr>
          <w:rFonts w:ascii="Times New Roman" w:eastAsia="Times New Roman" w:hAnsi="Times New Roman" w:cs="Times New Roman"/>
          <w:color w:val="000000"/>
          <w:sz w:val="24"/>
          <w:szCs w:val="24"/>
          <w:lang w:val="en-US"/>
        </w:rPr>
        <w:t xml:space="preserve">;   </w:t>
      </w:r>
    </w:p>
    <w:p w14:paraId="618EEC6F"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(a) </w:t>
      </w:r>
      <w:proofErr w:type="spellStart"/>
      <w:r w:rsidR="002F2FE1" w:rsidRPr="00A82EC2">
        <w:rPr>
          <w:rFonts w:ascii="Times New Roman" w:eastAsia="Times New Roman" w:hAnsi="Times New Roman" w:cs="Times New Roman"/>
          <w:color w:val="000000"/>
          <w:sz w:val="24"/>
          <w:szCs w:val="24"/>
          <w:lang w:val="en-US"/>
        </w:rPr>
        <w:t>Malların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teslim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sürecini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hızlandırabileceğini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
    <w:p w14:paraId="43113F6E"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(b)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Bedelini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İşveren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doğuracağı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kullanım</w:t>
      </w:r>
      <w:proofErr w:type="spellEnd"/>
      <w:r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ömrü</w:t>
      </w:r>
      <w:proofErr w:type="spellEnd"/>
      <w:r w:rsidR="002F2FE1" w:rsidRPr="00A82EC2">
        <w:rPr>
          <w:rFonts w:ascii="Times New Roman" w:eastAsia="Times New Roman" w:hAnsi="Times New Roman" w:cs="Times New Roman"/>
          <w:color w:val="000000"/>
          <w:sz w:val="24"/>
          <w:szCs w:val="24"/>
          <w:lang w:val="en-US"/>
        </w:rPr>
        <w:t xml:space="preserve"> </w:t>
      </w:r>
      <w:proofErr w:type="spellStart"/>
      <w:r w:rsidR="002F2FE1" w:rsidRPr="00A82EC2">
        <w:rPr>
          <w:rFonts w:ascii="Times New Roman" w:eastAsia="Times New Roman" w:hAnsi="Times New Roman" w:cs="Times New Roman"/>
          <w:color w:val="000000"/>
          <w:sz w:val="24"/>
          <w:szCs w:val="24"/>
          <w:lang w:val="en-US"/>
        </w:rPr>
        <w:t>döngüsü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maliyetlerini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düşüreceğini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
    <w:p w14:paraId="07BB4864"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(c) </w:t>
      </w:r>
      <w:proofErr w:type="spellStart"/>
      <w:r w:rsidR="002F2FE1" w:rsidRPr="00A82EC2">
        <w:rPr>
          <w:rFonts w:ascii="Times New Roman" w:eastAsia="Times New Roman" w:hAnsi="Times New Roman" w:cs="Times New Roman"/>
          <w:color w:val="000000"/>
          <w:sz w:val="24"/>
          <w:szCs w:val="24"/>
          <w:lang w:val="en-US"/>
        </w:rPr>
        <w:t>Malların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kalitesini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verimliliğini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sürdürülebilirliğini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arttıracağını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
    <w:p w14:paraId="36D4C73F"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(d) </w:t>
      </w:r>
      <w:proofErr w:type="spellStart"/>
      <w:r w:rsidRPr="00A82EC2">
        <w:rPr>
          <w:rFonts w:ascii="Times New Roman" w:eastAsia="Times New Roman" w:hAnsi="Times New Roman" w:cs="Times New Roman"/>
          <w:color w:val="000000"/>
          <w:sz w:val="24"/>
          <w:szCs w:val="24"/>
          <w:lang w:val="en-US"/>
        </w:rPr>
        <w:t>İşveren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başka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faydalar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sağlayabileceğini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ortaya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koyuyorsa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İşveren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teklifi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kabul</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edebilir</w:t>
      </w:r>
      <w:proofErr w:type="spellEnd"/>
      <w:r w:rsidRPr="00A82EC2">
        <w:rPr>
          <w:rFonts w:ascii="Times New Roman" w:eastAsia="Times New Roman" w:hAnsi="Times New Roman" w:cs="Times New Roman"/>
          <w:color w:val="000000"/>
          <w:sz w:val="24"/>
          <w:szCs w:val="24"/>
          <w:lang w:val="en-US"/>
        </w:rPr>
        <w:t xml:space="preserve">. </w:t>
      </w:r>
    </w:p>
    <w:p w14:paraId="1BEC8817" w14:textId="77777777" w:rsidR="00A82EC2" w:rsidRPr="00A82EC2" w:rsidRDefault="00A82EC2" w:rsidP="00A82EC2">
      <w:pPr>
        <w:spacing w:after="0" w:line="240" w:lineRule="atLeast"/>
        <w:ind w:left="709" w:hanging="709"/>
        <w:contextualSpacing/>
        <w:jc w:val="both"/>
        <w:rPr>
          <w:rFonts w:ascii="Times New Roman" w:eastAsia="Times New Roman" w:hAnsi="Times New Roman" w:cs="Times New Roman"/>
          <w:color w:val="000000"/>
          <w:sz w:val="24"/>
          <w:szCs w:val="24"/>
          <w:lang w:val="en-US"/>
        </w:rPr>
      </w:pPr>
    </w:p>
    <w:p w14:paraId="5C2DA9C7" w14:textId="77777777" w:rsidR="00A82EC2" w:rsidRPr="00A82EC2" w:rsidRDefault="00A82EC2" w:rsidP="00A82EC2">
      <w:pPr>
        <w:spacing w:after="0" w:line="240" w:lineRule="atLeast"/>
        <w:ind w:left="709" w:hanging="709"/>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mühendisliği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teklifi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İşveren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onaylanır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
    <w:p w14:paraId="5ED725D0"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(a)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Bedelinde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düşüş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sağlarsa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Yükleniciye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ödenecek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tutar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Bedelinde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sağlanan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düşüş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miktarının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SÖŞ’de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belirtilen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yüzdesi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kadar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olacaktır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
    <w:p w14:paraId="7ED27353" w14:textId="77777777" w:rsidR="00A82EC2" w:rsidRPr="00A82EC2" w:rsidRDefault="00A82EC2" w:rsidP="00A82EC2">
      <w:pPr>
        <w:spacing w:after="0" w:line="240" w:lineRule="atLeast"/>
        <w:ind w:left="284"/>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(b)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Bedelinde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artış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ancak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yukarıdaki</w:t>
      </w:r>
      <w:proofErr w:type="spellEnd"/>
      <w:r w:rsidRPr="00A82EC2">
        <w:rPr>
          <w:rFonts w:ascii="Times New Roman" w:eastAsia="Times New Roman" w:hAnsi="Times New Roman" w:cs="Times New Roman"/>
          <w:color w:val="000000"/>
          <w:sz w:val="24"/>
          <w:szCs w:val="24"/>
          <w:lang w:val="en-US"/>
        </w:rPr>
        <w:t xml:space="preserve"> (a) </w:t>
      </w:r>
      <w:proofErr w:type="spellStart"/>
      <w:r w:rsidRPr="00A82EC2">
        <w:rPr>
          <w:rFonts w:ascii="Times New Roman" w:eastAsia="Times New Roman" w:hAnsi="Times New Roman" w:cs="Times New Roman"/>
          <w:color w:val="000000"/>
          <w:sz w:val="24"/>
          <w:szCs w:val="24"/>
          <w:lang w:val="en-US"/>
        </w:rPr>
        <w:t>ile</w:t>
      </w:r>
      <w:proofErr w:type="spellEnd"/>
      <w:r w:rsidRPr="00A82EC2">
        <w:rPr>
          <w:rFonts w:ascii="Times New Roman" w:eastAsia="Times New Roman" w:hAnsi="Times New Roman" w:cs="Times New Roman"/>
          <w:color w:val="000000"/>
          <w:sz w:val="24"/>
          <w:szCs w:val="24"/>
          <w:lang w:val="en-US"/>
        </w:rPr>
        <w:t xml:space="preserve"> (d) </w:t>
      </w:r>
      <w:proofErr w:type="spellStart"/>
      <w:r w:rsidRPr="00A82EC2">
        <w:rPr>
          <w:rFonts w:ascii="Times New Roman" w:eastAsia="Times New Roman" w:hAnsi="Times New Roman" w:cs="Times New Roman"/>
          <w:color w:val="000000"/>
          <w:sz w:val="24"/>
          <w:szCs w:val="24"/>
          <w:lang w:val="en-US"/>
        </w:rPr>
        <w:t>bentleri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arasında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sayılan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faydalar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sebebiyle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malzemelerin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kullanım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ömrü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döngüsünde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işletme</w:t>
      </w:r>
      <w:proofErr w:type="spellEnd"/>
      <w:r w:rsidRPr="00A82EC2">
        <w:rPr>
          <w:rFonts w:ascii="Times New Roman" w:eastAsia="Times New Roman" w:hAnsi="Times New Roman" w:cs="Times New Roman"/>
          <w:color w:val="000000"/>
          <w:sz w:val="24"/>
          <w:szCs w:val="24"/>
          <w:lang w:val="en-US"/>
        </w:rPr>
        <w:t xml:space="preserve"> be </w:t>
      </w:r>
      <w:proofErr w:type="spellStart"/>
      <w:proofErr w:type="gramStart"/>
      <w:r w:rsidRPr="00A82EC2">
        <w:rPr>
          <w:rFonts w:ascii="Times New Roman" w:eastAsia="Times New Roman" w:hAnsi="Times New Roman" w:cs="Times New Roman"/>
          <w:color w:val="000000"/>
          <w:sz w:val="24"/>
          <w:szCs w:val="24"/>
          <w:lang w:val="en-US"/>
        </w:rPr>
        <w:t>bakım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maliyetinde</w:t>
      </w:r>
      <w:proofErr w:type="spellEnd"/>
      <w:proofErr w:type="gram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düşüş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sağlarsa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Yükleniciye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ödenecek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tutar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Bedelinde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kaydedilen</w:t>
      </w:r>
      <w:proofErr w:type="spellEnd"/>
      <w:r w:rsidRPr="00A82EC2">
        <w:rPr>
          <w:rFonts w:ascii="Times New Roman" w:eastAsia="Times New Roman" w:hAnsi="Times New Roman" w:cs="Times New Roman"/>
          <w:color w:val="000000"/>
          <w:sz w:val="24"/>
          <w:szCs w:val="24"/>
          <w:lang w:val="en-US"/>
        </w:rPr>
        <w:t xml:space="preserve"> tam </w:t>
      </w:r>
      <w:proofErr w:type="spellStart"/>
      <w:r w:rsidRPr="00A82EC2">
        <w:rPr>
          <w:rFonts w:ascii="Times New Roman" w:eastAsia="Times New Roman" w:hAnsi="Times New Roman" w:cs="Times New Roman"/>
          <w:color w:val="000000"/>
          <w:sz w:val="24"/>
          <w:szCs w:val="24"/>
          <w:lang w:val="en-US"/>
        </w:rPr>
        <w:t>artış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kadar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olacaktır</w:t>
      </w:r>
      <w:proofErr w:type="spellEnd"/>
      <w:r w:rsidRPr="00A82EC2">
        <w:rPr>
          <w:rFonts w:ascii="Times New Roman" w:eastAsia="Times New Roman" w:hAnsi="Times New Roman" w:cs="Times New Roman"/>
          <w:color w:val="000000"/>
          <w:sz w:val="24"/>
          <w:szCs w:val="24"/>
          <w:lang w:val="en-US"/>
        </w:rPr>
        <w:t>.</w:t>
      </w:r>
    </w:p>
    <w:p w14:paraId="6A9F4464"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b/>
          <w:color w:val="000000"/>
          <w:sz w:val="24"/>
          <w:szCs w:val="24"/>
          <w:lang w:val="en-US"/>
        </w:rPr>
        <w:t>33.5</w:t>
      </w:r>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Yukarıdaki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hususlarla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ilgili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taraflarca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üzerinde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mutabakata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varılarak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imzalanan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yazılı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değişiklikler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dışında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Sözleşme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Hükümleri’nde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hiçbir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değişiklik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düzeltme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yapılamaz</w:t>
      </w:r>
      <w:proofErr w:type="spellEnd"/>
      <w:r w:rsidRPr="00A82EC2">
        <w:rPr>
          <w:rFonts w:ascii="Times New Roman" w:eastAsia="Times New Roman" w:hAnsi="Times New Roman" w:cs="Times New Roman"/>
          <w:color w:val="000000"/>
          <w:sz w:val="24"/>
          <w:szCs w:val="24"/>
          <w:lang w:val="en-US"/>
        </w:rPr>
        <w:t>.</w:t>
      </w:r>
    </w:p>
    <w:p w14:paraId="7B0F994D"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
    <w:p w14:paraId="20790B2C"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 xml:space="preserve">Süre Uzatımı </w:t>
      </w:r>
    </w:p>
    <w:p w14:paraId="5EAE558C"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34.1 </w:t>
      </w:r>
      <w:r w:rsidRPr="00A82EC2">
        <w:rPr>
          <w:rFonts w:ascii="Times New Roman" w:eastAsia="Times New Roman" w:hAnsi="Times New Roman" w:cs="Times New Roman"/>
          <w:sz w:val="24"/>
          <w:szCs w:val="24"/>
        </w:rPr>
        <w:t xml:space="preserve">Sözleşmenin gerçekleştirilmesi esnasında herhangi bir zamanda Tedarikçi veya altyüklenicileri SGŞ Madde 13 gereğince Malzeme, ekipman teslimatı ve hizmetlerin yürütülmesinde karşılaştıkları gecikmeleri süresi ve sebepleri ile </w:t>
      </w:r>
      <w:r w:rsidR="002F2FE1" w:rsidRPr="00A82EC2">
        <w:rPr>
          <w:rFonts w:ascii="Times New Roman" w:eastAsia="Times New Roman" w:hAnsi="Times New Roman" w:cs="Times New Roman"/>
          <w:sz w:val="24"/>
          <w:szCs w:val="24"/>
        </w:rPr>
        <w:t>birlikte yazılı</w:t>
      </w:r>
      <w:r w:rsidRPr="00A82EC2">
        <w:rPr>
          <w:rFonts w:ascii="Times New Roman" w:eastAsia="Times New Roman" w:hAnsi="Times New Roman" w:cs="Times New Roman"/>
          <w:sz w:val="24"/>
          <w:szCs w:val="24"/>
        </w:rPr>
        <w:t xml:space="preserve"> olarak Alıcıya bildirecektir. Tedarikçinin duyurusunu alır almaz Alıcı durumu değerlendirecek ve uygun görürse, Tedarikçinin yükümlülük süresini, sözleşme tadilatı yapmak ve taraflar arasında imzalanmak kaydıyla uzatabilecektir.</w:t>
      </w:r>
    </w:p>
    <w:p w14:paraId="6114CF66"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34.2 </w:t>
      </w:r>
      <w:r w:rsidRPr="00A82EC2">
        <w:rPr>
          <w:rFonts w:ascii="Times New Roman" w:eastAsia="Times New Roman" w:hAnsi="Times New Roman" w:cs="Times New Roman"/>
          <w:sz w:val="24"/>
          <w:szCs w:val="24"/>
        </w:rPr>
        <w:t xml:space="preserve">SGŞ Madde 32 kapsamındaki Mücbir Sebepler </w:t>
      </w:r>
      <w:r w:rsidR="002F2FE1" w:rsidRPr="00A82EC2">
        <w:rPr>
          <w:rFonts w:ascii="Times New Roman" w:eastAsia="Times New Roman" w:hAnsi="Times New Roman" w:cs="Times New Roman"/>
          <w:sz w:val="24"/>
          <w:szCs w:val="24"/>
        </w:rPr>
        <w:t>hükümleri saklı</w:t>
      </w:r>
      <w:r w:rsidRPr="00A82EC2">
        <w:rPr>
          <w:rFonts w:ascii="Times New Roman" w:eastAsia="Times New Roman" w:hAnsi="Times New Roman" w:cs="Times New Roman"/>
          <w:sz w:val="24"/>
          <w:szCs w:val="24"/>
        </w:rPr>
        <w:t xml:space="preserve"> kalmak koşulu </w:t>
      </w:r>
      <w:r w:rsidR="002F2FE1" w:rsidRPr="00A82EC2">
        <w:rPr>
          <w:rFonts w:ascii="Times New Roman" w:eastAsia="Times New Roman" w:hAnsi="Times New Roman" w:cs="Times New Roman"/>
          <w:sz w:val="24"/>
          <w:szCs w:val="24"/>
        </w:rPr>
        <w:t>ile</w:t>
      </w:r>
      <w:r w:rsidRPr="00A82EC2">
        <w:rPr>
          <w:rFonts w:ascii="Times New Roman" w:eastAsia="Times New Roman" w:hAnsi="Times New Roman" w:cs="Times New Roman"/>
          <w:sz w:val="24"/>
          <w:szCs w:val="24"/>
        </w:rPr>
        <w:t xml:space="preserve"> Tedarikçi, Malzeme, ekipmanın bir kısmının veya tamamının teslimatını veya Hizmetlerin ifasını Sözleşmede belirlenen süre(</w:t>
      </w:r>
      <w:proofErr w:type="spellStart"/>
      <w:r w:rsidRPr="00A82EC2">
        <w:rPr>
          <w:rFonts w:ascii="Times New Roman" w:eastAsia="Times New Roman" w:hAnsi="Times New Roman" w:cs="Times New Roman"/>
          <w:sz w:val="24"/>
          <w:szCs w:val="24"/>
        </w:rPr>
        <w:t>ler</w:t>
      </w:r>
      <w:proofErr w:type="spellEnd"/>
      <w:r w:rsidRPr="00A82EC2">
        <w:rPr>
          <w:rFonts w:ascii="Times New Roman" w:eastAsia="Times New Roman" w:hAnsi="Times New Roman" w:cs="Times New Roman"/>
          <w:sz w:val="24"/>
          <w:szCs w:val="24"/>
        </w:rPr>
        <w:t xml:space="preserve">) içinde gerçekleştiremediği ve Alıcı </w:t>
      </w:r>
      <w:r w:rsidR="002F2FE1" w:rsidRPr="00A82EC2">
        <w:rPr>
          <w:rFonts w:ascii="Times New Roman" w:eastAsia="Times New Roman" w:hAnsi="Times New Roman" w:cs="Times New Roman"/>
          <w:sz w:val="24"/>
          <w:szCs w:val="24"/>
        </w:rPr>
        <w:t>tarafından bu</w:t>
      </w:r>
      <w:r w:rsidRPr="00A82EC2">
        <w:rPr>
          <w:rFonts w:ascii="Times New Roman" w:eastAsia="Times New Roman" w:hAnsi="Times New Roman" w:cs="Times New Roman"/>
          <w:sz w:val="24"/>
          <w:szCs w:val="24"/>
        </w:rPr>
        <w:t xml:space="preserve"> konuda, Sözleşmenin Genel Şartları Madde 34.1 uyarınca bir süre uzatımı verilmediği takdirde; Tedarikçi, SGŞ Madde </w:t>
      </w:r>
      <w:r w:rsidR="002F2FE1" w:rsidRPr="00A82EC2">
        <w:rPr>
          <w:rFonts w:ascii="Times New Roman" w:eastAsia="Times New Roman" w:hAnsi="Times New Roman" w:cs="Times New Roman"/>
          <w:sz w:val="24"/>
          <w:szCs w:val="24"/>
        </w:rPr>
        <w:t>26 hükümlerinde</w:t>
      </w:r>
      <w:r w:rsidRPr="00A82EC2">
        <w:rPr>
          <w:rFonts w:ascii="Times New Roman" w:eastAsia="Times New Roman" w:hAnsi="Times New Roman" w:cs="Times New Roman"/>
          <w:sz w:val="24"/>
          <w:szCs w:val="24"/>
        </w:rPr>
        <w:t xml:space="preserve"> belirtilen </w:t>
      </w:r>
      <w:r w:rsidR="002F2FE1" w:rsidRPr="00A82EC2">
        <w:rPr>
          <w:rFonts w:ascii="Times New Roman" w:eastAsia="Times New Roman" w:hAnsi="Times New Roman" w:cs="Times New Roman"/>
          <w:sz w:val="24"/>
          <w:szCs w:val="24"/>
        </w:rPr>
        <w:t>oranda Alıcıya</w:t>
      </w:r>
      <w:r w:rsidRPr="00A82EC2">
        <w:rPr>
          <w:rFonts w:ascii="Times New Roman" w:eastAsia="Times New Roman" w:hAnsi="Times New Roman" w:cs="Times New Roman"/>
          <w:sz w:val="24"/>
          <w:szCs w:val="24"/>
        </w:rPr>
        <w:t xml:space="preserve"> gecikme cezası ödeyecektir.</w:t>
      </w:r>
      <w:r w:rsidRPr="00A82EC2">
        <w:rPr>
          <w:rFonts w:ascii="Times New Roman" w:eastAsia="Times New Roman" w:hAnsi="Times New Roman" w:cs="Times New Roman"/>
          <w:b/>
          <w:sz w:val="24"/>
          <w:szCs w:val="24"/>
        </w:rPr>
        <w:t xml:space="preserve"> </w:t>
      </w:r>
    </w:p>
    <w:p w14:paraId="76655956"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
    <w:p w14:paraId="29213DEA"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sz w:val="24"/>
          <w:szCs w:val="20"/>
        </w:rPr>
      </w:pPr>
      <w:bookmarkStart w:id="298" w:name="_Toc446420778"/>
      <w:bookmarkStart w:id="299" w:name="_Toc454910126"/>
      <w:r w:rsidRPr="00A82EC2">
        <w:rPr>
          <w:rFonts w:ascii="Times New Roman" w:eastAsia="Times New Roman" w:hAnsi="Times New Roman" w:cs="Times New Roman"/>
          <w:b/>
          <w:sz w:val="24"/>
          <w:szCs w:val="24"/>
        </w:rPr>
        <w:t xml:space="preserve">İşin </w:t>
      </w:r>
      <w:proofErr w:type="spellStart"/>
      <w:r w:rsidRPr="00A82EC2">
        <w:rPr>
          <w:rFonts w:ascii="Times New Roman" w:eastAsia="Times New Roman" w:hAnsi="Times New Roman" w:cs="Times New Roman"/>
          <w:b/>
          <w:sz w:val="24"/>
          <w:szCs w:val="24"/>
        </w:rPr>
        <w:t>Fesh</w:t>
      </w:r>
      <w:proofErr w:type="spellEnd"/>
      <w:r w:rsidRPr="00A82EC2">
        <w:rPr>
          <w:rFonts w:ascii="Times New Roman" w:eastAsia="Times New Roman" w:hAnsi="Times New Roman" w:cs="Times New Roman"/>
          <w:b/>
          <w:sz w:val="24"/>
          <w:szCs w:val="24"/>
        </w:rPr>
        <w:t xml:space="preserve"> Edilmesi </w:t>
      </w:r>
      <w:r w:rsidRPr="00A82EC2">
        <w:rPr>
          <w:rFonts w:ascii="Times New Roman" w:eastAsia="Times New Roman" w:hAnsi="Times New Roman" w:cs="Times New Roman"/>
          <w:sz w:val="24"/>
          <w:szCs w:val="20"/>
        </w:rPr>
        <w:t xml:space="preserve">         </w:t>
      </w:r>
      <w:bookmarkEnd w:id="298"/>
      <w:bookmarkEnd w:id="299"/>
    </w:p>
    <w:p w14:paraId="7B5115A4" w14:textId="77777777" w:rsidR="00A82EC2" w:rsidRPr="00A82EC2" w:rsidRDefault="00A82EC2" w:rsidP="00A82EC2">
      <w:pPr>
        <w:spacing w:after="0" w:line="240" w:lineRule="atLeast"/>
        <w:ind w:left="709" w:hanging="709"/>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b/>
          <w:sz w:val="24"/>
          <w:szCs w:val="20"/>
        </w:rPr>
        <w:t>35.1</w:t>
      </w:r>
      <w:r w:rsidRPr="00A82EC2">
        <w:rPr>
          <w:rFonts w:ascii="Times New Roman" w:eastAsia="Times New Roman" w:hAnsi="Times New Roman" w:cs="Times New Roman"/>
          <w:sz w:val="24"/>
          <w:szCs w:val="20"/>
        </w:rPr>
        <w:t xml:space="preserve"> Yükümlülüklerin Yerine Getirilmemesi Nedeniyle Fesih</w:t>
      </w:r>
    </w:p>
    <w:p w14:paraId="70B83A66" w14:textId="77777777" w:rsidR="00A82EC2" w:rsidRPr="00A82EC2" w:rsidRDefault="00A82EC2" w:rsidP="00652204">
      <w:pPr>
        <w:numPr>
          <w:ilvl w:val="0"/>
          <w:numId w:val="49"/>
        </w:numPr>
        <w:spacing w:after="0" w:line="240" w:lineRule="atLeast"/>
        <w:ind w:left="284"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Alıcı, Sözleşmeye uyulmaması nedeniyle başvurabileceği diğer çareler saklı kalmak kaydıyla, Tedarikçiye, sözleşme yükümlülüklerini yerine getirmediğine ilişkin yazılı bildirimde bulunarak, aşağıdaki durumlarda bu Sözleşmeyi kısmen veya tamamen feshedebilir:</w:t>
      </w:r>
    </w:p>
    <w:p w14:paraId="66A544C7"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b/>
          <w:sz w:val="24"/>
          <w:szCs w:val="20"/>
        </w:rPr>
        <w:t>(i)</w:t>
      </w:r>
      <w:r w:rsidRPr="00A82EC2">
        <w:rPr>
          <w:rFonts w:ascii="Times New Roman" w:eastAsia="Times New Roman" w:hAnsi="Times New Roman" w:cs="Times New Roman"/>
          <w:sz w:val="24"/>
          <w:szCs w:val="20"/>
        </w:rPr>
        <w:t xml:space="preserve"> Tedarikçi, Sözleşmede belirlenen süre(</w:t>
      </w:r>
      <w:proofErr w:type="spellStart"/>
      <w:r w:rsidRPr="00A82EC2">
        <w:rPr>
          <w:rFonts w:ascii="Times New Roman" w:eastAsia="Times New Roman" w:hAnsi="Times New Roman" w:cs="Times New Roman"/>
          <w:sz w:val="24"/>
          <w:szCs w:val="20"/>
        </w:rPr>
        <w:t>ler</w:t>
      </w:r>
      <w:proofErr w:type="spellEnd"/>
      <w:r w:rsidRPr="00A82EC2">
        <w:rPr>
          <w:rFonts w:ascii="Times New Roman" w:eastAsia="Times New Roman" w:hAnsi="Times New Roman" w:cs="Times New Roman"/>
          <w:sz w:val="24"/>
          <w:szCs w:val="20"/>
        </w:rPr>
        <w:t xml:space="preserve">) içinde veya </w:t>
      </w:r>
      <w:proofErr w:type="spellStart"/>
      <w:r w:rsidRPr="00A82EC2">
        <w:rPr>
          <w:rFonts w:ascii="Times New Roman" w:eastAsia="Times New Roman" w:hAnsi="Times New Roman" w:cs="Times New Roman"/>
          <w:sz w:val="24"/>
          <w:szCs w:val="20"/>
        </w:rPr>
        <w:t>SGŞ’nin</w:t>
      </w:r>
      <w:proofErr w:type="spellEnd"/>
      <w:r w:rsidRPr="00A82EC2">
        <w:rPr>
          <w:rFonts w:ascii="Times New Roman" w:eastAsia="Times New Roman" w:hAnsi="Times New Roman" w:cs="Times New Roman"/>
          <w:sz w:val="24"/>
          <w:szCs w:val="20"/>
        </w:rPr>
        <w:t xml:space="preserve"> 34. Maddesine göre Alıcı tarafından tanınan ek süre içinde, Malzeme, ekipman herhangi bir kısmını veya tamamını teslim etmediği takdirde; veya</w:t>
      </w:r>
    </w:p>
    <w:p w14:paraId="6D4C6B85"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b/>
          <w:sz w:val="24"/>
          <w:szCs w:val="20"/>
        </w:rPr>
        <w:t>(ii)</w:t>
      </w:r>
      <w:r w:rsidRPr="00A82EC2">
        <w:rPr>
          <w:rFonts w:ascii="Times New Roman" w:eastAsia="Times New Roman" w:hAnsi="Times New Roman" w:cs="Times New Roman"/>
          <w:sz w:val="24"/>
          <w:szCs w:val="20"/>
        </w:rPr>
        <w:t xml:space="preserve"> Tedarikçi, Sözleşme çerçevesindeki herhangi bir başka yükümlülüğünü (yükümlülüklerini) yerine getirmediği takdirde,</w:t>
      </w:r>
    </w:p>
    <w:p w14:paraId="27C5B65E"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b/>
          <w:sz w:val="24"/>
          <w:szCs w:val="20"/>
        </w:rPr>
        <w:t>(iii)</w:t>
      </w:r>
      <w:r w:rsidRPr="00A82EC2">
        <w:rPr>
          <w:rFonts w:ascii="Times New Roman" w:eastAsia="Times New Roman" w:hAnsi="Times New Roman" w:cs="Times New Roman"/>
          <w:sz w:val="24"/>
          <w:szCs w:val="20"/>
        </w:rPr>
        <w:t xml:space="preserve"> Alıcının tespitine göre Tedarikçinin ihale sürecinde ve sözleşmenin uygulanması sırasında SGŞ Ekinde Paragraf 2.2 altında tanımlanan rüşvet ve </w:t>
      </w:r>
      <w:proofErr w:type="spellStart"/>
      <w:r w:rsidRPr="00A82EC2">
        <w:rPr>
          <w:rFonts w:ascii="Times New Roman" w:eastAsia="Times New Roman" w:hAnsi="Times New Roman" w:cs="Times New Roman"/>
          <w:sz w:val="24"/>
          <w:szCs w:val="20"/>
        </w:rPr>
        <w:t>yolsuzlık</w:t>
      </w:r>
      <w:proofErr w:type="spellEnd"/>
      <w:r w:rsidRPr="00A82EC2">
        <w:rPr>
          <w:rFonts w:ascii="Times New Roman" w:eastAsia="Times New Roman" w:hAnsi="Times New Roman" w:cs="Times New Roman"/>
          <w:sz w:val="24"/>
          <w:szCs w:val="20"/>
        </w:rPr>
        <w:t xml:space="preserve"> olaylarına bulaşması durumunda,</w:t>
      </w:r>
    </w:p>
    <w:p w14:paraId="66F20119" w14:textId="77777777" w:rsidR="00A82EC2" w:rsidRPr="00A82EC2" w:rsidRDefault="00A82EC2" w:rsidP="00652204">
      <w:pPr>
        <w:numPr>
          <w:ilvl w:val="0"/>
          <w:numId w:val="49"/>
        </w:numPr>
        <w:spacing w:after="0" w:line="240" w:lineRule="atLeast"/>
        <w:ind w:left="284"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Alıcı, SGŞ Madde 35.1(</w:t>
      </w:r>
      <w:proofErr w:type="gramStart"/>
      <w:r w:rsidRPr="00A82EC2">
        <w:rPr>
          <w:rFonts w:ascii="Times New Roman" w:eastAsia="Times New Roman" w:hAnsi="Times New Roman" w:cs="Times New Roman"/>
          <w:sz w:val="24"/>
          <w:szCs w:val="20"/>
        </w:rPr>
        <w:t>a)  uyarınca</w:t>
      </w:r>
      <w:proofErr w:type="gramEnd"/>
      <w:r w:rsidRPr="00A82EC2">
        <w:rPr>
          <w:rFonts w:ascii="Times New Roman" w:eastAsia="Times New Roman" w:hAnsi="Times New Roman" w:cs="Times New Roman"/>
          <w:sz w:val="24"/>
          <w:szCs w:val="20"/>
        </w:rPr>
        <w:t xml:space="preserve"> Sözleşmeyi kısmen veya tamamen feshettiği takdirde, teslim edilmemiş Malzeme, ekipmana benzer malları, uygun göreceği şartlarla ve biçimde satın alabilir; bu benzer Malzeme, ekipman Alıcıya ek bir maliyet yüklemesi halinde, Tedarikçi bu ek maliyeti karşılamakla sorumlu olacaktır. Bununla birlikte, tedarikçi, Sözleşmenin feshedilmemiş kısmını ifa etmeye devam edecektir.</w:t>
      </w:r>
    </w:p>
    <w:p w14:paraId="6D210AD3" w14:textId="77777777" w:rsidR="00A82EC2" w:rsidRPr="00A82EC2" w:rsidRDefault="00A82EC2" w:rsidP="00A82EC2">
      <w:pPr>
        <w:spacing w:after="0" w:line="240" w:lineRule="atLeast"/>
        <w:ind w:left="709" w:hanging="709"/>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b/>
          <w:sz w:val="24"/>
          <w:szCs w:val="20"/>
        </w:rPr>
        <w:t>35.2</w:t>
      </w:r>
      <w:r w:rsidRPr="00A82EC2">
        <w:rPr>
          <w:rFonts w:ascii="Times New Roman" w:eastAsia="Times New Roman" w:hAnsi="Times New Roman" w:cs="Times New Roman"/>
          <w:sz w:val="24"/>
          <w:szCs w:val="20"/>
        </w:rPr>
        <w:t xml:space="preserve"> Tedarikçinin İflası halinde Sözleşmenin Feshedilmesi </w:t>
      </w:r>
    </w:p>
    <w:p w14:paraId="27A92C53" w14:textId="77777777" w:rsidR="00A82EC2" w:rsidRPr="00A82EC2" w:rsidRDefault="00A82EC2" w:rsidP="00652204">
      <w:pPr>
        <w:numPr>
          <w:ilvl w:val="0"/>
          <w:numId w:val="75"/>
        </w:numPr>
        <w:spacing w:after="0" w:line="240" w:lineRule="atLeast"/>
        <w:ind w:left="284" w:firstLine="0"/>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Tedarikçinin iflas etmesi veya başka bir biçimde ödeme aczi içine düşmesi durumunda Alıcı, herhangi bir tazminat ödemeksizin, Tedarikçiye yazılı bildirimde bulunarak Sözleşmeyi herhangi bir zamanda feshedebilir. Bu fesih, Alıcı’nın sahip olduğu veya daha sonra elde edeceği herhangi bir hakkından feragat anlamına gelemeyeceği </w:t>
      </w:r>
      <w:r w:rsidR="002F2FE1" w:rsidRPr="00A82EC2">
        <w:rPr>
          <w:rFonts w:ascii="Times New Roman" w:eastAsia="Times New Roman" w:hAnsi="Times New Roman" w:cs="Times New Roman"/>
          <w:sz w:val="24"/>
          <w:szCs w:val="20"/>
        </w:rPr>
        <w:t>gibi bu</w:t>
      </w:r>
      <w:r w:rsidRPr="00A82EC2">
        <w:rPr>
          <w:rFonts w:ascii="Times New Roman" w:eastAsia="Times New Roman" w:hAnsi="Times New Roman" w:cs="Times New Roman"/>
          <w:sz w:val="24"/>
          <w:szCs w:val="20"/>
        </w:rPr>
        <w:t xml:space="preserve"> haklarını da etkilemeyecektir.</w:t>
      </w:r>
    </w:p>
    <w:p w14:paraId="201646B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35.3</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0"/>
        </w:rPr>
        <w:t>Alıcı</w:t>
      </w:r>
      <w:r w:rsidRPr="00A82EC2">
        <w:rPr>
          <w:rFonts w:ascii="Times New Roman" w:eastAsia="Times New Roman" w:hAnsi="Times New Roman" w:cs="Times New Roman"/>
          <w:sz w:val="24"/>
          <w:szCs w:val="24"/>
        </w:rPr>
        <w:t xml:space="preserve"> kendi isteğine bağlı olarak Tedarikçiye yazılı bildirimde bulunarak </w:t>
      </w:r>
      <w:r w:rsidR="002F2FE1" w:rsidRPr="00A82EC2">
        <w:rPr>
          <w:rFonts w:ascii="Times New Roman" w:eastAsia="Times New Roman" w:hAnsi="Times New Roman" w:cs="Times New Roman"/>
          <w:sz w:val="24"/>
          <w:szCs w:val="24"/>
        </w:rPr>
        <w:t>sözleşmeyi tamamını</w:t>
      </w:r>
      <w:r w:rsidRPr="00A82EC2">
        <w:rPr>
          <w:rFonts w:ascii="Times New Roman" w:eastAsia="Times New Roman" w:hAnsi="Times New Roman" w:cs="Times New Roman"/>
          <w:sz w:val="24"/>
          <w:szCs w:val="24"/>
        </w:rPr>
        <w:t xml:space="preserve"> veya kısmen </w:t>
      </w:r>
      <w:proofErr w:type="spellStart"/>
      <w:r w:rsidRPr="00A82EC2">
        <w:rPr>
          <w:rFonts w:ascii="Times New Roman" w:eastAsia="Times New Roman" w:hAnsi="Times New Roman" w:cs="Times New Roman"/>
          <w:sz w:val="24"/>
          <w:szCs w:val="24"/>
        </w:rPr>
        <w:t>fesh</w:t>
      </w:r>
      <w:proofErr w:type="spellEnd"/>
      <w:r w:rsidRPr="00A82EC2">
        <w:rPr>
          <w:rFonts w:ascii="Times New Roman" w:eastAsia="Times New Roman" w:hAnsi="Times New Roman" w:cs="Times New Roman"/>
          <w:sz w:val="24"/>
          <w:szCs w:val="24"/>
        </w:rPr>
        <w:t xml:space="preserve"> edebilir.</w:t>
      </w:r>
    </w:p>
    <w:p w14:paraId="11A4B1A8" w14:textId="77777777" w:rsidR="00A82EC2" w:rsidRPr="00A82EC2" w:rsidRDefault="00A82EC2" w:rsidP="002F2FE1">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Fesih bildiriminde Tedarikçinin sözleşme kapsamındaki performansı sonucu Alıcının sözleşmeyi fesih etme kararı ve bu kararın </w:t>
      </w:r>
      <w:proofErr w:type="spellStart"/>
      <w:r w:rsidRPr="00A82EC2">
        <w:rPr>
          <w:rFonts w:ascii="Times New Roman" w:eastAsia="Times New Roman" w:hAnsi="Times New Roman" w:cs="Times New Roman"/>
          <w:sz w:val="24"/>
          <w:szCs w:val="24"/>
        </w:rPr>
        <w:t>yürürlülük</w:t>
      </w:r>
      <w:proofErr w:type="spellEnd"/>
      <w:r w:rsidRPr="00A82EC2">
        <w:rPr>
          <w:rFonts w:ascii="Times New Roman" w:eastAsia="Times New Roman" w:hAnsi="Times New Roman" w:cs="Times New Roman"/>
          <w:sz w:val="24"/>
          <w:szCs w:val="24"/>
        </w:rPr>
        <w:t xml:space="preserve"> tarihi Tedarikçiye bildirilir.</w:t>
      </w:r>
    </w:p>
    <w:p w14:paraId="76402A35" w14:textId="77777777" w:rsidR="00A82EC2" w:rsidRPr="00A82EC2" w:rsidRDefault="002F2FE1" w:rsidP="002F2FE1">
      <w:p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4"/>
        </w:rPr>
        <w:t>Alıcının Fesih</w:t>
      </w:r>
      <w:r w:rsidR="00A82EC2" w:rsidRPr="00A82EC2">
        <w:rPr>
          <w:rFonts w:ascii="Times New Roman" w:eastAsia="Times New Roman" w:hAnsi="Times New Roman" w:cs="Times New Roman"/>
          <w:sz w:val="24"/>
          <w:szCs w:val="20"/>
        </w:rPr>
        <w:t xml:space="preserve"> bildiriminin Tedarikçinin eline geçmesinden itibaren, 28 (yirmi sekiz) takvim günü içinde sevk edilmek </w:t>
      </w:r>
      <w:r w:rsidRPr="00A82EC2">
        <w:rPr>
          <w:rFonts w:ascii="Times New Roman" w:eastAsia="Times New Roman" w:hAnsi="Times New Roman" w:cs="Times New Roman"/>
          <w:sz w:val="24"/>
          <w:szCs w:val="20"/>
        </w:rPr>
        <w:t>üzere hazır</w:t>
      </w:r>
      <w:r w:rsidR="00A82EC2" w:rsidRPr="00A82EC2">
        <w:rPr>
          <w:rFonts w:ascii="Times New Roman" w:eastAsia="Times New Roman" w:hAnsi="Times New Roman" w:cs="Times New Roman"/>
          <w:sz w:val="24"/>
          <w:szCs w:val="20"/>
        </w:rPr>
        <w:t xml:space="preserve"> olan Malzeme, ekipman, Alıcı tarafından Sözleşme hükümlerine göre ve Sözleşme fiyatlarıyla satın alınacaktır. Geri kalan mallarla ilgili olarak Alıcı:</w:t>
      </w:r>
    </w:p>
    <w:p w14:paraId="16A02B97" w14:textId="77777777" w:rsidR="00A82EC2" w:rsidRPr="00A82EC2" w:rsidRDefault="002F2FE1" w:rsidP="002F2FE1">
      <w:pPr>
        <w:spacing w:after="0" w:line="240" w:lineRule="atLeast"/>
        <w:ind w:left="567"/>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 H</w:t>
      </w:r>
      <w:r w:rsidR="00A82EC2" w:rsidRPr="00A82EC2">
        <w:rPr>
          <w:rFonts w:ascii="Times New Roman" w:eastAsia="Times New Roman" w:hAnsi="Times New Roman" w:cs="Times New Roman"/>
          <w:sz w:val="24"/>
          <w:szCs w:val="20"/>
        </w:rPr>
        <w:t xml:space="preserve">erhangi bir bölümü, Sözleşme hükümlerine göre ve Sözleşme fiyatlarıyla tamamlattırıp teslim alabilir ve/veya </w:t>
      </w:r>
    </w:p>
    <w:p w14:paraId="19B50EE8"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lastRenderedPageBreak/>
        <w:t>(ii) geri kalan malların siparişini iptal ederek kısmen tamamlanmış Malze</w:t>
      </w:r>
      <w:r w:rsidR="002F2FE1">
        <w:rPr>
          <w:rFonts w:ascii="Times New Roman" w:eastAsia="Times New Roman" w:hAnsi="Times New Roman" w:cs="Times New Roman"/>
          <w:sz w:val="24"/>
          <w:szCs w:val="20"/>
        </w:rPr>
        <w:t>me, ekipman ve İlgili Hizmetler</w:t>
      </w:r>
      <w:r w:rsidR="002F2FE1" w:rsidRPr="00A82EC2">
        <w:rPr>
          <w:rFonts w:ascii="Times New Roman" w:eastAsia="Times New Roman" w:hAnsi="Times New Roman" w:cs="Times New Roman"/>
          <w:sz w:val="24"/>
          <w:szCs w:val="20"/>
        </w:rPr>
        <w:t xml:space="preserve"> ile</w:t>
      </w:r>
      <w:r w:rsidRPr="00A82EC2">
        <w:rPr>
          <w:rFonts w:ascii="Times New Roman" w:eastAsia="Times New Roman" w:hAnsi="Times New Roman" w:cs="Times New Roman"/>
          <w:sz w:val="24"/>
          <w:szCs w:val="20"/>
        </w:rPr>
        <w:t xml:space="preserve"> Tedarikçi tarafından önceden satın alınmış malzeme ve parçalar için mutabık kalınan bir tutarı Tedarikçiye ödeme yoluna gidebilir.</w:t>
      </w:r>
    </w:p>
    <w:p w14:paraId="5209A5F5" w14:textId="77777777" w:rsidR="00A82EC2" w:rsidRPr="00A82EC2" w:rsidRDefault="00A82EC2" w:rsidP="00A82EC2">
      <w:pPr>
        <w:spacing w:after="0" w:line="240" w:lineRule="atLeast"/>
        <w:ind w:left="567"/>
        <w:contextualSpacing/>
        <w:jc w:val="both"/>
        <w:rPr>
          <w:rFonts w:ascii="Times New Roman" w:eastAsia="Times New Roman" w:hAnsi="Times New Roman" w:cs="Times New Roman"/>
          <w:sz w:val="24"/>
          <w:szCs w:val="20"/>
        </w:rPr>
      </w:pPr>
    </w:p>
    <w:p w14:paraId="57309360"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Yükümlülüğün Devir ve Temliki </w:t>
      </w:r>
    </w:p>
    <w:p w14:paraId="7D92AEE0"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0"/>
        </w:rPr>
      </w:pPr>
      <w:r w:rsidRPr="00A82EC2">
        <w:rPr>
          <w:rFonts w:ascii="Times New Roman" w:eastAsia="Times New Roman" w:hAnsi="Times New Roman" w:cs="Times New Roman"/>
          <w:b/>
          <w:color w:val="000000"/>
          <w:sz w:val="24"/>
          <w:szCs w:val="20"/>
        </w:rPr>
        <w:t xml:space="preserve">36.1 </w:t>
      </w:r>
      <w:r w:rsidRPr="00A82EC2">
        <w:rPr>
          <w:rFonts w:ascii="Times New Roman" w:eastAsia="Times New Roman" w:hAnsi="Times New Roman" w:cs="Times New Roman"/>
          <w:color w:val="000000"/>
          <w:sz w:val="24"/>
          <w:szCs w:val="20"/>
        </w:rPr>
        <w:t xml:space="preserve">Gerek Alıcı gerekse Tedarikçi, bu sözleşme çerçevesindeki yükümlülüklerinin bir kısmını veya tamamını, önceden diğer </w:t>
      </w:r>
      <w:r w:rsidR="002F2FE1" w:rsidRPr="00A82EC2">
        <w:rPr>
          <w:rFonts w:ascii="Times New Roman" w:eastAsia="Times New Roman" w:hAnsi="Times New Roman" w:cs="Times New Roman"/>
          <w:color w:val="000000"/>
          <w:sz w:val="24"/>
          <w:szCs w:val="20"/>
        </w:rPr>
        <w:t>tarafın yazılı</w:t>
      </w:r>
      <w:r w:rsidRPr="00A82EC2">
        <w:rPr>
          <w:rFonts w:ascii="Times New Roman" w:eastAsia="Times New Roman" w:hAnsi="Times New Roman" w:cs="Times New Roman"/>
          <w:color w:val="000000"/>
          <w:sz w:val="24"/>
          <w:szCs w:val="20"/>
        </w:rPr>
        <w:t xml:space="preserve"> onayını almaksızın devir ve temlik edemez.</w:t>
      </w:r>
    </w:p>
    <w:p w14:paraId="7F4BC1E1" w14:textId="77777777" w:rsidR="00A82EC2" w:rsidRPr="00A82EC2" w:rsidRDefault="00A82EC2" w:rsidP="00A82EC2">
      <w:pPr>
        <w:spacing w:after="0" w:line="240" w:lineRule="atLeast"/>
        <w:contextualSpacing/>
        <w:jc w:val="both"/>
        <w:rPr>
          <w:rFonts w:ascii="Arial" w:eastAsia="Times New Roman" w:hAnsi="Arial" w:cs="Times New Roman"/>
          <w:b/>
          <w:color w:val="000000"/>
          <w:sz w:val="24"/>
          <w:szCs w:val="20"/>
        </w:rPr>
      </w:pPr>
    </w:p>
    <w:p w14:paraId="1859D458" w14:textId="77777777" w:rsidR="00A82EC2" w:rsidRPr="00A82EC2" w:rsidRDefault="00A82EC2" w:rsidP="00A82EC2">
      <w:pPr>
        <w:numPr>
          <w:ilvl w:val="0"/>
          <w:numId w:val="16"/>
        </w:numPr>
        <w:spacing w:after="0" w:line="240" w:lineRule="atLeast"/>
        <w:contextualSpacing/>
        <w:rPr>
          <w:rFonts w:ascii="Times New Roman" w:eastAsia="Times New Roman" w:hAnsi="Times New Roman" w:cs="Times New Roman"/>
          <w:b/>
          <w:sz w:val="24"/>
          <w:szCs w:val="24"/>
        </w:rPr>
      </w:pPr>
      <w:proofErr w:type="gramStart"/>
      <w:r w:rsidRPr="00A82EC2">
        <w:rPr>
          <w:rFonts w:ascii="Times New Roman" w:eastAsia="Times New Roman" w:hAnsi="Times New Roman" w:cs="Times New Roman"/>
          <w:b/>
          <w:sz w:val="24"/>
          <w:szCs w:val="24"/>
        </w:rPr>
        <w:t>İhracat(</w:t>
      </w:r>
      <w:proofErr w:type="spellStart"/>
      <w:proofErr w:type="gramEnd"/>
      <w:r w:rsidRPr="00A82EC2">
        <w:rPr>
          <w:rFonts w:ascii="Times New Roman" w:eastAsia="Times New Roman" w:hAnsi="Times New Roman" w:cs="Times New Roman"/>
          <w:b/>
          <w:sz w:val="24"/>
          <w:szCs w:val="24"/>
        </w:rPr>
        <w:t>Export</w:t>
      </w:r>
      <w:proofErr w:type="spellEnd"/>
      <w:r w:rsidRPr="00A82EC2">
        <w:rPr>
          <w:rFonts w:ascii="Times New Roman" w:eastAsia="Times New Roman" w:hAnsi="Times New Roman" w:cs="Times New Roman"/>
          <w:b/>
          <w:sz w:val="24"/>
          <w:szCs w:val="24"/>
        </w:rPr>
        <w:t xml:space="preserve">) Sınırlamaları </w:t>
      </w:r>
    </w:p>
    <w:p w14:paraId="4933F455" w14:textId="77777777" w:rsidR="00A82EC2" w:rsidRPr="00A82EC2" w:rsidRDefault="00A82EC2" w:rsidP="002F2FE1">
      <w:pPr>
        <w:numPr>
          <w:ilvl w:val="1"/>
          <w:numId w:val="16"/>
        </w:numPr>
        <w:spacing w:after="0" w:line="240" w:lineRule="atLeast"/>
        <w:ind w:left="0" w:firstLine="0"/>
        <w:contextualSpacing/>
        <w:jc w:val="both"/>
        <w:rPr>
          <w:rFonts w:ascii="Times New Roman" w:eastAsia="Times New Roman" w:hAnsi="Times New Roman" w:cs="Times New Roman"/>
          <w:b/>
          <w:sz w:val="24"/>
          <w:szCs w:val="20"/>
        </w:rPr>
      </w:pPr>
      <w:r w:rsidRPr="00A82EC2">
        <w:rPr>
          <w:rFonts w:ascii="Times New Roman" w:eastAsia="Times New Roman" w:hAnsi="Times New Roman" w:cs="Times New Roman"/>
          <w:sz w:val="24"/>
          <w:szCs w:val="20"/>
        </w:rPr>
        <w:t xml:space="preserve">Tedarikçinin Sözleşme kapsamındaki </w:t>
      </w:r>
      <w:r w:rsidR="002F2FE1">
        <w:rPr>
          <w:rFonts w:ascii="Times New Roman" w:eastAsia="Times New Roman" w:hAnsi="Times New Roman" w:cs="Times New Roman"/>
          <w:sz w:val="24"/>
          <w:szCs w:val="20"/>
        </w:rPr>
        <w:t>standart</w:t>
      </w:r>
      <w:r w:rsidR="002F2FE1" w:rsidRPr="00A82EC2">
        <w:rPr>
          <w:rFonts w:ascii="Times New Roman" w:eastAsia="Times New Roman" w:hAnsi="Times New Roman" w:cs="Times New Roman"/>
          <w:sz w:val="24"/>
          <w:szCs w:val="20"/>
        </w:rPr>
        <w:t xml:space="preserve"> ihracat</w:t>
      </w:r>
      <w:r w:rsidRPr="00A82EC2">
        <w:rPr>
          <w:rFonts w:ascii="Times New Roman" w:eastAsia="Times New Roman" w:hAnsi="Times New Roman" w:cs="Times New Roman"/>
          <w:sz w:val="24"/>
          <w:szCs w:val="20"/>
        </w:rPr>
        <w:t xml:space="preserve"> formaliteleri tamamlamak ile ilgili sorumluluklarının </w:t>
      </w:r>
      <w:r w:rsidR="002F2FE1" w:rsidRPr="00A82EC2">
        <w:rPr>
          <w:rFonts w:ascii="Times New Roman" w:eastAsia="Times New Roman" w:hAnsi="Times New Roman" w:cs="Times New Roman"/>
          <w:sz w:val="24"/>
          <w:szCs w:val="20"/>
        </w:rPr>
        <w:t xml:space="preserve">dışında </w:t>
      </w:r>
      <w:proofErr w:type="spellStart"/>
      <w:r w:rsidR="002F2FE1" w:rsidRPr="00A82EC2">
        <w:rPr>
          <w:rFonts w:ascii="Times New Roman" w:eastAsia="Times New Roman" w:hAnsi="Times New Roman" w:cs="Times New Roman"/>
          <w:sz w:val="24"/>
          <w:szCs w:val="20"/>
        </w:rPr>
        <w:t>Aıcının</w:t>
      </w:r>
      <w:proofErr w:type="spellEnd"/>
      <w:r w:rsidRPr="00A82EC2">
        <w:rPr>
          <w:rFonts w:ascii="Times New Roman" w:eastAsia="Times New Roman" w:hAnsi="Times New Roman" w:cs="Times New Roman"/>
          <w:sz w:val="24"/>
          <w:szCs w:val="20"/>
        </w:rPr>
        <w:t xml:space="preserve"> ülkesinden </w:t>
      </w:r>
      <w:r w:rsidR="002F2FE1" w:rsidRPr="00A82EC2">
        <w:rPr>
          <w:rFonts w:ascii="Times New Roman" w:eastAsia="Times New Roman" w:hAnsi="Times New Roman" w:cs="Times New Roman"/>
          <w:sz w:val="24"/>
          <w:szCs w:val="20"/>
        </w:rPr>
        <w:t>kaynaklanıp Alıcıya</w:t>
      </w:r>
      <w:r w:rsidRPr="00A82EC2">
        <w:rPr>
          <w:rFonts w:ascii="Times New Roman" w:eastAsia="Times New Roman" w:hAnsi="Times New Roman" w:cs="Times New Roman"/>
          <w:sz w:val="24"/>
          <w:szCs w:val="20"/>
        </w:rPr>
        <w:t xml:space="preserve"> atfedilebilir herhangi bir ihracat kısıtlamasının ortaya </w:t>
      </w:r>
      <w:r w:rsidR="002F2FE1" w:rsidRPr="00A82EC2">
        <w:rPr>
          <w:rFonts w:ascii="Times New Roman" w:eastAsia="Times New Roman" w:hAnsi="Times New Roman" w:cs="Times New Roman"/>
          <w:sz w:val="24"/>
          <w:szCs w:val="20"/>
        </w:rPr>
        <w:t>çıkması durumunda</w:t>
      </w:r>
      <w:r w:rsidRPr="00A82EC2">
        <w:rPr>
          <w:rFonts w:ascii="Times New Roman" w:eastAsia="Times New Roman" w:hAnsi="Times New Roman" w:cs="Times New Roman"/>
          <w:sz w:val="24"/>
          <w:szCs w:val="20"/>
        </w:rPr>
        <w:t xml:space="preserve"> veya ürün/mal, sistem veya hizmetlerin üretildiği ülkenin ticaret kanunlarına göre bu mal ve hizmetlerin kullanımına </w:t>
      </w:r>
      <w:proofErr w:type="spellStart"/>
      <w:r w:rsidRPr="00A82EC2">
        <w:rPr>
          <w:rFonts w:ascii="Times New Roman" w:eastAsia="Times New Roman" w:hAnsi="Times New Roman" w:cs="Times New Roman"/>
          <w:sz w:val="24"/>
          <w:szCs w:val="20"/>
        </w:rPr>
        <w:t>ilşkin</w:t>
      </w:r>
      <w:proofErr w:type="spellEnd"/>
      <w:r w:rsidRPr="00A82EC2">
        <w:rPr>
          <w:rFonts w:ascii="Times New Roman" w:eastAsia="Times New Roman" w:hAnsi="Times New Roman" w:cs="Times New Roman"/>
          <w:sz w:val="24"/>
          <w:szCs w:val="20"/>
        </w:rPr>
        <w:t xml:space="preserve"> ihracat </w:t>
      </w:r>
      <w:r w:rsidR="002F2FE1" w:rsidRPr="00A82EC2">
        <w:rPr>
          <w:rFonts w:ascii="Times New Roman" w:eastAsia="Times New Roman" w:hAnsi="Times New Roman" w:cs="Times New Roman"/>
          <w:sz w:val="24"/>
          <w:szCs w:val="20"/>
        </w:rPr>
        <w:t>sınırlamaları sebebi</w:t>
      </w:r>
      <w:r w:rsidRPr="00A82EC2">
        <w:rPr>
          <w:rFonts w:ascii="Times New Roman" w:eastAsia="Times New Roman" w:hAnsi="Times New Roman" w:cs="Times New Roman"/>
          <w:sz w:val="24"/>
          <w:szCs w:val="20"/>
        </w:rPr>
        <w:t xml:space="preserve"> ile Tedarikçinin Sözleşme kapsamındaki yükümlülüklerini yerine getirememesi gibi durumlarda;  tedarikçi sorumlu tutulmaz; ancak Tedarikçinin </w:t>
      </w:r>
      <w:proofErr w:type="spellStart"/>
      <w:r w:rsidRPr="00A82EC2">
        <w:rPr>
          <w:rFonts w:ascii="Times New Roman" w:eastAsia="Times New Roman" w:hAnsi="Times New Roman" w:cs="Times New Roman"/>
          <w:sz w:val="24"/>
          <w:szCs w:val="20"/>
        </w:rPr>
        <w:t>sözkonusu</w:t>
      </w:r>
      <w:proofErr w:type="spellEnd"/>
      <w:r w:rsidRPr="00A82EC2">
        <w:rPr>
          <w:rFonts w:ascii="Times New Roman" w:eastAsia="Times New Roman" w:hAnsi="Times New Roman" w:cs="Times New Roman"/>
          <w:sz w:val="24"/>
          <w:szCs w:val="20"/>
        </w:rPr>
        <w:t xml:space="preserve"> ürün mal ve hizmetlerin sözleşme hükümleri uyarınca ihracatı için gerekli permi, lisans ve diğer tüm yetkileri almak </w:t>
      </w:r>
      <w:r w:rsidR="002F2FE1" w:rsidRPr="00A82EC2">
        <w:rPr>
          <w:rFonts w:ascii="Times New Roman" w:eastAsia="Times New Roman" w:hAnsi="Times New Roman" w:cs="Times New Roman"/>
          <w:sz w:val="24"/>
          <w:szCs w:val="20"/>
        </w:rPr>
        <w:t>için tüm</w:t>
      </w:r>
      <w:r w:rsidRPr="00A82EC2">
        <w:rPr>
          <w:rFonts w:ascii="Times New Roman" w:eastAsia="Times New Roman" w:hAnsi="Times New Roman" w:cs="Times New Roman"/>
          <w:sz w:val="24"/>
          <w:szCs w:val="20"/>
        </w:rPr>
        <w:t xml:space="preserve"> formaliteleri yerine getirdiğine </w:t>
      </w:r>
      <w:r w:rsidR="002F2FE1" w:rsidRPr="00A82EC2">
        <w:rPr>
          <w:rFonts w:ascii="Times New Roman" w:eastAsia="Times New Roman" w:hAnsi="Times New Roman" w:cs="Times New Roman"/>
          <w:sz w:val="24"/>
          <w:szCs w:val="20"/>
        </w:rPr>
        <w:t>dair Alıcı</w:t>
      </w:r>
      <w:r w:rsidRPr="00A82EC2">
        <w:rPr>
          <w:rFonts w:ascii="Times New Roman" w:eastAsia="Times New Roman" w:hAnsi="Times New Roman" w:cs="Times New Roman"/>
          <w:sz w:val="24"/>
          <w:szCs w:val="20"/>
        </w:rPr>
        <w:t xml:space="preserve"> ve Bankanın kanaat getirmesi gereklidir. Bu </w:t>
      </w:r>
      <w:r w:rsidR="002F2FE1" w:rsidRPr="00A82EC2">
        <w:rPr>
          <w:rFonts w:ascii="Times New Roman" w:eastAsia="Times New Roman" w:hAnsi="Times New Roman" w:cs="Times New Roman"/>
          <w:sz w:val="24"/>
          <w:szCs w:val="20"/>
        </w:rPr>
        <w:t>durumda Sözleşmenin sona</w:t>
      </w:r>
      <w:r w:rsidRPr="00A82EC2">
        <w:rPr>
          <w:rFonts w:ascii="Times New Roman" w:eastAsia="Times New Roman" w:hAnsi="Times New Roman" w:cs="Times New Roman"/>
          <w:sz w:val="24"/>
          <w:szCs w:val="20"/>
        </w:rPr>
        <w:t xml:space="preserve"> erdirilmesi, SGŞ Madde 35,3 uyarınca Alıcının rahatlığı için yapılabilecektir. </w:t>
      </w:r>
    </w:p>
    <w:p w14:paraId="69313BD7" w14:textId="77777777" w:rsidR="00A82EC2" w:rsidRDefault="00A82EC2" w:rsidP="00A82EC2">
      <w:pPr>
        <w:spacing w:after="0" w:line="240" w:lineRule="atLeast"/>
        <w:contextualSpacing/>
        <w:rPr>
          <w:rFonts w:ascii="Times New Roman" w:eastAsia="Times New Roman" w:hAnsi="Times New Roman" w:cs="Times New Roman"/>
          <w:sz w:val="24"/>
          <w:szCs w:val="24"/>
        </w:rPr>
      </w:pPr>
    </w:p>
    <w:p w14:paraId="20D19494"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233DB3B4"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1123D43D"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2691E574"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461C5CF2"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49268688"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6603E858"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3EF5691C"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67CE3BA6"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6DD33F65"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5C33FBB4"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514C0587"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6C7CDD6A"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0D470F64"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7A2627BF"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24CFC1F9"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51514366"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35938702" w14:textId="366AFA53" w:rsidR="002F2FE1" w:rsidRDefault="002F2FE1" w:rsidP="00A82EC2">
      <w:pPr>
        <w:spacing w:after="0" w:line="240" w:lineRule="atLeast"/>
        <w:contextualSpacing/>
        <w:rPr>
          <w:rFonts w:ascii="Times New Roman" w:eastAsia="Times New Roman" w:hAnsi="Times New Roman" w:cs="Times New Roman"/>
          <w:sz w:val="24"/>
          <w:szCs w:val="24"/>
        </w:rPr>
      </w:pPr>
    </w:p>
    <w:p w14:paraId="41120583" w14:textId="2A6A97EE" w:rsidR="00250B58" w:rsidRDefault="00250B58" w:rsidP="00A82EC2">
      <w:pPr>
        <w:spacing w:after="0" w:line="240" w:lineRule="atLeast"/>
        <w:contextualSpacing/>
        <w:rPr>
          <w:rFonts w:ascii="Times New Roman" w:eastAsia="Times New Roman" w:hAnsi="Times New Roman" w:cs="Times New Roman"/>
          <w:sz w:val="24"/>
          <w:szCs w:val="24"/>
        </w:rPr>
      </w:pPr>
    </w:p>
    <w:p w14:paraId="56534DEA" w14:textId="762ACCD7" w:rsidR="00250B58" w:rsidRDefault="00250B58" w:rsidP="00A82EC2">
      <w:pPr>
        <w:spacing w:after="0" w:line="240" w:lineRule="atLeast"/>
        <w:contextualSpacing/>
        <w:rPr>
          <w:rFonts w:ascii="Times New Roman" w:eastAsia="Times New Roman" w:hAnsi="Times New Roman" w:cs="Times New Roman"/>
          <w:sz w:val="24"/>
          <w:szCs w:val="24"/>
        </w:rPr>
      </w:pPr>
    </w:p>
    <w:p w14:paraId="63015B59" w14:textId="17E1C4E0" w:rsidR="00250B58" w:rsidRDefault="00250B58" w:rsidP="00A82EC2">
      <w:pPr>
        <w:spacing w:after="0" w:line="240" w:lineRule="atLeast"/>
        <w:contextualSpacing/>
        <w:rPr>
          <w:rFonts w:ascii="Times New Roman" w:eastAsia="Times New Roman" w:hAnsi="Times New Roman" w:cs="Times New Roman"/>
          <w:sz w:val="24"/>
          <w:szCs w:val="24"/>
        </w:rPr>
      </w:pPr>
    </w:p>
    <w:p w14:paraId="4B4A934D" w14:textId="3D2AB6FB" w:rsidR="00250B58" w:rsidRDefault="00250B58" w:rsidP="00A82EC2">
      <w:pPr>
        <w:spacing w:after="0" w:line="240" w:lineRule="atLeast"/>
        <w:contextualSpacing/>
        <w:rPr>
          <w:rFonts w:ascii="Times New Roman" w:eastAsia="Times New Roman" w:hAnsi="Times New Roman" w:cs="Times New Roman"/>
          <w:sz w:val="24"/>
          <w:szCs w:val="24"/>
        </w:rPr>
      </w:pPr>
    </w:p>
    <w:p w14:paraId="2ABA8C8F" w14:textId="3B38078F" w:rsidR="00250B58" w:rsidRDefault="00250B58" w:rsidP="00A82EC2">
      <w:pPr>
        <w:spacing w:after="0" w:line="240" w:lineRule="atLeast"/>
        <w:contextualSpacing/>
        <w:rPr>
          <w:rFonts w:ascii="Times New Roman" w:eastAsia="Times New Roman" w:hAnsi="Times New Roman" w:cs="Times New Roman"/>
          <w:sz w:val="24"/>
          <w:szCs w:val="24"/>
        </w:rPr>
      </w:pPr>
    </w:p>
    <w:p w14:paraId="6F86C9F2" w14:textId="657EBBB9" w:rsidR="00250B58" w:rsidRDefault="00250B58" w:rsidP="00A82EC2">
      <w:pPr>
        <w:spacing w:after="0" w:line="240" w:lineRule="atLeast"/>
        <w:contextualSpacing/>
        <w:rPr>
          <w:rFonts w:ascii="Times New Roman" w:eastAsia="Times New Roman" w:hAnsi="Times New Roman" w:cs="Times New Roman"/>
          <w:sz w:val="24"/>
          <w:szCs w:val="24"/>
        </w:rPr>
      </w:pPr>
    </w:p>
    <w:p w14:paraId="49F4857E" w14:textId="154C8986" w:rsidR="00250B58" w:rsidRDefault="00250B58" w:rsidP="00A82EC2">
      <w:pPr>
        <w:spacing w:after="0" w:line="240" w:lineRule="atLeast"/>
        <w:contextualSpacing/>
        <w:rPr>
          <w:rFonts w:ascii="Times New Roman" w:eastAsia="Times New Roman" w:hAnsi="Times New Roman" w:cs="Times New Roman"/>
          <w:sz w:val="24"/>
          <w:szCs w:val="24"/>
        </w:rPr>
      </w:pPr>
    </w:p>
    <w:p w14:paraId="3444A7FB" w14:textId="51028CB1" w:rsidR="00250B58" w:rsidRDefault="00250B58" w:rsidP="00A82EC2">
      <w:pPr>
        <w:spacing w:after="0" w:line="240" w:lineRule="atLeast"/>
        <w:contextualSpacing/>
        <w:rPr>
          <w:rFonts w:ascii="Times New Roman" w:eastAsia="Times New Roman" w:hAnsi="Times New Roman" w:cs="Times New Roman"/>
          <w:sz w:val="24"/>
          <w:szCs w:val="24"/>
        </w:rPr>
      </w:pPr>
    </w:p>
    <w:p w14:paraId="69DC474D" w14:textId="77777777" w:rsidR="00250B58" w:rsidRDefault="00250B58" w:rsidP="00A82EC2">
      <w:pPr>
        <w:spacing w:after="0" w:line="240" w:lineRule="atLeast"/>
        <w:contextualSpacing/>
        <w:rPr>
          <w:rFonts w:ascii="Times New Roman" w:eastAsia="Times New Roman" w:hAnsi="Times New Roman" w:cs="Times New Roman"/>
          <w:sz w:val="24"/>
          <w:szCs w:val="24"/>
        </w:rPr>
      </w:pPr>
    </w:p>
    <w:p w14:paraId="77AF213A"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149AB58B" w14:textId="77777777" w:rsidR="002F2FE1" w:rsidRDefault="002F2FE1" w:rsidP="00A82EC2">
      <w:pPr>
        <w:spacing w:after="0" w:line="240" w:lineRule="atLeast"/>
        <w:contextualSpacing/>
        <w:rPr>
          <w:rFonts w:ascii="Times New Roman" w:eastAsia="Times New Roman" w:hAnsi="Times New Roman" w:cs="Times New Roman"/>
          <w:sz w:val="24"/>
          <w:szCs w:val="24"/>
        </w:rPr>
      </w:pPr>
    </w:p>
    <w:p w14:paraId="0185F126" w14:textId="77777777" w:rsidR="002F2FE1" w:rsidRPr="00A82EC2" w:rsidRDefault="002F2FE1" w:rsidP="00A82EC2">
      <w:pPr>
        <w:spacing w:after="0" w:line="240" w:lineRule="atLeast"/>
        <w:contextualSpacing/>
        <w:rPr>
          <w:rFonts w:ascii="Times New Roman" w:eastAsia="Times New Roman" w:hAnsi="Times New Roman" w:cs="Times New Roman"/>
          <w:sz w:val="24"/>
          <w:szCs w:val="24"/>
        </w:rPr>
      </w:pPr>
    </w:p>
    <w:p w14:paraId="0A80E565"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SÖZLEŞME GENEL ŞARTLARINA EK</w:t>
      </w:r>
    </w:p>
    <w:p w14:paraId="0DED1C14"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18"/>
          <w:szCs w:val="18"/>
        </w:rPr>
      </w:pPr>
    </w:p>
    <w:p w14:paraId="5C5AD5B6"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Sahtecilik ve Yolsuzluk </w:t>
      </w:r>
    </w:p>
    <w:p w14:paraId="23C59048" w14:textId="77777777" w:rsidR="00A82EC2" w:rsidRPr="00A82EC2" w:rsidRDefault="00A82EC2" w:rsidP="00A82EC2">
      <w:pPr>
        <w:spacing w:after="0" w:line="240" w:lineRule="atLeast"/>
        <w:contextualSpacing/>
        <w:jc w:val="center"/>
        <w:rPr>
          <w:rFonts w:ascii="Times New Roman" w:eastAsia="Times New Roman" w:hAnsi="Times New Roman" w:cs="Times New Roman"/>
          <w:b/>
          <w:i/>
          <w:sz w:val="24"/>
          <w:szCs w:val="24"/>
        </w:rPr>
      </w:pPr>
      <w:r w:rsidRPr="00A82EC2">
        <w:rPr>
          <w:rFonts w:ascii="Times New Roman" w:eastAsia="Times New Roman" w:hAnsi="Times New Roman" w:cs="Times New Roman"/>
          <w:b/>
          <w:i/>
          <w:sz w:val="24"/>
          <w:szCs w:val="24"/>
        </w:rPr>
        <w:t xml:space="preserve">(Bu </w:t>
      </w:r>
      <w:proofErr w:type="spellStart"/>
      <w:r w:rsidRPr="00A82EC2">
        <w:rPr>
          <w:rFonts w:ascii="Times New Roman" w:eastAsia="Times New Roman" w:hAnsi="Times New Roman" w:cs="Times New Roman"/>
          <w:b/>
          <w:i/>
          <w:sz w:val="24"/>
          <w:szCs w:val="24"/>
        </w:rPr>
        <w:t>Ek’in</w:t>
      </w:r>
      <w:proofErr w:type="spellEnd"/>
      <w:r w:rsidRPr="00A82EC2">
        <w:rPr>
          <w:rFonts w:ascii="Times New Roman" w:eastAsia="Times New Roman" w:hAnsi="Times New Roman" w:cs="Times New Roman"/>
          <w:b/>
          <w:i/>
          <w:sz w:val="24"/>
          <w:szCs w:val="24"/>
        </w:rPr>
        <w:t xml:space="preserve"> metni değiştirilmeyecektir.)</w:t>
      </w:r>
    </w:p>
    <w:p w14:paraId="6D3CDE30"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p>
    <w:p w14:paraId="5324D4F1" w14:textId="77777777" w:rsidR="00A82EC2" w:rsidRPr="00A82EC2" w:rsidRDefault="00A82EC2" w:rsidP="002F2FE1">
      <w:pPr>
        <w:numPr>
          <w:ilvl w:val="0"/>
          <w:numId w:val="35"/>
        </w:numPr>
        <w:spacing w:after="0" w:line="240" w:lineRule="atLeast"/>
        <w:ind w:left="0" w:firstLine="0"/>
        <w:contextualSpacing/>
        <w:jc w:val="both"/>
        <w:rPr>
          <w:rFonts w:ascii="Times New Roman" w:eastAsia="Calibri" w:hAnsi="Times New Roman" w:cs="Times New Roman"/>
          <w:b/>
          <w:sz w:val="24"/>
          <w:szCs w:val="24"/>
        </w:rPr>
      </w:pPr>
      <w:r w:rsidRPr="00A82EC2">
        <w:rPr>
          <w:rFonts w:ascii="Times New Roman" w:eastAsia="Calibri" w:hAnsi="Times New Roman" w:cs="Times New Roman"/>
          <w:b/>
          <w:sz w:val="24"/>
          <w:szCs w:val="24"/>
        </w:rPr>
        <w:t>Amaç</w:t>
      </w:r>
    </w:p>
    <w:p w14:paraId="470A04FB" w14:textId="77777777" w:rsidR="00A82EC2" w:rsidRPr="00A82EC2" w:rsidRDefault="00A82EC2" w:rsidP="002F2FE1">
      <w:pPr>
        <w:numPr>
          <w:ilvl w:val="1"/>
          <w:numId w:val="35"/>
        </w:numPr>
        <w:spacing w:after="0" w:line="240" w:lineRule="atLeast"/>
        <w:ind w:left="0" w:firstLine="0"/>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Banka’nın Yatırım Projesi Finansmanı operasyonları kapsamında gerçekleştirilen ihalelerde, Banka’nın Yolsuzlukla Mücadele Kılavuzu ve bu ek hükümleri uygulanır.</w:t>
      </w:r>
    </w:p>
    <w:p w14:paraId="666DEC72" w14:textId="77777777" w:rsidR="00A82EC2" w:rsidRPr="00A82EC2" w:rsidRDefault="00A82EC2" w:rsidP="00A82EC2">
      <w:pPr>
        <w:spacing w:after="0" w:line="240" w:lineRule="atLeast"/>
        <w:ind w:left="360"/>
        <w:contextualSpacing/>
        <w:jc w:val="both"/>
        <w:rPr>
          <w:rFonts w:ascii="Times New Roman" w:eastAsia="Calibri" w:hAnsi="Times New Roman" w:cs="Times New Roman"/>
          <w:sz w:val="24"/>
          <w:szCs w:val="24"/>
        </w:rPr>
      </w:pPr>
    </w:p>
    <w:p w14:paraId="2214B466" w14:textId="77777777" w:rsidR="00A82EC2" w:rsidRPr="00A82EC2" w:rsidRDefault="00A82EC2" w:rsidP="002F2FE1">
      <w:pPr>
        <w:numPr>
          <w:ilvl w:val="0"/>
          <w:numId w:val="35"/>
        </w:numPr>
        <w:spacing w:after="0" w:line="240" w:lineRule="atLeast"/>
        <w:ind w:left="0" w:firstLine="0"/>
        <w:contextualSpacing/>
        <w:jc w:val="both"/>
        <w:rPr>
          <w:rFonts w:ascii="Times New Roman" w:eastAsia="Calibri" w:hAnsi="Times New Roman" w:cs="Times New Roman"/>
          <w:b/>
          <w:sz w:val="24"/>
          <w:szCs w:val="24"/>
        </w:rPr>
      </w:pPr>
      <w:r w:rsidRPr="00A82EC2">
        <w:rPr>
          <w:rFonts w:ascii="Times New Roman" w:eastAsia="Calibri" w:hAnsi="Times New Roman" w:cs="Times New Roman"/>
          <w:b/>
          <w:sz w:val="24"/>
          <w:szCs w:val="24"/>
        </w:rPr>
        <w:t>Gereklilikler</w:t>
      </w:r>
    </w:p>
    <w:p w14:paraId="0F595E83" w14:textId="77777777" w:rsidR="00A82EC2" w:rsidRPr="00A82EC2" w:rsidRDefault="00A82EC2" w:rsidP="002F2FE1">
      <w:pPr>
        <w:numPr>
          <w:ilvl w:val="1"/>
          <w:numId w:val="35"/>
        </w:numPr>
        <w:spacing w:after="0" w:line="240" w:lineRule="atLeast"/>
        <w:ind w:left="0" w:firstLine="0"/>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Banka, benimsediği politika gereği, (Banka kredilerinin lehtarları da </w:t>
      </w:r>
      <w:r w:rsidR="002F2FE1" w:rsidRPr="00A82EC2">
        <w:rPr>
          <w:rFonts w:ascii="Times New Roman" w:eastAsia="Calibri" w:hAnsi="Times New Roman" w:cs="Times New Roman"/>
          <w:sz w:val="24"/>
          <w:szCs w:val="24"/>
        </w:rPr>
        <w:t>dâhil</w:t>
      </w:r>
      <w:r w:rsidRPr="00A82EC2">
        <w:rPr>
          <w:rFonts w:ascii="Times New Roman" w:eastAsia="Calibri" w:hAnsi="Times New Roman" w:cs="Times New Roman"/>
          <w:sz w:val="24"/>
          <w:szCs w:val="24"/>
        </w:rPr>
        <w:t xml:space="preserve"> olmak üzere) Borçluların, </w:t>
      </w:r>
      <w:proofErr w:type="spellStart"/>
      <w:r w:rsidRPr="00A82EC2">
        <w:rPr>
          <w:rFonts w:ascii="Times New Roman" w:eastAsia="Calibri" w:hAnsi="Times New Roman" w:cs="Times New Roman"/>
          <w:sz w:val="24"/>
          <w:szCs w:val="24"/>
        </w:rPr>
        <w:t>İsteklilernin</w:t>
      </w:r>
      <w:proofErr w:type="spellEnd"/>
      <w:r w:rsidRPr="00A82EC2">
        <w:rPr>
          <w:rFonts w:ascii="Times New Roman" w:eastAsia="Calibri" w:hAnsi="Times New Roman" w:cs="Times New Roman"/>
          <w:sz w:val="24"/>
          <w:szCs w:val="24"/>
        </w:rPr>
        <w:t xml:space="preserve">, tedarikçilerin, yüklenicilerin ve bunların temsilcilerinin (açıklanmış veya açıklanmamış), alt yüklenicilerinin, alt danışmanlarının, hizmet sağlayıcılarının veya </w:t>
      </w:r>
      <w:r w:rsidR="002F2FE1" w:rsidRPr="00A82EC2">
        <w:rPr>
          <w:rFonts w:ascii="Times New Roman" w:eastAsia="Calibri" w:hAnsi="Times New Roman" w:cs="Times New Roman"/>
          <w:sz w:val="24"/>
          <w:szCs w:val="24"/>
        </w:rPr>
        <w:t>tedarikçilerinin ve</w:t>
      </w:r>
      <w:r w:rsidRPr="00A82EC2">
        <w:rPr>
          <w:rFonts w:ascii="Times New Roman" w:eastAsia="Calibri" w:hAnsi="Times New Roman" w:cs="Times New Roman"/>
          <w:sz w:val="24"/>
          <w:szCs w:val="24"/>
        </w:rPr>
        <w:t xml:space="preserve"> bunların çalışanlarının, Banka tarafından finanse edilen sözleşmelerin ihale süreci ve ifası sırasında en yüksek etik standardını gözetmelerini istemektedir.</w:t>
      </w:r>
    </w:p>
    <w:p w14:paraId="728B7691" w14:textId="77777777" w:rsidR="00A82EC2" w:rsidRPr="00A82EC2" w:rsidRDefault="002F2FE1" w:rsidP="002F2FE1">
      <w:pPr>
        <w:numPr>
          <w:ilvl w:val="1"/>
          <w:numId w:val="35"/>
        </w:numPr>
        <w:spacing w:after="0" w:line="240" w:lineRule="atLeast"/>
        <w:ind w:left="0" w:firstLine="0"/>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Bu amaçla</w:t>
      </w:r>
      <w:r w:rsidR="00A82EC2" w:rsidRPr="00A82EC2">
        <w:rPr>
          <w:rFonts w:ascii="Times New Roman" w:eastAsia="Calibri" w:hAnsi="Times New Roman" w:cs="Times New Roman"/>
          <w:sz w:val="24"/>
          <w:szCs w:val="24"/>
        </w:rPr>
        <w:t>, Banka:</w:t>
      </w:r>
    </w:p>
    <w:p w14:paraId="6B50949B" w14:textId="77777777" w:rsidR="00A82EC2" w:rsidRPr="00A82EC2" w:rsidRDefault="002F2FE1" w:rsidP="00652204">
      <w:pPr>
        <w:numPr>
          <w:ilvl w:val="0"/>
          <w:numId w:val="36"/>
        </w:numPr>
        <w:autoSpaceDE w:val="0"/>
        <w:autoSpaceDN w:val="0"/>
        <w:adjustRightInd w:val="0"/>
        <w:spacing w:after="0" w:line="240" w:lineRule="atLeast"/>
        <w:ind w:left="284" w:firstLine="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B</w:t>
      </w:r>
      <w:r w:rsidR="00A82EC2" w:rsidRPr="00A82EC2">
        <w:rPr>
          <w:rFonts w:ascii="Times New Roman" w:eastAsia="Times New Roman" w:hAnsi="Times New Roman" w:cs="Times New Roman"/>
          <w:sz w:val="24"/>
          <w:szCs w:val="24"/>
        </w:rPr>
        <w:t>u hükmün amaçları doğrultusunda aşağıda verilen tanımlamaları yapmaktadır</w:t>
      </w:r>
      <w:r w:rsidR="00A82EC2" w:rsidRPr="00A82EC2">
        <w:rPr>
          <w:rFonts w:ascii="Times New Roman" w:eastAsia="Calibri" w:hAnsi="Times New Roman" w:cs="Times New Roman"/>
          <w:sz w:val="24"/>
          <w:szCs w:val="24"/>
        </w:rPr>
        <w:t>:</w:t>
      </w:r>
    </w:p>
    <w:p w14:paraId="0D61E8EF" w14:textId="77777777" w:rsidR="00A82EC2" w:rsidRPr="00A82EC2" w:rsidRDefault="00A82EC2" w:rsidP="00652204">
      <w:pPr>
        <w:numPr>
          <w:ilvl w:val="0"/>
          <w:numId w:val="37"/>
        </w:numPr>
        <w:autoSpaceDE w:val="0"/>
        <w:autoSpaceDN w:val="0"/>
        <w:adjustRightInd w:val="0"/>
        <w:spacing w:after="0" w:line="240" w:lineRule="atLeast"/>
        <w:ind w:left="567"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“Yolsuzluk uygulaması”, bir başka tarafın hareketlerini uygunsuz bir şekilde etkilemek için doğrudan ya da dolaylı olarak herhangi bir değerli şeyin önerilmesi, verilmesi, alınması ya da istenmesi anlamına gelmektedir</w:t>
      </w:r>
      <w:r w:rsidRPr="00A82EC2">
        <w:rPr>
          <w:rFonts w:ascii="Times New Roman" w:eastAsia="Calibri" w:hAnsi="Times New Roman" w:cs="Times New Roman"/>
          <w:sz w:val="24"/>
          <w:szCs w:val="24"/>
        </w:rPr>
        <w:t>;</w:t>
      </w:r>
    </w:p>
    <w:p w14:paraId="0031DE96" w14:textId="77777777" w:rsidR="00A82EC2" w:rsidRPr="002F2FE1" w:rsidRDefault="00A82EC2" w:rsidP="00652204">
      <w:pPr>
        <w:numPr>
          <w:ilvl w:val="0"/>
          <w:numId w:val="37"/>
        </w:numPr>
        <w:autoSpaceDE w:val="0"/>
        <w:autoSpaceDN w:val="0"/>
        <w:adjustRightInd w:val="0"/>
        <w:spacing w:after="0" w:line="240" w:lineRule="atLeast"/>
        <w:ind w:left="567"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“Sahtecilik uygulaması”; mali veya başka türlü bir çıkar elde etmek veya bir yükümlülükten kaçınmak amacıyla, yanlış yorumlama da </w:t>
      </w:r>
      <w:r w:rsidR="00A30770"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olmak üzere, bir tarafı bilerek veya dikkatsizlikle yanıltan veya yanıltmaya teşebbüs </w:t>
      </w:r>
      <w:r w:rsidR="00A30770" w:rsidRPr="00A82EC2">
        <w:rPr>
          <w:rFonts w:ascii="Times New Roman" w:eastAsia="Times New Roman" w:hAnsi="Times New Roman" w:cs="Times New Roman"/>
          <w:sz w:val="24"/>
          <w:szCs w:val="24"/>
        </w:rPr>
        <w:t>eden herhangi</w:t>
      </w:r>
      <w:r w:rsidRPr="00A82EC2">
        <w:rPr>
          <w:rFonts w:ascii="Times New Roman" w:eastAsia="Times New Roman" w:hAnsi="Times New Roman" w:cs="Times New Roman"/>
          <w:sz w:val="24"/>
          <w:szCs w:val="24"/>
        </w:rPr>
        <w:t xml:space="preserve"> bir hareket veya ihmal anlamına gelmektedir</w:t>
      </w:r>
      <w:r w:rsidRPr="002F2FE1">
        <w:rPr>
          <w:rFonts w:ascii="Times New Roman" w:eastAsia="Times New Roman" w:hAnsi="Times New Roman" w:cs="Times New Roman"/>
          <w:sz w:val="24"/>
          <w:szCs w:val="24"/>
        </w:rPr>
        <w:t>;</w:t>
      </w:r>
    </w:p>
    <w:p w14:paraId="1434D818" w14:textId="77777777" w:rsidR="00A82EC2" w:rsidRPr="002F2FE1" w:rsidRDefault="00A82EC2" w:rsidP="00652204">
      <w:pPr>
        <w:numPr>
          <w:ilvl w:val="0"/>
          <w:numId w:val="37"/>
        </w:numPr>
        <w:autoSpaceDE w:val="0"/>
        <w:autoSpaceDN w:val="0"/>
        <w:adjustRightInd w:val="0"/>
        <w:spacing w:after="0" w:line="240" w:lineRule="atLeast"/>
        <w:ind w:left="567"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“Hileli uygulama”; iki veya daha fazla taraf arasında, bir başka tarafın eylemlerini uygunsuz bir şekilde etkilemek de </w:t>
      </w:r>
      <w:r w:rsidR="00A30770"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olmak üzere uygunsuz bir amaca ulaşmak amacıyla tasarlanmış bir düzenleme anlamına gelmektedir</w:t>
      </w:r>
      <w:r w:rsidRPr="002F2FE1">
        <w:rPr>
          <w:rFonts w:ascii="Times New Roman" w:eastAsia="Times New Roman" w:hAnsi="Times New Roman" w:cs="Times New Roman"/>
          <w:sz w:val="24"/>
          <w:szCs w:val="24"/>
        </w:rPr>
        <w:t>;</w:t>
      </w:r>
    </w:p>
    <w:p w14:paraId="4A52BBA7" w14:textId="77777777" w:rsidR="00A82EC2" w:rsidRPr="002F2FE1" w:rsidRDefault="00A82EC2" w:rsidP="00652204">
      <w:pPr>
        <w:numPr>
          <w:ilvl w:val="0"/>
          <w:numId w:val="37"/>
        </w:numPr>
        <w:autoSpaceDE w:val="0"/>
        <w:autoSpaceDN w:val="0"/>
        <w:adjustRightInd w:val="0"/>
        <w:spacing w:after="0" w:line="240" w:lineRule="atLeast"/>
        <w:ind w:left="567" w:firstLine="0"/>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“Baskıcı uygulama”; bir tarafın eylemlerini uygunsuz bir şekilde etkilemek amacıyla, bir tarafa veya o tarafın mülklerine doğrudan veya dolaylı olarak halel getirmek </w:t>
      </w:r>
      <w:r w:rsidR="00A30770" w:rsidRPr="00A82EC2">
        <w:rPr>
          <w:rFonts w:ascii="Times New Roman" w:eastAsia="Times New Roman" w:hAnsi="Times New Roman" w:cs="Times New Roman"/>
          <w:sz w:val="24"/>
          <w:szCs w:val="24"/>
        </w:rPr>
        <w:t>veya zarar</w:t>
      </w:r>
      <w:r w:rsidRPr="00A82EC2">
        <w:rPr>
          <w:rFonts w:ascii="Times New Roman" w:eastAsia="Times New Roman" w:hAnsi="Times New Roman" w:cs="Times New Roman"/>
          <w:sz w:val="24"/>
          <w:szCs w:val="24"/>
        </w:rPr>
        <w:t xml:space="preserve"> </w:t>
      </w:r>
      <w:r w:rsidR="00A30770" w:rsidRPr="00A82EC2">
        <w:rPr>
          <w:rFonts w:ascii="Times New Roman" w:eastAsia="Times New Roman" w:hAnsi="Times New Roman" w:cs="Times New Roman"/>
          <w:sz w:val="24"/>
          <w:szCs w:val="24"/>
        </w:rPr>
        <w:t>vermek</w:t>
      </w:r>
      <w:r w:rsidRPr="00A82EC2">
        <w:rPr>
          <w:rFonts w:ascii="Times New Roman" w:eastAsia="Times New Roman" w:hAnsi="Times New Roman" w:cs="Times New Roman"/>
          <w:sz w:val="24"/>
          <w:szCs w:val="24"/>
        </w:rPr>
        <w:t xml:space="preserve"> veya halel getirmekle veya zarar vermekle tehdit etmek anlamına gelmektedir</w:t>
      </w:r>
      <w:r w:rsidRPr="002F2FE1">
        <w:rPr>
          <w:rFonts w:ascii="Times New Roman" w:eastAsia="Times New Roman" w:hAnsi="Times New Roman" w:cs="Times New Roman"/>
          <w:sz w:val="24"/>
          <w:szCs w:val="24"/>
        </w:rPr>
        <w:t>;</w:t>
      </w:r>
    </w:p>
    <w:p w14:paraId="62F5E0F2" w14:textId="77777777" w:rsidR="00A82EC2" w:rsidRPr="00A82EC2" w:rsidRDefault="00A82EC2" w:rsidP="00652204">
      <w:pPr>
        <w:numPr>
          <w:ilvl w:val="0"/>
          <w:numId w:val="37"/>
        </w:numPr>
        <w:autoSpaceDE w:val="0"/>
        <w:autoSpaceDN w:val="0"/>
        <w:adjustRightInd w:val="0"/>
        <w:spacing w:after="0" w:line="240" w:lineRule="atLeast"/>
        <w:ind w:left="567"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“Engelleyici uygulama”</w:t>
      </w:r>
      <w:r w:rsidRPr="00A82EC2">
        <w:rPr>
          <w:rFonts w:ascii="Times New Roman" w:eastAsia="Calibri" w:hAnsi="Times New Roman" w:cs="Times New Roman"/>
          <w:sz w:val="24"/>
          <w:szCs w:val="24"/>
        </w:rPr>
        <w:t>:</w:t>
      </w:r>
    </w:p>
    <w:p w14:paraId="0DC389D2" w14:textId="77777777" w:rsidR="00A82EC2" w:rsidRPr="00A82EC2" w:rsidRDefault="00A82EC2" w:rsidP="00652204">
      <w:pPr>
        <w:numPr>
          <w:ilvl w:val="0"/>
          <w:numId w:val="38"/>
        </w:numPr>
        <w:autoSpaceDE w:val="0"/>
        <w:autoSpaceDN w:val="0"/>
        <w:adjustRightInd w:val="0"/>
        <w:spacing w:after="0" w:line="240" w:lineRule="atLeast"/>
        <w:ind w:left="851"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lang w:eastAsia="tr-TR"/>
        </w:rPr>
        <w:t xml:space="preserve">Banka’nın yolsuzluk uygulaması, sahtecilik uygulaması, hileli uygulama veya baskıcı uygulama iddiaları ile ilgili </w:t>
      </w:r>
      <w:r w:rsidR="00A30770" w:rsidRPr="00A82EC2">
        <w:rPr>
          <w:rFonts w:ascii="Times New Roman" w:eastAsia="Times New Roman" w:hAnsi="Times New Roman" w:cs="Times New Roman"/>
          <w:sz w:val="24"/>
          <w:szCs w:val="24"/>
          <w:lang w:eastAsia="tr-TR"/>
        </w:rPr>
        <w:t>soruşturmasını önemli</w:t>
      </w:r>
      <w:r w:rsidRPr="00A82EC2">
        <w:rPr>
          <w:rFonts w:ascii="Times New Roman" w:eastAsia="Times New Roman" w:hAnsi="Times New Roman" w:cs="Times New Roman"/>
          <w:sz w:val="24"/>
          <w:szCs w:val="24"/>
          <w:lang w:eastAsia="tr-TR"/>
        </w:rPr>
        <w:t xml:space="preserve"> ölçüde engellemek amacıyla soruşturmanın kanıtlarının kasten tahrip edilmesi, tahrif edilmesi, değiştirilmesi veya gizlenmesi veya soruşturmayı yürüten kişilere yanlış beyanda </w:t>
      </w:r>
      <w:r w:rsidR="00A30770" w:rsidRPr="00A82EC2">
        <w:rPr>
          <w:rFonts w:ascii="Times New Roman" w:eastAsia="Times New Roman" w:hAnsi="Times New Roman" w:cs="Times New Roman"/>
          <w:sz w:val="24"/>
          <w:szCs w:val="24"/>
          <w:lang w:eastAsia="tr-TR"/>
        </w:rPr>
        <w:t>bulunulması</w:t>
      </w:r>
      <w:r w:rsidRPr="00A82EC2">
        <w:rPr>
          <w:rFonts w:ascii="Times New Roman" w:eastAsia="Times New Roman" w:hAnsi="Times New Roman" w:cs="Times New Roman"/>
          <w:sz w:val="24"/>
          <w:szCs w:val="24"/>
          <w:lang w:eastAsia="tr-TR"/>
        </w:rPr>
        <w:t xml:space="preserve"> ve/veya soruşturma ile ilgili konularda bilgisi bulunan herhangi bir kişinin sahip olduğu bilgileri açıklamaması veya soruşturmayı takip etmekten vazgeçmesi için tehdit edilmesi, taciz edilmesi veya </w:t>
      </w:r>
      <w:r w:rsidR="00A30770" w:rsidRPr="00A82EC2">
        <w:rPr>
          <w:rFonts w:ascii="Times New Roman" w:eastAsia="Times New Roman" w:hAnsi="Times New Roman" w:cs="Times New Roman"/>
          <w:sz w:val="24"/>
          <w:szCs w:val="24"/>
          <w:lang w:eastAsia="tr-TR"/>
        </w:rPr>
        <w:t>korkutulması</w:t>
      </w:r>
      <w:r w:rsidRPr="00A82EC2">
        <w:rPr>
          <w:rFonts w:ascii="Times New Roman" w:eastAsia="Calibri" w:hAnsi="Times New Roman" w:cs="Times New Roman"/>
          <w:sz w:val="24"/>
          <w:szCs w:val="24"/>
        </w:rPr>
        <w:t xml:space="preserve"> veya</w:t>
      </w:r>
    </w:p>
    <w:p w14:paraId="218AF1F7" w14:textId="77777777" w:rsidR="00A82EC2" w:rsidRPr="00A82EC2" w:rsidRDefault="00A82EC2" w:rsidP="00652204">
      <w:pPr>
        <w:numPr>
          <w:ilvl w:val="0"/>
          <w:numId w:val="38"/>
        </w:numPr>
        <w:autoSpaceDE w:val="0"/>
        <w:autoSpaceDN w:val="0"/>
        <w:adjustRightInd w:val="0"/>
        <w:spacing w:after="0" w:line="240" w:lineRule="atLeast"/>
        <w:ind w:left="851"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lang w:eastAsia="tr-TR"/>
        </w:rPr>
        <w:t>Banka’nın aşağıdaki paragraf 2.2.e’de hüküm altına alınan teftiş ve denetim haklarını kullanmasını önemli derecede engellemeye yönelik eylemler anlamına gelmektedir</w:t>
      </w:r>
      <w:r w:rsidRPr="00A82EC2">
        <w:rPr>
          <w:rFonts w:ascii="Times New Roman" w:eastAsia="Calibri" w:hAnsi="Times New Roman" w:cs="Times New Roman"/>
          <w:sz w:val="24"/>
          <w:szCs w:val="24"/>
        </w:rPr>
        <w:t>.</w:t>
      </w:r>
    </w:p>
    <w:p w14:paraId="6A715ECE" w14:textId="77777777" w:rsidR="00A82EC2" w:rsidRPr="00A82EC2" w:rsidRDefault="00A82EC2" w:rsidP="00652204">
      <w:pPr>
        <w:numPr>
          <w:ilvl w:val="0"/>
          <w:numId w:val="36"/>
        </w:numPr>
        <w:autoSpaceDE w:val="0"/>
        <w:autoSpaceDN w:val="0"/>
        <w:adjustRightInd w:val="0"/>
        <w:spacing w:after="0" w:line="240" w:lineRule="atLeast"/>
        <w:ind w:left="284"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 xml:space="preserve">Banka’nın, sözleşme için önerilen şirketin veya </w:t>
      </w:r>
      <w:r w:rsidR="00A30770" w:rsidRPr="00A82EC2">
        <w:rPr>
          <w:rFonts w:ascii="Times New Roman" w:eastAsia="Times New Roman" w:hAnsi="Times New Roman" w:cs="Times New Roman"/>
          <w:sz w:val="24"/>
          <w:szCs w:val="24"/>
        </w:rPr>
        <w:t>bireyin</w:t>
      </w:r>
      <w:r w:rsidRPr="00A82EC2">
        <w:rPr>
          <w:rFonts w:ascii="Times New Roman" w:eastAsia="Times New Roman" w:hAnsi="Times New Roman" w:cs="Times New Roman"/>
          <w:sz w:val="24"/>
          <w:szCs w:val="24"/>
        </w:rPr>
        <w:t xml:space="preserve">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A82EC2">
        <w:rPr>
          <w:rFonts w:ascii="Times New Roman" w:eastAsia="Calibri" w:hAnsi="Times New Roman" w:cs="Times New Roman"/>
          <w:sz w:val="24"/>
          <w:szCs w:val="24"/>
        </w:rPr>
        <w:t>;</w:t>
      </w:r>
    </w:p>
    <w:p w14:paraId="1A4EE905" w14:textId="77777777" w:rsidR="00A82EC2" w:rsidRPr="00A82EC2" w:rsidRDefault="00A82EC2" w:rsidP="00652204">
      <w:pPr>
        <w:numPr>
          <w:ilvl w:val="0"/>
          <w:numId w:val="36"/>
        </w:numPr>
        <w:autoSpaceDE w:val="0"/>
        <w:autoSpaceDN w:val="0"/>
        <w:adjustRightInd w:val="0"/>
        <w:spacing w:after="0" w:line="240" w:lineRule="atLeast"/>
        <w:ind w:left="284"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w:t>
      </w:r>
      <w:r w:rsidRPr="00A82EC2">
        <w:rPr>
          <w:rFonts w:ascii="Times New Roman" w:eastAsia="Times New Roman" w:hAnsi="Times New Roman" w:cs="Times New Roman"/>
          <w:sz w:val="24"/>
          <w:szCs w:val="24"/>
        </w:rPr>
        <w:lastRenderedPageBreak/>
        <w:t xml:space="preserve">de </w:t>
      </w:r>
      <w:r w:rsidR="00A30770"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olmak üzere, durumu düzeltmek için Banka’yı tatmin edecek uygun bir eylemi zamanında uygulamaya koymadığının Banka tarafından tespit edilmesi halinde,  ilgili Hukuki Anlaşmada belirtilen yasal yollara ek olarak, yanlış tedarik ilanı da dahil olmak üzere diğer uygun adımları atabilir</w:t>
      </w:r>
      <w:r w:rsidRPr="00A82EC2">
        <w:rPr>
          <w:rFonts w:ascii="Times New Roman" w:eastAsia="Calibri" w:hAnsi="Times New Roman" w:cs="Times New Roman"/>
          <w:sz w:val="24"/>
          <w:szCs w:val="24"/>
        </w:rPr>
        <w:t>;</w:t>
      </w:r>
    </w:p>
    <w:p w14:paraId="604E12AC" w14:textId="77777777" w:rsidR="00A82EC2" w:rsidRPr="00A82EC2" w:rsidRDefault="00A82EC2" w:rsidP="00652204">
      <w:pPr>
        <w:numPr>
          <w:ilvl w:val="0"/>
          <w:numId w:val="36"/>
        </w:numPr>
        <w:autoSpaceDE w:val="0"/>
        <w:autoSpaceDN w:val="0"/>
        <w:adjustRightInd w:val="0"/>
        <w:spacing w:after="0" w:line="240" w:lineRule="atLeast"/>
        <w:ind w:left="284" w:firstLine="0"/>
        <w:contextualSpacing/>
        <w:jc w:val="both"/>
        <w:rPr>
          <w:rFonts w:ascii="Times New Roman" w:eastAsia="Calibri" w:hAnsi="Times New Roman" w:cs="Times New Roman"/>
          <w:sz w:val="24"/>
          <w:szCs w:val="24"/>
        </w:rPr>
      </w:pPr>
      <w:r w:rsidRPr="00A82EC2">
        <w:rPr>
          <w:rFonts w:ascii="Times New Roman" w:eastAsia="Times New Roman" w:hAnsi="Times New Roman" w:cs="Times New Roman"/>
          <w:sz w:val="24"/>
          <w:szCs w:val="24"/>
        </w:rPr>
        <w:t>Banka’nın Yolsuzlukla Mücadele Kılavuzu uyarınca ve Banka’nın mevcut yaptırım prosedürleri ve politikalarına uygun olarak</w:t>
      </w:r>
      <w:r w:rsidRPr="00A82EC2">
        <w:rPr>
          <w:rFonts w:ascii="Times New Roman" w:eastAsia="Calibri" w:hAnsi="Times New Roman" w:cs="Times New Roman"/>
          <w:sz w:val="24"/>
          <w:szCs w:val="24"/>
        </w:rPr>
        <w:t>,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A82EC2">
        <w:rPr>
          <w:rFonts w:ascii="Times New Roman" w:eastAsia="Calibri" w:hAnsi="Times New Roman" w:cs="Times New Roman"/>
          <w:sz w:val="24"/>
          <w:szCs w:val="24"/>
          <w:vertAlign w:val="superscript"/>
        </w:rPr>
        <w:footnoteReference w:id="7"/>
      </w:r>
      <w:r w:rsidRPr="00A82EC2">
        <w:rPr>
          <w:rFonts w:ascii="Times New Roman" w:eastAsia="Calibri" w:hAnsi="Times New Roman" w:cs="Times New Roman"/>
          <w:sz w:val="24"/>
          <w:szCs w:val="24"/>
        </w:rPr>
        <w:t xml:space="preserve"> (ii) Banka finansmanlı bir sözleşme imzalanan uygun bir şirketin alt yüklenicisi, danışmanı, imalatçısı veya tedarikçisi veya hizmet sağlayıcısı olarak atanmasını</w:t>
      </w:r>
      <w:r w:rsidRPr="00A82EC2">
        <w:rPr>
          <w:rFonts w:ascii="Times New Roman" w:eastAsia="Calibri" w:hAnsi="Times New Roman" w:cs="Times New Roman"/>
          <w:sz w:val="24"/>
          <w:szCs w:val="24"/>
          <w:vertAlign w:val="superscript"/>
        </w:rPr>
        <w:footnoteReference w:id="8"/>
      </w:r>
      <w:r w:rsidRPr="00A82EC2">
        <w:rPr>
          <w:rFonts w:ascii="Times New Roman" w:eastAsia="Calibri" w:hAnsi="Times New Roman" w:cs="Times New Roman"/>
          <w:sz w:val="24"/>
          <w:szCs w:val="24"/>
        </w:rPr>
        <w:t>; ve (iii) Banka tarafından sağlanan bir kredinin tutarlarını kullanmasını veya Banka finansmanlı bir projenin hazırlık veya uygulama çalışmalarına başka şekilde katılmasını aleni bir şekilde yasaklayabilir;</w:t>
      </w:r>
    </w:p>
    <w:p w14:paraId="2E2F309E" w14:textId="77777777" w:rsidR="00A82EC2" w:rsidRPr="00A82EC2" w:rsidRDefault="00A82EC2" w:rsidP="00652204">
      <w:pPr>
        <w:numPr>
          <w:ilvl w:val="0"/>
          <w:numId w:val="36"/>
        </w:numPr>
        <w:autoSpaceDE w:val="0"/>
        <w:autoSpaceDN w:val="0"/>
        <w:adjustRightInd w:val="0"/>
        <w:spacing w:after="0" w:line="240" w:lineRule="atLeast"/>
        <w:ind w:left="284" w:firstLine="0"/>
        <w:contextualSpacing/>
        <w:jc w:val="both"/>
        <w:rPr>
          <w:rFonts w:ascii="Times New Roman" w:eastAsia="Times New Roman" w:hAnsi="Times New Roman" w:cs="Times New Roman"/>
          <w:sz w:val="24"/>
          <w:szCs w:val="36"/>
        </w:rPr>
      </w:pPr>
      <w:r w:rsidRPr="00A82EC2">
        <w:rPr>
          <w:rFonts w:ascii="Times New Roman" w:eastAsia="Times New Roman" w:hAnsi="Times New Roman" w:cs="Times New Roman"/>
          <w:sz w:val="24"/>
          <w:szCs w:val="24"/>
        </w:rPr>
        <w:t xml:space="preserve">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w:t>
      </w:r>
      <w:r w:rsidR="00A30770" w:rsidRPr="00A82EC2">
        <w:rPr>
          <w:rFonts w:ascii="Times New Roman" w:eastAsia="Times New Roman" w:hAnsi="Times New Roman" w:cs="Times New Roman"/>
          <w:sz w:val="24"/>
          <w:szCs w:val="24"/>
        </w:rPr>
        <w:t>seçim</w:t>
      </w:r>
      <w:r w:rsidRPr="00A82EC2">
        <w:rPr>
          <w:rFonts w:ascii="Times New Roman" w:eastAsia="Times New Roman" w:hAnsi="Times New Roman" w:cs="Times New Roman"/>
          <w:sz w:val="24"/>
          <w:szCs w:val="24"/>
        </w:rPr>
        <w:t xml:space="preserve"> ve/veya sözleşmenin imzalanması ile ilgili olarak tüm hesapları, kayıtları ve ilgili diğer belgeleri teftiş etme</w:t>
      </w:r>
      <w:r w:rsidRPr="00A82EC2">
        <w:rPr>
          <w:rFonts w:ascii="Times New Roman" w:eastAsia="Calibri" w:hAnsi="Times New Roman" w:cs="Times New Roman"/>
          <w:sz w:val="24"/>
          <w:szCs w:val="24"/>
          <w:vertAlign w:val="superscript"/>
        </w:rPr>
        <w:footnoteReference w:id="9"/>
      </w:r>
      <w:r w:rsidRPr="00A82EC2">
        <w:rPr>
          <w:rFonts w:ascii="Times New Roman" w:eastAsia="Calibri" w:hAnsi="Times New Roman" w:cs="Times New Roman"/>
          <w:sz w:val="24"/>
          <w:szCs w:val="24"/>
        </w:rPr>
        <w:t xml:space="preserve"> </w:t>
      </w:r>
      <w:r w:rsidRPr="00A82EC2">
        <w:rPr>
          <w:rFonts w:ascii="Times New Roman" w:eastAsia="Times New Roman" w:hAnsi="Times New Roman" w:cs="Times New Roman"/>
          <w:sz w:val="24"/>
          <w:szCs w:val="24"/>
        </w:rPr>
        <w:t xml:space="preserve">izni vermelerini ve bunların Banka tarafından tayin edilen denetçiler tarafından denetlenmelerini öngören bir hükmün teklife çağrı dokümanlarına ve Banka kredisi ile finanse edilen sözleşmeye </w:t>
      </w:r>
      <w:r w:rsidR="00A30770" w:rsidRPr="00A82EC2">
        <w:rPr>
          <w:rFonts w:ascii="Times New Roman" w:eastAsia="Times New Roman" w:hAnsi="Times New Roman" w:cs="Times New Roman"/>
          <w:sz w:val="24"/>
          <w:szCs w:val="24"/>
        </w:rPr>
        <w:t>dâhil</w:t>
      </w:r>
      <w:r w:rsidRPr="00A82EC2">
        <w:rPr>
          <w:rFonts w:ascii="Times New Roman" w:eastAsia="Times New Roman" w:hAnsi="Times New Roman" w:cs="Times New Roman"/>
          <w:sz w:val="24"/>
          <w:szCs w:val="24"/>
        </w:rPr>
        <w:t xml:space="preserve"> edilmesini isteyecektir</w:t>
      </w:r>
      <w:r w:rsidRPr="00A82EC2">
        <w:rPr>
          <w:rFonts w:ascii="Times New Roman" w:eastAsia="Calibri" w:hAnsi="Times New Roman" w:cs="Times New Roman"/>
          <w:sz w:val="24"/>
          <w:szCs w:val="24"/>
        </w:rPr>
        <w:t>.</w:t>
      </w:r>
    </w:p>
    <w:p w14:paraId="6368F8F5"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4D23CDDB"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719D3840"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3783EC75"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5B130C0F"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04C28733" w14:textId="77777777" w:rsid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35C96AA6" w14:textId="77777777" w:rsidR="00A30770"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0B0D21D9" w14:textId="77777777" w:rsidR="00A30770"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11D83683" w14:textId="77777777" w:rsidR="00A30770"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2EAFE74E" w14:textId="77777777" w:rsidR="00A30770"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2D495927" w14:textId="77777777" w:rsidR="00A30770"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71EE0162" w14:textId="77777777" w:rsidR="00A30770"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52B81319" w14:textId="77777777" w:rsidR="00A30770" w:rsidRPr="00A82EC2"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7AC181B7"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6C9A4F4D"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SÖZLEŞME GENEL ŞARTLARINA EK</w:t>
      </w:r>
    </w:p>
    <w:p w14:paraId="76E126B2" w14:textId="77777777" w:rsidR="00A82EC2" w:rsidRPr="00A82EC2" w:rsidRDefault="00A82EC2" w:rsidP="00A82EC2">
      <w:pPr>
        <w:spacing w:after="0" w:line="240" w:lineRule="atLeast"/>
        <w:contextualSpacing/>
        <w:jc w:val="center"/>
        <w:rPr>
          <w:rFonts w:ascii="Times New Roman" w:eastAsia="Calibri" w:hAnsi="Times New Roman" w:cs="Times New Roman"/>
          <w:sz w:val="24"/>
          <w:szCs w:val="24"/>
        </w:rPr>
      </w:pPr>
    </w:p>
    <w:p w14:paraId="36965FE5" w14:textId="77777777" w:rsidR="00A82EC2" w:rsidRPr="00A82EC2" w:rsidRDefault="00A82EC2" w:rsidP="00A82EC2">
      <w:pPr>
        <w:autoSpaceDE w:val="0"/>
        <w:autoSpaceDN w:val="0"/>
        <w:adjustRightInd w:val="0"/>
        <w:spacing w:after="0" w:line="240" w:lineRule="atLeast"/>
        <w:contextualSpacing/>
        <w:jc w:val="center"/>
        <w:rPr>
          <w:rFonts w:ascii="Times New Roman" w:eastAsia="Calibri" w:hAnsi="Times New Roman" w:cs="Times New Roman"/>
          <w:b/>
          <w:sz w:val="24"/>
          <w:szCs w:val="24"/>
        </w:rPr>
      </w:pPr>
      <w:r w:rsidRPr="00A82EC2">
        <w:rPr>
          <w:rFonts w:ascii="Times New Roman" w:eastAsia="Calibri" w:hAnsi="Times New Roman" w:cs="Times New Roman"/>
          <w:b/>
          <w:sz w:val="24"/>
          <w:szCs w:val="24"/>
        </w:rPr>
        <w:t>Yüklenici Personeli İçin Davranış Kuralları</w:t>
      </w:r>
    </w:p>
    <w:p w14:paraId="41E996F4" w14:textId="77777777" w:rsidR="00A82EC2" w:rsidRPr="00A82EC2" w:rsidRDefault="00A82EC2" w:rsidP="00A82EC2">
      <w:pPr>
        <w:autoSpaceDE w:val="0"/>
        <w:autoSpaceDN w:val="0"/>
        <w:adjustRightInd w:val="0"/>
        <w:spacing w:after="0" w:line="240" w:lineRule="atLeast"/>
        <w:contextualSpacing/>
        <w:jc w:val="center"/>
        <w:rPr>
          <w:rFonts w:ascii="Times New Roman" w:eastAsia="Calibri" w:hAnsi="Times New Roman" w:cs="Times New Roman"/>
          <w:b/>
          <w:sz w:val="24"/>
          <w:szCs w:val="24"/>
        </w:rPr>
      </w:pPr>
    </w:p>
    <w:p w14:paraId="3950E269" w14:textId="77777777" w:rsidR="00A30770"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Bizler, Yüklenici [Yüklenici adını giriniz] olarak, [İşverenin adı] ile [İşin tanımı] hizmeti verilmesi amacıyla Sözleşme imzalamış durumdayız. Bahse konu Hizmet İşleri [İşlerin yürütüleceği yer ve diğer sahaları giriniz] gerçekleştirilecektir. Sözleşmemiz uyarınca Hizmet İşlerine dair çevresel ve sosyal riskleri; cinsel sömürü ve istismar ile cinsel taciz olayları da dahil; kapsayan tedbirleri uygulamakla yükümlü olduğumuzu beyan ederiz. </w:t>
      </w:r>
    </w:p>
    <w:p w14:paraId="6F0AB2D4"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w:t>
      </w:r>
    </w:p>
    <w:p w14:paraId="087B634F" w14:textId="77777777" w:rsid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Hizmet İşlerine dair çevresel ve sosyal risklerin çözüm tedbirleri içerisinde işbu Davranış Kuralları da bulunmaktadır. Bu Kurallar bütünü tüm çalışanlarımızı, işçilerimizi ve Hizmet Sahası ve işlerin yürütüldüğü diğer yerlerdeki tüm çalışanları kapsamaktadır. Davranış Kuralları, ayrıca, her bir alt </w:t>
      </w:r>
      <w:proofErr w:type="spellStart"/>
      <w:r w:rsidRPr="00A82EC2">
        <w:rPr>
          <w:rFonts w:ascii="Times New Roman" w:eastAsia="Calibri" w:hAnsi="Times New Roman" w:cs="Times New Roman"/>
          <w:sz w:val="24"/>
          <w:szCs w:val="24"/>
        </w:rPr>
        <w:t>yüklenicisatıcınıin</w:t>
      </w:r>
      <w:proofErr w:type="spellEnd"/>
      <w:r w:rsidRPr="00A82EC2">
        <w:rPr>
          <w:rFonts w:ascii="Times New Roman" w:eastAsia="Calibri" w:hAnsi="Times New Roman" w:cs="Times New Roman"/>
          <w:sz w:val="24"/>
          <w:szCs w:val="24"/>
        </w:rPr>
        <w:t xml:space="preserve"> personeli ve İşlerin ifasında bizlere yardımcı olan her çalışan için de bağlayıcıdır. Yukarıda değinilen çalışanların hepsi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 olarak anılacak, Davranış Kurallarına riayet hepsi için zorunlu olacaktır.</w:t>
      </w:r>
    </w:p>
    <w:p w14:paraId="009D7D95" w14:textId="77777777" w:rsidR="00A30770" w:rsidRPr="00A82EC2"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34E7733A" w14:textId="77777777" w:rsid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İşbu Davranış Kuralları bütünü tüm Yüklenici</w:t>
      </w:r>
      <w:r w:rsidR="00A30770">
        <w:rPr>
          <w:rFonts w:ascii="Times New Roman" w:eastAsia="Calibri" w:hAnsi="Times New Roman" w:cs="Times New Roman"/>
          <w:sz w:val="24"/>
          <w:szCs w:val="24"/>
        </w:rPr>
        <w:t>/</w:t>
      </w:r>
      <w:r w:rsidRPr="00A82EC2">
        <w:rPr>
          <w:rFonts w:ascii="Times New Roman" w:eastAsia="Calibri" w:hAnsi="Times New Roman" w:cs="Times New Roman"/>
          <w:sz w:val="24"/>
          <w:szCs w:val="24"/>
        </w:rPr>
        <w:t xml:space="preserve">Satıcı Personelinden beklenen gerekli davranışları tanımlamaktadır. </w:t>
      </w:r>
    </w:p>
    <w:p w14:paraId="2E3C5775" w14:textId="77777777" w:rsidR="00A30770" w:rsidRPr="00A82EC2" w:rsidRDefault="00A30770"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5BF3EB3F"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Çalışma ortamımızda tehlikeli, nahoş, taciz/istismar veya şiddet içeren davranışlara asla izin verilmeyecek olup; herkes misilleme korkusu olmaksızın düşünce ve endişelerini açıkça paylaşmakta özgürdür.</w:t>
      </w:r>
    </w:p>
    <w:p w14:paraId="3794B9E0"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5FAB8A69"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b/>
          <w:sz w:val="24"/>
          <w:szCs w:val="24"/>
        </w:rPr>
      </w:pPr>
      <w:r w:rsidRPr="00A82EC2">
        <w:rPr>
          <w:rFonts w:ascii="Times New Roman" w:eastAsia="Calibri" w:hAnsi="Times New Roman" w:cs="Times New Roman"/>
          <w:b/>
          <w:sz w:val="24"/>
          <w:szCs w:val="24"/>
        </w:rPr>
        <w:t>GEREKLİ DAVRANIŞLAR</w:t>
      </w:r>
    </w:p>
    <w:p w14:paraId="52E9B549"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Personelden beklenen davranışlar şu şekildedir:</w:t>
      </w:r>
    </w:p>
    <w:p w14:paraId="6ADC94DF"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1. Görevlerinin gereken yetkinlik ve özenle ifası;</w:t>
      </w:r>
    </w:p>
    <w:p w14:paraId="2B4829AC"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2. İşbu Davranış Kurallarına ve geçerli tüm kanunlara, düzenlemelere ve diğer gerekliliklere; diğer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 ve diğer herkesin sağlığını, güvenliğini ve refahını muhafaza da dahil riayet etmek; </w:t>
      </w:r>
    </w:p>
    <w:p w14:paraId="0A736C4D"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3. Aşağıdakiler marifetiyle güvenli bir çalışma ortamını idame ettirmek:</w:t>
      </w:r>
    </w:p>
    <w:p w14:paraId="090E7E06"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a. Çalışma sahaları ile sahada her bir çalışanın kullandığı makine, ekipman ve süreçlerin emniyetli ve sağlık için risk oluşturmamalarının temini; </w:t>
      </w:r>
    </w:p>
    <w:p w14:paraId="0C055A90"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b. Gerekli kişisel koruyucu ekipmanların kullanımı;   </w:t>
      </w:r>
    </w:p>
    <w:p w14:paraId="44700A7F"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c. Kimyasal, fiziki ve biyolojik madde ve etmenlerin kullanımında gerekli tedbirlerin alınması ve</w:t>
      </w:r>
    </w:p>
    <w:p w14:paraId="194F8F38"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d. Uygun acil durum uygulama prosedürlerinin takibi.</w:t>
      </w:r>
    </w:p>
    <w:p w14:paraId="1C360C19"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4. Sağlıklı ve emniyetli olmadığı düşünülen iş istasyonlarını bildirmek, insan hayatının yakın ve ciddi tehlike riski altında olduğu düşünülen alanlardan uzak durmak;</w:t>
      </w:r>
    </w:p>
    <w:p w14:paraId="607AC9C3"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5. Diğer insanlara saygılı olmak; kadınlar, engelliler, göçmen işçiler ve çocuklar gibi belirli gruplara karşı ayrımcılık yapmamak;</w:t>
      </w:r>
    </w:p>
    <w:p w14:paraId="619B1DE5"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6. Diğer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Personeline veya </w:t>
      </w:r>
      <w:proofErr w:type="spellStart"/>
      <w:r w:rsidRPr="00A82EC2">
        <w:rPr>
          <w:rFonts w:ascii="Times New Roman" w:eastAsia="Calibri" w:hAnsi="Times New Roman" w:cs="Times New Roman"/>
          <w:sz w:val="24"/>
          <w:szCs w:val="24"/>
        </w:rPr>
        <w:t>İdareAlıcı</w:t>
      </w:r>
      <w:proofErr w:type="spellEnd"/>
      <w:r w:rsidRPr="00A82EC2">
        <w:rPr>
          <w:rFonts w:ascii="Times New Roman" w:eastAsia="Calibri" w:hAnsi="Times New Roman" w:cs="Times New Roman"/>
          <w:sz w:val="24"/>
          <w:szCs w:val="24"/>
        </w:rPr>
        <w:t xml:space="preserve"> Personeline karşı istenmeyen cinsel yaklaşım, cinsel iltimas talepleri ve cinsel içerikli diğer sözlü ve fiziksel davranışları içeren Cinsel Tacizden uzak durmak;</w:t>
      </w:r>
    </w:p>
    <w:p w14:paraId="16D6D527"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7. Karşı tarafın kırılganlığını, aradaki güç ve güven ilişkisini cinsel amaçlarla ve/veya cinsel sömürü yoluyla parasal, sosyal ve siyasal kazanç gibi farklı amaçlarla kötüye kullanmak ya da girişiminde bulunmak anlamına gelen Cinsel Sömürüden uzak durmak;</w:t>
      </w:r>
    </w:p>
    <w:p w14:paraId="4ABBEF6A"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8. Cebri ve eşitsiz koşullarda cinsel içerikli fiziksel ihlal veya tehdidini içeren Cinsel İstismardan uzak durmak; </w:t>
      </w:r>
    </w:p>
    <w:p w14:paraId="26DCA2D4"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lastRenderedPageBreak/>
        <w:t xml:space="preserve">9. Reşit olmayanlarla, önceden mevcut evlilik harici durumlarda, herhangi bir cinsel faaliyette bulunmamak; </w:t>
      </w:r>
    </w:p>
    <w:p w14:paraId="795F7960"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10. Sözleşmenin çevresel ve sosyal unsurlarına ilişkin; sağlık ve güvenlik, Cinsel Sömürü ve İstismar ile Cinsel taciz gibi konularda, verilecek ilgili eğitimlere katılmak;</w:t>
      </w:r>
    </w:p>
    <w:p w14:paraId="5EC05A53"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11. İşbu Davranış Kurallarının ihlalini bildirmek ve </w:t>
      </w:r>
    </w:p>
    <w:p w14:paraId="14560523"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12. Davranış Kurallarının ihlalini bildiren şahıslara ya da bizlere veya </w:t>
      </w:r>
      <w:proofErr w:type="spellStart"/>
      <w:r w:rsidRPr="00A82EC2">
        <w:rPr>
          <w:rFonts w:ascii="Times New Roman" w:eastAsia="Calibri" w:hAnsi="Times New Roman" w:cs="Times New Roman"/>
          <w:sz w:val="24"/>
          <w:szCs w:val="24"/>
        </w:rPr>
        <w:t>İdareAlıcı</w:t>
      </w:r>
      <w:proofErr w:type="spellEnd"/>
      <w:r w:rsidRPr="00A82EC2">
        <w:rPr>
          <w:rFonts w:ascii="Times New Roman" w:eastAsia="Calibri" w:hAnsi="Times New Roman" w:cs="Times New Roman"/>
          <w:sz w:val="24"/>
          <w:szCs w:val="24"/>
        </w:rPr>
        <w:t xml:space="preserve"> ya da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 için </w:t>
      </w:r>
      <w:proofErr w:type="gramStart"/>
      <w:r w:rsidRPr="00A82EC2">
        <w:rPr>
          <w:rFonts w:ascii="Times New Roman" w:eastAsia="Calibri" w:hAnsi="Times New Roman" w:cs="Times New Roman"/>
          <w:sz w:val="24"/>
          <w:szCs w:val="24"/>
        </w:rPr>
        <w:t>Şikayet</w:t>
      </w:r>
      <w:proofErr w:type="gramEnd"/>
      <w:r w:rsidRPr="00A82EC2">
        <w:rPr>
          <w:rFonts w:ascii="Times New Roman" w:eastAsia="Calibri" w:hAnsi="Times New Roman" w:cs="Times New Roman"/>
          <w:sz w:val="24"/>
          <w:szCs w:val="24"/>
        </w:rPr>
        <w:t xml:space="preserve"> Mekanizmasıyla Projenin Şikayet Mekanizmasını kullanan şahıslara misilleme benzeri davranışlardan kaçınmak.  </w:t>
      </w:r>
    </w:p>
    <w:p w14:paraId="430FC12B"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b/>
          <w:sz w:val="24"/>
          <w:szCs w:val="24"/>
        </w:rPr>
      </w:pPr>
    </w:p>
    <w:p w14:paraId="4E7263F7"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b/>
          <w:sz w:val="24"/>
          <w:szCs w:val="24"/>
        </w:rPr>
      </w:pPr>
      <w:r w:rsidRPr="00A82EC2">
        <w:rPr>
          <w:rFonts w:ascii="Times New Roman" w:eastAsia="Calibri" w:hAnsi="Times New Roman" w:cs="Times New Roman"/>
          <w:b/>
          <w:sz w:val="24"/>
          <w:szCs w:val="24"/>
        </w:rPr>
        <w:t xml:space="preserve">ENDİŞELERİN/ŞİKAYETLERİN DİLE GETİRİLMESİ </w:t>
      </w:r>
    </w:p>
    <w:p w14:paraId="1571D04D"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İşbu Davranış Kurallarının ihlali olabilecek davranışları gözlemleyen veya endişelendiren davranışlara şahit olan şahıslar bu durumu acilen paylaşmalıdır. Olası durumları aşağıdaki yöntemlerden birini kullanarak gündeme getirmek mümkündür:</w:t>
      </w:r>
    </w:p>
    <w:p w14:paraId="4A50DE15"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1.</w:t>
      </w:r>
      <w:r w:rsidR="00A30770">
        <w:rPr>
          <w:rFonts w:ascii="Times New Roman" w:eastAsia="Calibri" w:hAnsi="Times New Roman" w:cs="Times New Roman"/>
          <w:sz w:val="24"/>
          <w:szCs w:val="24"/>
        </w:rPr>
        <w:t xml:space="preserve"> </w:t>
      </w:r>
      <w:proofErr w:type="spellStart"/>
      <w:r w:rsidRPr="00A82EC2">
        <w:rPr>
          <w:rFonts w:ascii="Times New Roman" w:eastAsia="Calibri" w:hAnsi="Times New Roman" w:cs="Times New Roman"/>
          <w:sz w:val="24"/>
          <w:szCs w:val="24"/>
        </w:rPr>
        <w:t>YükleniciSatıcınıin</w:t>
      </w:r>
      <w:proofErr w:type="spellEnd"/>
      <w:r w:rsidRPr="00A82EC2">
        <w:rPr>
          <w:rFonts w:ascii="Times New Roman" w:eastAsia="Calibri" w:hAnsi="Times New Roman" w:cs="Times New Roman"/>
          <w:sz w:val="24"/>
          <w:szCs w:val="24"/>
        </w:rPr>
        <w:t xml:space="preserve"> Sosyal uzmanı veya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tarafından bu konuda görevlendirilmiş kişiyle iletişim adresi </w:t>
      </w:r>
      <w:proofErr w:type="gramStart"/>
      <w:r w:rsidRPr="00A82EC2">
        <w:rPr>
          <w:rFonts w:ascii="Times New Roman" w:eastAsia="Calibri" w:hAnsi="Times New Roman" w:cs="Times New Roman"/>
          <w:sz w:val="24"/>
          <w:szCs w:val="24"/>
        </w:rPr>
        <w:t>( )</w:t>
      </w:r>
      <w:proofErr w:type="gramEnd"/>
      <w:r w:rsidRPr="00A82EC2">
        <w:rPr>
          <w:rFonts w:ascii="Times New Roman" w:eastAsia="Calibri" w:hAnsi="Times New Roman" w:cs="Times New Roman"/>
          <w:sz w:val="24"/>
          <w:szCs w:val="24"/>
        </w:rPr>
        <w:t xml:space="preserve"> üzerinden yazılı, telefonla ( ) veya yüz yüze temasa geçmek [Toplumsal cinsiyete dayalı şiddet konularında çalışma deneyimine sahip sosyal uzmanın veya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tarafından bu konuda görevlendirilmiş kişinin adı] veya</w:t>
      </w:r>
    </w:p>
    <w:p w14:paraId="1B64A9BE"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2. </w:t>
      </w:r>
      <w:proofErr w:type="spellStart"/>
      <w:r w:rsidRPr="00A82EC2">
        <w:rPr>
          <w:rFonts w:ascii="Times New Roman" w:eastAsia="Calibri" w:hAnsi="Times New Roman" w:cs="Times New Roman"/>
          <w:sz w:val="24"/>
          <w:szCs w:val="24"/>
        </w:rPr>
        <w:t>YükleniciSatıcınıin</w:t>
      </w:r>
      <w:proofErr w:type="spellEnd"/>
      <w:r w:rsidRPr="00A82EC2">
        <w:rPr>
          <w:rFonts w:ascii="Times New Roman" w:eastAsia="Calibri" w:hAnsi="Times New Roman" w:cs="Times New Roman"/>
          <w:sz w:val="24"/>
          <w:szCs w:val="24"/>
        </w:rPr>
        <w:t xml:space="preserve"> yardım hattını </w:t>
      </w:r>
      <w:proofErr w:type="gramStart"/>
      <w:r w:rsidRPr="00A82EC2">
        <w:rPr>
          <w:rFonts w:ascii="Times New Roman" w:eastAsia="Calibri" w:hAnsi="Times New Roman" w:cs="Times New Roman"/>
          <w:sz w:val="24"/>
          <w:szCs w:val="24"/>
        </w:rPr>
        <w:t>[  ]</w:t>
      </w:r>
      <w:proofErr w:type="gramEnd"/>
      <w:r w:rsidRPr="00A82EC2">
        <w:rPr>
          <w:rFonts w:ascii="Times New Roman" w:eastAsia="Calibri" w:hAnsi="Times New Roman" w:cs="Times New Roman"/>
          <w:sz w:val="24"/>
          <w:szCs w:val="24"/>
        </w:rPr>
        <w:t xml:space="preserve"> arayarak (olması durumunda) konuya ilişkin mesaj bırakmak.</w:t>
      </w:r>
    </w:p>
    <w:p w14:paraId="7FD096E4"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0039A3DD"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İşlerin yapıldığı ülkenin mevzuatı iddiaların kayda geçirilmesini zorunlu kılmadığı müddetçe bildirimde bulunan kişinin kimliği gizli tutulacaktır. İsim verilmeyen şikâyetler ve iddialar da yukarıdaki biçimlerde paylaşılabilir olup, gereken ve uygun bir şekilde dikkate alınacaklardır. Muhtemel uygunsuz davranışlar ve ilgili bildirimler hususu tarafımızca ciddiye alınmakta olup, gerekli araştırma ve uygun tedbirler hayata geçirilecektir. İddia edilen olayı deneyimlemek zorunda kalan kişiye destek olmak amacıyla uygun hizmet sağlayıcılara sevk sağlanacaktır.</w:t>
      </w:r>
    </w:p>
    <w:p w14:paraId="3E5012A7"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20E86172"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İşbu Davranış Kuralları kapsamında belirtilmiş olan hususlara ilişkin iyi niyetle herhangi bir </w:t>
      </w:r>
      <w:proofErr w:type="gramStart"/>
      <w:r w:rsidRPr="00A82EC2">
        <w:rPr>
          <w:rFonts w:ascii="Times New Roman" w:eastAsia="Calibri" w:hAnsi="Times New Roman" w:cs="Times New Roman"/>
          <w:sz w:val="24"/>
          <w:szCs w:val="24"/>
        </w:rPr>
        <w:t>şikayet</w:t>
      </w:r>
      <w:proofErr w:type="gramEnd"/>
      <w:r w:rsidRPr="00A82EC2">
        <w:rPr>
          <w:rFonts w:ascii="Times New Roman" w:eastAsia="Calibri" w:hAnsi="Times New Roman" w:cs="Times New Roman"/>
          <w:sz w:val="24"/>
          <w:szCs w:val="24"/>
        </w:rPr>
        <w:t>/endişe bildiriminde bulunan kişilere karşı herhangi bir misillemede bulunulmayacaktır.  Bu tür bir misilleme olması durumunda bu durum işbu Davranış Kurallarının ihlali olarak değerlendirilecektir.</w:t>
      </w:r>
    </w:p>
    <w:p w14:paraId="0DEF0CF0"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26D00158"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b/>
          <w:sz w:val="24"/>
          <w:szCs w:val="24"/>
        </w:rPr>
        <w:t>DAVRANIŞ KURALLARI İHLALLERİNİN SONUÇLARI</w:t>
      </w:r>
    </w:p>
    <w:p w14:paraId="14D0629D"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İşbu Davranış Kurallarının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 tarafından ihlali ciddi sonuçlar doğurabilecek olup, sözleşmenin feshi ve konunun yasal makamlara aktarımıyla sonuçlanabilecektir.</w:t>
      </w:r>
    </w:p>
    <w:p w14:paraId="1963EC1E"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b/>
          <w:sz w:val="24"/>
          <w:szCs w:val="24"/>
        </w:rPr>
      </w:pPr>
    </w:p>
    <w:p w14:paraId="2965EE87"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b/>
          <w:sz w:val="24"/>
          <w:szCs w:val="24"/>
        </w:rPr>
      </w:pPr>
      <w:r w:rsidRPr="00A82EC2">
        <w:rPr>
          <w:rFonts w:ascii="Times New Roman" w:eastAsia="Calibri" w:hAnsi="Times New Roman" w:cs="Times New Roman"/>
          <w:b/>
          <w:sz w:val="24"/>
          <w:szCs w:val="24"/>
        </w:rPr>
        <w:t>YÜKLENİCİ PERSONELİ İÇİN:</w:t>
      </w:r>
    </w:p>
    <w:p w14:paraId="467C6A4A"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İşbu Davranış Kurallarının yazılı bir nüshası, anladığım/bildiğim bir lisanda, tarafıma ulaştırılmıştır. Davranış Kurallarıyla ilgili herhangi bir sorum olması halinde ilgili uzmanla temasa geçebileceğim tarafıma açıklanmıştır [</w:t>
      </w:r>
      <w:proofErr w:type="spellStart"/>
      <w:r w:rsidRPr="00A82EC2">
        <w:rPr>
          <w:rFonts w:ascii="Times New Roman" w:eastAsia="Calibri" w:hAnsi="Times New Roman" w:cs="Times New Roman"/>
          <w:sz w:val="24"/>
          <w:szCs w:val="24"/>
        </w:rPr>
        <w:t>YükleniciSatıcınıin</w:t>
      </w:r>
      <w:proofErr w:type="spellEnd"/>
      <w:r w:rsidRPr="00A82EC2">
        <w:rPr>
          <w:rFonts w:ascii="Times New Roman" w:eastAsia="Calibri" w:hAnsi="Times New Roman" w:cs="Times New Roman"/>
          <w:sz w:val="24"/>
          <w:szCs w:val="24"/>
        </w:rPr>
        <w:t xml:space="preserve"> ilgili deneyime sahip irtibat kişisinin/uzmanının adı].  </w:t>
      </w:r>
    </w:p>
    <w:p w14:paraId="2E066A08"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471E83E1"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Adı: [adını giriniz]</w:t>
      </w:r>
      <w:r w:rsidRPr="00A82EC2">
        <w:rPr>
          <w:rFonts w:ascii="Times New Roman" w:eastAsia="Calibri" w:hAnsi="Times New Roman" w:cs="Times New Roman"/>
          <w:sz w:val="24"/>
          <w:szCs w:val="24"/>
        </w:rPr>
        <w:tab/>
      </w:r>
      <w:r w:rsidRPr="00A82EC2">
        <w:rPr>
          <w:rFonts w:ascii="Times New Roman" w:eastAsia="Calibri" w:hAnsi="Times New Roman" w:cs="Times New Roman"/>
          <w:sz w:val="24"/>
          <w:szCs w:val="24"/>
        </w:rPr>
        <w:tab/>
      </w:r>
      <w:r w:rsidRPr="00A82EC2">
        <w:rPr>
          <w:rFonts w:ascii="Times New Roman" w:eastAsia="Calibri" w:hAnsi="Times New Roman" w:cs="Times New Roman"/>
          <w:sz w:val="24"/>
          <w:szCs w:val="24"/>
        </w:rPr>
        <w:tab/>
      </w:r>
      <w:r w:rsidRPr="00A82EC2">
        <w:rPr>
          <w:rFonts w:ascii="Times New Roman" w:eastAsia="Calibri" w:hAnsi="Times New Roman" w:cs="Times New Roman"/>
          <w:sz w:val="24"/>
          <w:szCs w:val="24"/>
        </w:rPr>
        <w:tab/>
      </w:r>
    </w:p>
    <w:p w14:paraId="78B639CF"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İmza: __________________________________________________________</w:t>
      </w:r>
    </w:p>
    <w:p w14:paraId="01D4A9B2"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Tarih: (gün, ay ve yıl): _______________________________________________</w:t>
      </w:r>
    </w:p>
    <w:p w14:paraId="567ECFEE"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59FBB521"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roofErr w:type="spellStart"/>
      <w:r w:rsidRPr="00A82EC2">
        <w:rPr>
          <w:rFonts w:ascii="Times New Roman" w:eastAsia="Calibri" w:hAnsi="Times New Roman" w:cs="Times New Roman"/>
          <w:sz w:val="24"/>
          <w:szCs w:val="24"/>
        </w:rPr>
        <w:t>YükleniciSatıcıniın</w:t>
      </w:r>
      <w:proofErr w:type="spellEnd"/>
      <w:r w:rsidRPr="00A82EC2">
        <w:rPr>
          <w:rFonts w:ascii="Times New Roman" w:eastAsia="Calibri" w:hAnsi="Times New Roman" w:cs="Times New Roman"/>
          <w:sz w:val="24"/>
          <w:szCs w:val="24"/>
        </w:rPr>
        <w:t xml:space="preserve"> yetkili temsilcisinin tasdik imzası:</w:t>
      </w:r>
    </w:p>
    <w:p w14:paraId="28609166"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İmza: ________________________________________________________</w:t>
      </w:r>
    </w:p>
    <w:p w14:paraId="1BB6CACD"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Tarih: (gün, ay ve yıl): ______________________________________________</w:t>
      </w:r>
    </w:p>
    <w:p w14:paraId="4E8EDEA8"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b/>
          <w:sz w:val="24"/>
          <w:szCs w:val="24"/>
        </w:rPr>
      </w:pPr>
      <w:r w:rsidRPr="00A82EC2">
        <w:rPr>
          <w:rFonts w:ascii="Times New Roman" w:eastAsia="Calibri" w:hAnsi="Times New Roman" w:cs="Times New Roman"/>
          <w:b/>
          <w:sz w:val="24"/>
          <w:szCs w:val="24"/>
        </w:rPr>
        <w:lastRenderedPageBreak/>
        <w:t>DAVRANIŞ KURALLARI FORMU</w:t>
      </w:r>
    </w:p>
    <w:p w14:paraId="5A00B81C"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p>
    <w:p w14:paraId="68A3E548"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CİNSEL SÖMÜRÜ, CİNSEL İSTİSMAR ve CİNSEL TACİZ TEŞKİL EDEN DAVRANIŞLAR</w:t>
      </w:r>
    </w:p>
    <w:p w14:paraId="729FF68F" w14:textId="77777777" w:rsidR="00A82EC2" w:rsidRPr="00A82EC2" w:rsidRDefault="00A82EC2" w:rsidP="00A82EC2">
      <w:pPr>
        <w:autoSpaceDE w:val="0"/>
        <w:autoSpaceDN w:val="0"/>
        <w:adjustRightInd w:val="0"/>
        <w:spacing w:after="0" w:line="240" w:lineRule="atLeast"/>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Aşağıdaki kapsamlı olmayan listenin yasaklı davranış türlerini örneklendirmesi amaçlanmaktadır:</w:t>
      </w:r>
    </w:p>
    <w:p w14:paraId="7DC2D25E"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(1) Cinsel sömürü ve cinsel istismar, örnek olarak aşağıdaki durumları içermekle beraber bunlarla sınırlı değildir:</w:t>
      </w:r>
    </w:p>
    <w:p w14:paraId="360D5B42"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bir toplum üyesine cinsel ilişki karşılığında iş sahasında iş bulabileceğini söylemesi (ör. Mutfak ve temizlik işleri).</w:t>
      </w:r>
    </w:p>
    <w:p w14:paraId="3972B73D"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bir toplum üyesine tecavüz etmesi yahut başka bir şekilde cinsel saldırıda bulunması.</w:t>
      </w:r>
    </w:p>
    <w:p w14:paraId="00EC64D9"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bir kişiden bulunduğu cinsel isteğin karşılanmaması halinde o kişinin Sahaya erişimini engellemesi.  </w:t>
      </w:r>
    </w:p>
    <w:p w14:paraId="07E58977"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Sözleşme kapsamında iş başvurusunda bulunan bir kişiye yalnızca kendisiyle cinsel ilişkiye girmesi halinde iş verileceğini söylemesi. </w:t>
      </w:r>
    </w:p>
    <w:p w14:paraId="0BD7494A" w14:textId="77777777" w:rsidR="00A82EC2" w:rsidRPr="00A82EC2" w:rsidRDefault="00A82EC2" w:rsidP="00A82EC2">
      <w:pPr>
        <w:autoSpaceDE w:val="0"/>
        <w:autoSpaceDN w:val="0"/>
        <w:adjustRightInd w:val="0"/>
        <w:spacing w:after="0" w:line="240" w:lineRule="atLeast"/>
        <w:ind w:left="284"/>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(2) İş ortamında cinsel taciz örnekleri </w:t>
      </w:r>
    </w:p>
    <w:p w14:paraId="5D235D8E"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başka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görünüşü ve cinsel çekiciliği hakkında olumlu veya olumsuz yorumda bulunması. </w:t>
      </w:r>
    </w:p>
    <w:p w14:paraId="30C90596"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 başka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 tarafından görünüşü hakkında yapılan yorumlardan şikâyetçi olduğunda yorumu yapan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şikayetçi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giyinme şekli nedeniyle bu yorumları “hak ettiğini” söylemesi.</w:t>
      </w:r>
    </w:p>
    <w:p w14:paraId="2AE82A5A"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veya </w:t>
      </w:r>
      <w:proofErr w:type="spellStart"/>
      <w:r w:rsidRPr="00A82EC2">
        <w:rPr>
          <w:rFonts w:ascii="Times New Roman" w:eastAsia="Calibri" w:hAnsi="Times New Roman" w:cs="Times New Roman"/>
          <w:sz w:val="24"/>
          <w:szCs w:val="24"/>
        </w:rPr>
        <w:t>İdareAlıcı</w:t>
      </w:r>
      <w:proofErr w:type="spellEnd"/>
      <w:r w:rsidRPr="00A82EC2">
        <w:rPr>
          <w:rFonts w:ascii="Times New Roman" w:eastAsia="Calibri" w:hAnsi="Times New Roman" w:cs="Times New Roman"/>
          <w:sz w:val="24"/>
          <w:szCs w:val="24"/>
        </w:rPr>
        <w:t xml:space="preserve"> Personelinin başka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Personeline istemediği bir şekilde dokunması. </w:t>
      </w:r>
    </w:p>
    <w:p w14:paraId="27AD96E3" w14:textId="77777777" w:rsidR="00A82EC2" w:rsidRPr="00A82EC2" w:rsidRDefault="00A82EC2" w:rsidP="00A82EC2">
      <w:pPr>
        <w:autoSpaceDE w:val="0"/>
        <w:autoSpaceDN w:val="0"/>
        <w:adjustRightInd w:val="0"/>
        <w:spacing w:after="0" w:line="240" w:lineRule="atLeast"/>
        <w:ind w:left="567"/>
        <w:contextualSpacing/>
        <w:jc w:val="both"/>
        <w:rPr>
          <w:rFonts w:ascii="Times New Roman" w:eastAsia="Calibri" w:hAnsi="Times New Roman" w:cs="Times New Roman"/>
          <w:sz w:val="24"/>
          <w:szCs w:val="24"/>
        </w:rPr>
      </w:pPr>
      <w:r w:rsidRPr="00A82EC2">
        <w:rPr>
          <w:rFonts w:ascii="Times New Roman" w:eastAsia="Calibri" w:hAnsi="Times New Roman" w:cs="Times New Roman"/>
          <w:sz w:val="24"/>
          <w:szCs w:val="24"/>
        </w:rPr>
        <w:t xml:space="preserve">•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Personelinin başka bir </w:t>
      </w:r>
      <w:proofErr w:type="spellStart"/>
      <w:r w:rsidRPr="00A82EC2">
        <w:rPr>
          <w:rFonts w:ascii="Times New Roman" w:eastAsia="Calibri" w:hAnsi="Times New Roman" w:cs="Times New Roman"/>
          <w:sz w:val="24"/>
          <w:szCs w:val="24"/>
        </w:rPr>
        <w:t>YükleniciSatıcı</w:t>
      </w:r>
      <w:proofErr w:type="spellEnd"/>
      <w:r w:rsidRPr="00A82EC2">
        <w:rPr>
          <w:rFonts w:ascii="Times New Roman" w:eastAsia="Calibri" w:hAnsi="Times New Roman" w:cs="Times New Roman"/>
          <w:sz w:val="24"/>
          <w:szCs w:val="24"/>
        </w:rPr>
        <w:t xml:space="preserve"> Personeline kendisine çıplak fotoğraflarını göndermesi halinde maaş zammı veya terfi sağlayabileceğini söylemesi  </w:t>
      </w:r>
    </w:p>
    <w:p w14:paraId="49825449" w14:textId="1F1727BE" w:rsidR="00A82EC2" w:rsidRDefault="00A82EC2"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bookmarkStart w:id="300" w:name="_Toc87070118"/>
    </w:p>
    <w:p w14:paraId="565C6236" w14:textId="45B26081"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672D1FB5" w14:textId="414CBAC7"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37A63E95" w14:textId="23D40C2F"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18E43574" w14:textId="504838B2"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7DB3F7E6" w14:textId="12A89E54"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69CEA6D9" w14:textId="2D6A6A50"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667D52FB" w14:textId="62F09F02"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4410EC0A" w14:textId="099FB82B"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4F690F3B" w14:textId="47EF6E7A"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476E1DDB" w14:textId="01769175"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3CB6D9FF" w14:textId="5141CDAB"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647C0252" w14:textId="4CF8FC4B"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06F3AF61" w14:textId="709297AD"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42D1C7AD" w14:textId="51E9562A"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7F9B5C20" w14:textId="40F9FA46"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51032526" w14:textId="23B5403E"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7B6E52C0" w14:textId="3F29E5D8"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45635946" w14:textId="49BA1848"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03426C1C" w14:textId="29638AF2"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6AD63543" w14:textId="2087FF08" w:rsidR="00250B58"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1C4F9047" w14:textId="77777777" w:rsidR="00250B58" w:rsidRPr="00A82EC2" w:rsidRDefault="00250B58"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27E85BD9" w14:textId="77777777" w:rsidR="00A82EC2" w:rsidRPr="00A82EC2" w:rsidRDefault="00A82EC2" w:rsidP="00A82EC2">
      <w:pPr>
        <w:autoSpaceDE w:val="0"/>
        <w:autoSpaceDN w:val="0"/>
        <w:adjustRightInd w:val="0"/>
        <w:spacing w:after="0" w:line="240" w:lineRule="atLeast"/>
        <w:contextualSpacing/>
        <w:jc w:val="center"/>
        <w:rPr>
          <w:rFonts w:ascii="Times New Roman" w:eastAsia="Times New Roman" w:hAnsi="Times New Roman" w:cs="Times New Roman"/>
          <w:b/>
          <w:sz w:val="24"/>
          <w:szCs w:val="24"/>
        </w:rPr>
      </w:pPr>
    </w:p>
    <w:p w14:paraId="3C1E4759" w14:textId="77777777" w:rsidR="00A82EC2" w:rsidRPr="00A82EC2" w:rsidRDefault="00A82EC2" w:rsidP="00A82EC2">
      <w:pPr>
        <w:autoSpaceDE w:val="0"/>
        <w:autoSpaceDN w:val="0"/>
        <w:adjustRightInd w:val="0"/>
        <w:spacing w:after="0" w:line="240" w:lineRule="atLeast"/>
        <w:contextualSpacing/>
        <w:jc w:val="center"/>
        <w:rPr>
          <w:rFonts w:ascii="Times New Roman" w:eastAsia="Times New Roman" w:hAnsi="Times New Roman" w:cs="Times New Roman"/>
          <w:b/>
          <w:iCs/>
          <w:sz w:val="24"/>
          <w:szCs w:val="24"/>
        </w:rPr>
      </w:pPr>
      <w:r w:rsidRPr="00A82EC2">
        <w:rPr>
          <w:rFonts w:ascii="Times New Roman" w:eastAsia="Times New Roman" w:hAnsi="Times New Roman" w:cs="Times New Roman"/>
          <w:b/>
          <w:sz w:val="24"/>
          <w:szCs w:val="24"/>
        </w:rPr>
        <w:lastRenderedPageBreak/>
        <w:t xml:space="preserve">BÖLÜM IX – </w:t>
      </w:r>
      <w:r w:rsidRPr="00A82EC2">
        <w:rPr>
          <w:rFonts w:ascii="Times New Roman" w:eastAsia="Times New Roman" w:hAnsi="Times New Roman" w:cs="Times New Roman"/>
          <w:b/>
          <w:iCs/>
          <w:sz w:val="24"/>
          <w:szCs w:val="24"/>
        </w:rPr>
        <w:t>SÖZLEŞME ÖZEL ŞARTLARI</w:t>
      </w:r>
      <w:bookmarkEnd w:id="300"/>
    </w:p>
    <w:p w14:paraId="70A4019D"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5EDECD88" w14:textId="77777777" w:rsidR="00A82EC2" w:rsidRPr="00A82EC2" w:rsidRDefault="00A82EC2" w:rsidP="00A82EC2">
      <w:pPr>
        <w:spacing w:after="0" w:line="240" w:lineRule="atLeast"/>
        <w:contextualSpacing/>
        <w:jc w:val="both"/>
        <w:rPr>
          <w:rFonts w:ascii="Times New Roman" w:eastAsia="Times New Roman" w:hAnsi="Times New Roman" w:cs="Times New Roman"/>
          <w:b/>
          <w:color w:val="000000"/>
          <w:sz w:val="32"/>
          <w:szCs w:val="32"/>
        </w:rPr>
      </w:pPr>
      <w:r w:rsidRPr="00A82EC2">
        <w:rPr>
          <w:rFonts w:ascii="Times New Roman" w:eastAsia="Times New Roman" w:hAnsi="Times New Roman" w:cs="Times New Roman"/>
          <w:color w:val="000000"/>
          <w:sz w:val="24"/>
          <w:szCs w:val="24"/>
        </w:rPr>
        <w:t xml:space="preserve">Sözleşmenin aşağıdaki Özel Şartları (SÖŞ), </w:t>
      </w:r>
      <w:r w:rsidRPr="00A82EC2">
        <w:rPr>
          <w:rFonts w:ascii="Times New Roman" w:eastAsia="Times New Roman" w:hAnsi="Times New Roman" w:cs="Times New Roman"/>
          <w:i/>
          <w:iCs/>
          <w:sz w:val="24"/>
          <w:szCs w:val="24"/>
        </w:rPr>
        <w:t xml:space="preserve">“Sözleşmenin </w:t>
      </w:r>
      <w:proofErr w:type="spellStart"/>
      <w:r w:rsidRPr="00A82EC2">
        <w:rPr>
          <w:rFonts w:ascii="Times New Roman" w:eastAsia="Times New Roman" w:hAnsi="Times New Roman" w:cs="Times New Roman"/>
          <w:i/>
          <w:iCs/>
          <w:sz w:val="24"/>
          <w:szCs w:val="24"/>
        </w:rPr>
        <w:t>GenelŞartları”nda</w:t>
      </w:r>
      <w:proofErr w:type="spellEnd"/>
      <w:r w:rsidRPr="00A82EC2">
        <w:rPr>
          <w:rFonts w:ascii="Times New Roman" w:eastAsia="Times New Roman" w:hAnsi="Times New Roman" w:cs="Times New Roman"/>
          <w:i/>
          <w:iCs/>
          <w:sz w:val="24"/>
          <w:szCs w:val="24"/>
        </w:rPr>
        <w:t xml:space="preserve"> (SGŞ) yer alan ilgili maddeleri tamamlar, değiştirir veya bütünler</w:t>
      </w:r>
      <w:r w:rsidRPr="00A82EC2">
        <w:rPr>
          <w:rFonts w:ascii="Times New Roman" w:eastAsia="Times New Roman" w:hAnsi="Times New Roman" w:cs="Times New Roman"/>
          <w:color w:val="000000"/>
          <w:sz w:val="24"/>
          <w:szCs w:val="24"/>
        </w:rPr>
        <w:t xml:space="preserve">. SGŞ ve </w:t>
      </w:r>
      <w:r w:rsidR="00A30770" w:rsidRPr="00A82EC2">
        <w:rPr>
          <w:rFonts w:ascii="Times New Roman" w:eastAsia="Times New Roman" w:hAnsi="Times New Roman" w:cs="Times New Roman"/>
          <w:color w:val="000000"/>
          <w:sz w:val="24"/>
          <w:szCs w:val="24"/>
        </w:rPr>
        <w:t>SÖŞ arasında</w:t>
      </w:r>
      <w:r w:rsidRPr="00A82EC2">
        <w:rPr>
          <w:rFonts w:ascii="Times New Roman" w:eastAsia="Times New Roman" w:hAnsi="Times New Roman" w:cs="Times New Roman"/>
          <w:color w:val="000000"/>
          <w:sz w:val="24"/>
          <w:szCs w:val="24"/>
        </w:rPr>
        <w:t xml:space="preserve"> bir çelişki bulunması halinde, Sözleşmenin Özel Şartları geçerli olacaktır. </w:t>
      </w:r>
    </w:p>
    <w:p w14:paraId="247FD105"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p>
    <w:tbl>
      <w:tblPr>
        <w:tblpPr w:leftFromText="141" w:rightFromText="141" w:vertAnchor="text" w:tblpY="1"/>
        <w:tblOverlap w:val="neve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A82EC2" w:rsidRPr="00A82EC2" w14:paraId="65CB6B5A" w14:textId="77777777" w:rsidTr="00D81041">
        <w:tc>
          <w:tcPr>
            <w:tcW w:w="9218" w:type="dxa"/>
            <w:gridSpan w:val="2"/>
            <w:tcBorders>
              <w:top w:val="single" w:sz="6" w:space="0" w:color="auto"/>
              <w:left w:val="single" w:sz="6" w:space="0" w:color="auto"/>
              <w:bottom w:val="single" w:sz="6" w:space="0" w:color="auto"/>
              <w:right w:val="single" w:sz="6" w:space="0" w:color="auto"/>
            </w:tcBorders>
            <w:vAlign w:val="center"/>
          </w:tcPr>
          <w:p w14:paraId="568274E5" w14:textId="77777777" w:rsidR="00A82EC2" w:rsidRPr="00A82EC2" w:rsidRDefault="00A82EC2" w:rsidP="00A82EC2">
            <w:pPr>
              <w:tabs>
                <w:tab w:val="left" w:pos="556"/>
              </w:tabs>
              <w:spacing w:after="0" w:line="240" w:lineRule="atLeast"/>
              <w:ind w:left="562" w:right="-72" w:hanging="562"/>
              <w:contextualSpacing/>
              <w:jc w:val="center"/>
              <w:rPr>
                <w:rFonts w:ascii="Times New Roman" w:eastAsia="Times New Roman" w:hAnsi="Times New Roman" w:cs="Times New Roman"/>
                <w:b/>
                <w:sz w:val="28"/>
                <w:szCs w:val="24"/>
              </w:rPr>
            </w:pPr>
            <w:r w:rsidRPr="00A82EC2">
              <w:rPr>
                <w:rFonts w:ascii="Times New Roman" w:eastAsia="Times New Roman" w:hAnsi="Times New Roman" w:cs="Times New Roman"/>
                <w:b/>
                <w:sz w:val="28"/>
                <w:szCs w:val="24"/>
              </w:rPr>
              <w:t>A. Genel</w:t>
            </w:r>
          </w:p>
        </w:tc>
      </w:tr>
      <w:tr w:rsidR="00A82EC2" w:rsidRPr="00A82EC2" w14:paraId="0B2A7368"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47E246B1"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 1.1 (i)</w:t>
            </w:r>
          </w:p>
        </w:tc>
        <w:tc>
          <w:tcPr>
            <w:tcW w:w="7614" w:type="dxa"/>
            <w:tcBorders>
              <w:top w:val="single" w:sz="6" w:space="0" w:color="auto"/>
              <w:left w:val="single" w:sz="6" w:space="0" w:color="auto"/>
              <w:bottom w:val="single" w:sz="6" w:space="0" w:color="auto"/>
              <w:right w:val="single" w:sz="6" w:space="0" w:color="auto"/>
            </w:tcBorders>
            <w:vAlign w:val="center"/>
          </w:tcPr>
          <w:p w14:paraId="4EBEDCD3" w14:textId="77777777" w:rsidR="00A82EC2" w:rsidRPr="00A82EC2" w:rsidRDefault="00A82EC2" w:rsidP="00A82EC2">
            <w:pPr>
              <w:spacing w:after="0" w:line="240" w:lineRule="atLeast"/>
              <w:ind w:right="2"/>
              <w:contextualSpacing/>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Alıcının Ülkesi: </w:t>
            </w:r>
            <w:r w:rsidR="00A30770" w:rsidRPr="00A82EC2">
              <w:rPr>
                <w:rFonts w:ascii="Times New Roman" w:eastAsia="Times New Roman" w:hAnsi="Times New Roman" w:cs="Times New Roman"/>
                <w:sz w:val="24"/>
                <w:szCs w:val="24"/>
              </w:rPr>
              <w:t>Türkiye Cumhuriyeti’dir</w:t>
            </w:r>
            <w:r w:rsidRPr="00A82EC2">
              <w:rPr>
                <w:rFonts w:ascii="Times New Roman" w:eastAsia="Times New Roman" w:hAnsi="Times New Roman" w:cs="Times New Roman"/>
                <w:b/>
                <w:sz w:val="24"/>
                <w:szCs w:val="24"/>
              </w:rPr>
              <w:t xml:space="preserve"> </w:t>
            </w:r>
          </w:p>
        </w:tc>
      </w:tr>
      <w:tr w:rsidR="00A82EC2" w:rsidRPr="00A82EC2" w14:paraId="78AFFA69"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769A0DB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1.1 (j)</w:t>
            </w:r>
          </w:p>
        </w:tc>
        <w:tc>
          <w:tcPr>
            <w:tcW w:w="7614" w:type="dxa"/>
            <w:tcBorders>
              <w:top w:val="single" w:sz="6" w:space="0" w:color="auto"/>
              <w:left w:val="single" w:sz="6" w:space="0" w:color="auto"/>
              <w:bottom w:val="single" w:sz="6" w:space="0" w:color="auto"/>
              <w:right w:val="single" w:sz="6" w:space="0" w:color="auto"/>
            </w:tcBorders>
            <w:vAlign w:val="center"/>
          </w:tcPr>
          <w:p w14:paraId="0F0CCA0C" w14:textId="77777777" w:rsidR="00A82EC2" w:rsidRPr="00A82EC2" w:rsidRDefault="00A82EC2" w:rsidP="00A82EC2">
            <w:pPr>
              <w:spacing w:after="0" w:line="240" w:lineRule="atLeast"/>
              <w:ind w:right="2"/>
              <w:contextualSpacing/>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Alıcı </w:t>
            </w:r>
            <w:proofErr w:type="spellStart"/>
            <w:r w:rsidR="00A30770" w:rsidRPr="00A82EC2">
              <w:rPr>
                <w:rFonts w:ascii="Times New Roman" w:eastAsia="Times New Roman" w:hAnsi="Times New Roman" w:cs="Times New Roman"/>
                <w:sz w:val="24"/>
                <w:szCs w:val="24"/>
              </w:rPr>
              <w:t>nın</w:t>
            </w:r>
            <w:proofErr w:type="spellEnd"/>
            <w:r w:rsidR="00A30770" w:rsidRPr="00A82EC2">
              <w:rPr>
                <w:rFonts w:ascii="Times New Roman" w:eastAsia="Times New Roman" w:hAnsi="Times New Roman" w:cs="Times New Roman"/>
                <w:sz w:val="24"/>
                <w:szCs w:val="24"/>
              </w:rPr>
              <w:t xml:space="preserve"> Türkiye</w:t>
            </w:r>
            <w:r w:rsidRPr="00A82EC2">
              <w:rPr>
                <w:rFonts w:ascii="Times New Roman" w:eastAsia="Times New Roman" w:hAnsi="Times New Roman" w:cs="Times New Roman"/>
                <w:i/>
                <w:sz w:val="24"/>
                <w:szCs w:val="24"/>
              </w:rPr>
              <w:t xml:space="preserve"> İş Kurumu Genel Müdürlüğü ’dür</w:t>
            </w:r>
            <w:r w:rsidRPr="00A82EC2">
              <w:rPr>
                <w:rFonts w:ascii="Times New Roman" w:eastAsia="Times New Roman" w:hAnsi="Times New Roman" w:cs="Times New Roman"/>
                <w:sz w:val="24"/>
                <w:szCs w:val="24"/>
              </w:rPr>
              <w:t>.</w:t>
            </w:r>
          </w:p>
        </w:tc>
      </w:tr>
      <w:tr w:rsidR="00A82EC2" w:rsidRPr="00A82EC2" w14:paraId="7F3A5706"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12267600"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1.1 (o)</w:t>
            </w:r>
          </w:p>
        </w:tc>
        <w:tc>
          <w:tcPr>
            <w:tcW w:w="7614" w:type="dxa"/>
            <w:tcBorders>
              <w:top w:val="single" w:sz="6" w:space="0" w:color="auto"/>
              <w:left w:val="single" w:sz="6" w:space="0" w:color="auto"/>
              <w:bottom w:val="single" w:sz="6" w:space="0" w:color="auto"/>
              <w:right w:val="single" w:sz="6" w:space="0" w:color="auto"/>
            </w:tcBorders>
            <w:vAlign w:val="center"/>
          </w:tcPr>
          <w:p w14:paraId="6889882F"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Proje uygulama yeri Türkiye İş Kurumu Genel Müdürlüğüdür. Adres:</w:t>
            </w:r>
            <w:r w:rsidRPr="00A82EC2">
              <w:rPr>
                <w:rFonts w:ascii="Times New Roman" w:eastAsia="Times New Roman" w:hAnsi="Times New Roman" w:cs="Times New Roman"/>
                <w:b/>
                <w:bCs/>
                <w:color w:val="002060"/>
                <w:sz w:val="24"/>
                <w:szCs w:val="24"/>
                <w:lang w:val="en-US"/>
              </w:rPr>
              <w:t xml:space="preserve"> </w:t>
            </w:r>
            <w:proofErr w:type="gramStart"/>
            <w:r w:rsidRPr="00A82EC2">
              <w:rPr>
                <w:rFonts w:ascii="Times New Roman" w:eastAsia="Times New Roman" w:hAnsi="Times New Roman" w:cs="Times New Roman"/>
                <w:sz w:val="24"/>
                <w:szCs w:val="24"/>
              </w:rPr>
              <w:t>Mevlana</w:t>
            </w:r>
            <w:proofErr w:type="gramEnd"/>
            <w:r w:rsidRPr="00A82EC2">
              <w:rPr>
                <w:rFonts w:ascii="Times New Roman" w:eastAsia="Times New Roman" w:hAnsi="Times New Roman" w:cs="Times New Roman"/>
                <w:sz w:val="24"/>
                <w:szCs w:val="24"/>
              </w:rPr>
              <w:t xml:space="preserve"> Bulvarı No:42 Kat: 12 Yenimahalle/A</w:t>
            </w:r>
            <w:r w:rsidR="00A30770" w:rsidRPr="00A82EC2">
              <w:rPr>
                <w:rFonts w:ascii="Times New Roman" w:eastAsia="Times New Roman" w:hAnsi="Times New Roman" w:cs="Times New Roman"/>
                <w:sz w:val="24"/>
                <w:szCs w:val="24"/>
              </w:rPr>
              <w:t xml:space="preserve">nkara </w:t>
            </w:r>
          </w:p>
        </w:tc>
      </w:tr>
      <w:tr w:rsidR="00A82EC2" w:rsidRPr="00A82EC2" w14:paraId="7886B77D"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7C298D38"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4.2 (a)</w:t>
            </w:r>
          </w:p>
        </w:tc>
        <w:tc>
          <w:tcPr>
            <w:tcW w:w="7614" w:type="dxa"/>
            <w:tcBorders>
              <w:top w:val="single" w:sz="6" w:space="0" w:color="auto"/>
              <w:left w:val="single" w:sz="6" w:space="0" w:color="auto"/>
              <w:bottom w:val="single" w:sz="6" w:space="0" w:color="auto"/>
              <w:right w:val="single" w:sz="6" w:space="0" w:color="auto"/>
            </w:tcBorders>
            <w:vAlign w:val="center"/>
          </w:tcPr>
          <w:p w14:paraId="611B89EA"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 kapsamındaki tüm Ticari terimler INCOTERMS e göre yorumlanacaktır. </w:t>
            </w:r>
          </w:p>
        </w:tc>
      </w:tr>
      <w:tr w:rsidR="00A82EC2" w:rsidRPr="00A82EC2" w14:paraId="56732785"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633A1C50"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4.2 (b)</w:t>
            </w:r>
          </w:p>
        </w:tc>
        <w:tc>
          <w:tcPr>
            <w:tcW w:w="7614" w:type="dxa"/>
            <w:tcBorders>
              <w:top w:val="single" w:sz="6" w:space="0" w:color="auto"/>
              <w:left w:val="single" w:sz="6" w:space="0" w:color="auto"/>
              <w:bottom w:val="single" w:sz="6" w:space="0" w:color="auto"/>
              <w:right w:val="single" w:sz="6" w:space="0" w:color="auto"/>
            </w:tcBorders>
            <w:vAlign w:val="center"/>
          </w:tcPr>
          <w:p w14:paraId="475D041A" w14:textId="77777777" w:rsidR="00A82EC2" w:rsidRPr="00A82EC2" w:rsidRDefault="00A30770" w:rsidP="00A30770">
            <w:pPr>
              <w:spacing w:after="0" w:line="240" w:lineRule="atLeas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INCOTERMS geçerli b</w:t>
            </w:r>
            <w:r w:rsidR="00A82EC2" w:rsidRPr="00A82EC2">
              <w:rPr>
                <w:rFonts w:ascii="Times New Roman" w:eastAsia="Times New Roman" w:hAnsi="Times New Roman" w:cs="Times New Roman"/>
                <w:sz w:val="24"/>
                <w:szCs w:val="24"/>
              </w:rPr>
              <w:t>askısı tarihi: 2024</w:t>
            </w:r>
          </w:p>
        </w:tc>
      </w:tr>
      <w:tr w:rsidR="00A82EC2" w:rsidRPr="00A82EC2" w14:paraId="31DC1431"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1ABFFD80"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5.1</w:t>
            </w:r>
          </w:p>
        </w:tc>
        <w:tc>
          <w:tcPr>
            <w:tcW w:w="7614" w:type="dxa"/>
            <w:tcBorders>
              <w:top w:val="single" w:sz="6" w:space="0" w:color="auto"/>
              <w:left w:val="single" w:sz="6" w:space="0" w:color="auto"/>
              <w:bottom w:val="single" w:sz="6" w:space="0" w:color="auto"/>
              <w:right w:val="single" w:sz="6" w:space="0" w:color="auto"/>
            </w:tcBorders>
            <w:vAlign w:val="center"/>
          </w:tcPr>
          <w:p w14:paraId="526CC55B" w14:textId="77777777" w:rsidR="00A82EC2" w:rsidRPr="00A82EC2" w:rsidRDefault="00A30770" w:rsidP="00A30770">
            <w:pPr>
              <w:spacing w:after="0" w:line="240" w:lineRule="atLeast"/>
              <w:ind w:right="-7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Sözleşmenin dili</w:t>
            </w:r>
            <w:r w:rsidR="00A82EC2" w:rsidRPr="00A82EC2">
              <w:rPr>
                <w:rFonts w:ascii="Times New Roman" w:eastAsia="Times New Roman" w:hAnsi="Times New Roman" w:cs="Times New Roman"/>
                <w:sz w:val="24"/>
                <w:szCs w:val="24"/>
              </w:rPr>
              <w:t xml:space="preserve">: Türkçe olacaktır </w:t>
            </w:r>
          </w:p>
        </w:tc>
      </w:tr>
      <w:tr w:rsidR="00A82EC2" w:rsidRPr="00A82EC2" w14:paraId="71904F9F"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62FF775D"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8.1</w:t>
            </w:r>
          </w:p>
        </w:tc>
        <w:tc>
          <w:tcPr>
            <w:tcW w:w="7614" w:type="dxa"/>
            <w:tcBorders>
              <w:top w:val="single" w:sz="6" w:space="0" w:color="auto"/>
              <w:left w:val="single" w:sz="6" w:space="0" w:color="auto"/>
              <w:bottom w:val="single" w:sz="6" w:space="0" w:color="auto"/>
              <w:right w:val="single" w:sz="6" w:space="0" w:color="auto"/>
            </w:tcBorders>
            <w:vAlign w:val="center"/>
          </w:tcPr>
          <w:p w14:paraId="7D930346"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Bildirim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amaçları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w:t>
            </w:r>
            <w:proofErr w:type="spellEnd"/>
            <w:r w:rsidRPr="00A82EC2">
              <w:rPr>
                <w:rFonts w:ascii="Times New Roman" w:eastAsia="Times New Roman" w:hAnsi="Times New Roman" w:cs="Times New Roman"/>
                <w:color w:val="000000"/>
                <w:sz w:val="24"/>
                <w:szCs w:val="24"/>
                <w:lang w:val="en-US"/>
              </w:rPr>
              <w:t xml:space="preserve">: </w:t>
            </w:r>
          </w:p>
          <w:p w14:paraId="0BF18221"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
          <w:p w14:paraId="4B19DC77"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b/>
                <w:color w:val="000000"/>
                <w:sz w:val="24"/>
                <w:szCs w:val="24"/>
                <w:u w:val="single"/>
                <w:lang w:val="en-US"/>
              </w:rPr>
              <w:t>Alıcının</w:t>
            </w:r>
            <w:proofErr w:type="spellEnd"/>
            <w:r w:rsidRPr="00A82EC2">
              <w:rPr>
                <w:rFonts w:ascii="Times New Roman" w:eastAsia="Times New Roman" w:hAnsi="Times New Roman" w:cs="Times New Roman"/>
                <w:b/>
                <w:color w:val="000000"/>
                <w:sz w:val="24"/>
                <w:szCs w:val="24"/>
                <w:u w:val="single"/>
                <w:lang w:val="en-US"/>
              </w:rPr>
              <w:t xml:space="preserve"> </w:t>
            </w:r>
            <w:proofErr w:type="spellStart"/>
            <w:r w:rsidRPr="00A82EC2">
              <w:rPr>
                <w:rFonts w:ascii="Times New Roman" w:eastAsia="Times New Roman" w:hAnsi="Times New Roman" w:cs="Times New Roman"/>
                <w:b/>
                <w:color w:val="000000"/>
                <w:sz w:val="24"/>
                <w:szCs w:val="24"/>
                <w:u w:val="single"/>
                <w:lang w:val="en-US"/>
              </w:rPr>
              <w:t>adresi</w:t>
            </w:r>
            <w:proofErr w:type="spellEnd"/>
            <w:r w:rsidRPr="00A82EC2">
              <w:rPr>
                <w:rFonts w:ascii="Times New Roman" w:eastAsia="Times New Roman" w:hAnsi="Times New Roman" w:cs="Times New Roman"/>
                <w:b/>
                <w:color w:val="000000"/>
                <w:sz w:val="24"/>
                <w:szCs w:val="24"/>
                <w:u w:val="single"/>
                <w:lang w:val="en-US"/>
              </w:rPr>
              <w:t>:</w:t>
            </w:r>
          </w:p>
          <w:p w14:paraId="3A2BAF1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b/>
                <w:sz w:val="24"/>
                <w:szCs w:val="24"/>
                <w:lang w:val="en-US"/>
              </w:rPr>
              <w:t>Alıcı</w:t>
            </w:r>
            <w:proofErr w:type="spellEnd"/>
            <w:r w:rsidRPr="00A82EC2">
              <w:rPr>
                <w:rFonts w:ascii="Times New Roman" w:eastAsia="Times New Roman" w:hAnsi="Times New Roman" w:cs="Times New Roman"/>
                <w:b/>
                <w:sz w:val="24"/>
                <w:szCs w:val="24"/>
                <w:lang w:val="en-US"/>
              </w:rPr>
              <w:t xml:space="preserve">: </w:t>
            </w:r>
            <w:r w:rsidRPr="00A82EC2">
              <w:rPr>
                <w:rFonts w:ascii="Times New Roman" w:eastAsia="Times New Roman" w:hAnsi="Times New Roman" w:cs="Times New Roman"/>
                <w:sz w:val="24"/>
                <w:szCs w:val="24"/>
                <w:lang w:val="en-US"/>
              </w:rPr>
              <w:t xml:space="preserve">Türkiye </w:t>
            </w:r>
            <w:proofErr w:type="spellStart"/>
            <w:r w:rsidRPr="00A82EC2">
              <w:rPr>
                <w:rFonts w:ascii="Times New Roman" w:eastAsia="Times New Roman" w:hAnsi="Times New Roman" w:cs="Times New Roman"/>
                <w:sz w:val="24"/>
                <w:szCs w:val="24"/>
                <w:lang w:val="en-US"/>
              </w:rPr>
              <w:t>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Genel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Müdürlüğü</w:t>
            </w:r>
            <w:proofErr w:type="spellEnd"/>
          </w:p>
          <w:p w14:paraId="38E850AF"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b/>
                <w:sz w:val="24"/>
                <w:szCs w:val="24"/>
                <w:lang w:val="en-US"/>
              </w:rPr>
              <w:t>Adres</w:t>
            </w:r>
            <w:proofErr w:type="spellEnd"/>
            <w:r w:rsidRPr="00A82EC2">
              <w:rPr>
                <w:rFonts w:ascii="Times New Roman" w:eastAsia="Times New Roman" w:hAnsi="Times New Roman" w:cs="Times New Roman"/>
                <w:b/>
                <w:sz w:val="24"/>
                <w:szCs w:val="24"/>
                <w:lang w:val="en-US"/>
              </w:rPr>
              <w:t>:</w:t>
            </w:r>
            <w:r w:rsidRPr="00A82EC2">
              <w:rPr>
                <w:rFonts w:ascii="Times New Roman" w:eastAsia="Times New Roman" w:hAnsi="Times New Roman" w:cs="Times New Roman"/>
                <w:sz w:val="24"/>
                <w:szCs w:val="24"/>
                <w:lang w:val="en-US"/>
              </w:rPr>
              <w:t xml:space="preserve"> </w:t>
            </w:r>
            <w:hyperlink r:id="rId18" w:history="1">
              <w:proofErr w:type="spellStart"/>
              <w:r w:rsidRPr="00A82EC2">
                <w:rPr>
                  <w:rFonts w:ascii="Times New Roman" w:eastAsia="Times New Roman" w:hAnsi="Times New Roman" w:cs="Times New Roman"/>
                  <w:sz w:val="24"/>
                  <w:szCs w:val="24"/>
                  <w:lang w:val="en-US"/>
                </w:rPr>
                <w:t>Emniyet</w:t>
              </w:r>
              <w:proofErr w:type="spellEnd"/>
              <w:r w:rsidRPr="00A82EC2">
                <w:rPr>
                  <w:rFonts w:ascii="Times New Roman" w:eastAsia="Times New Roman" w:hAnsi="Times New Roman" w:cs="Times New Roman"/>
                  <w:sz w:val="24"/>
                  <w:szCs w:val="24"/>
                  <w:lang w:val="en-US"/>
                </w:rPr>
                <w:t xml:space="preserve"> Mah. </w:t>
              </w:r>
              <w:proofErr w:type="spellStart"/>
              <w:r w:rsidRPr="00A82EC2">
                <w:rPr>
                  <w:rFonts w:ascii="Times New Roman" w:eastAsia="Times New Roman" w:hAnsi="Times New Roman" w:cs="Times New Roman"/>
                  <w:sz w:val="24"/>
                  <w:szCs w:val="24"/>
                  <w:lang w:val="en-US"/>
                </w:rPr>
                <w:t>Mevlana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Bulvarı</w:t>
              </w:r>
              <w:proofErr w:type="spellEnd"/>
              <w:r w:rsidRPr="00A82EC2">
                <w:rPr>
                  <w:rFonts w:ascii="Times New Roman" w:eastAsia="Times New Roman" w:hAnsi="Times New Roman" w:cs="Times New Roman"/>
                  <w:sz w:val="24"/>
                  <w:szCs w:val="24"/>
                  <w:lang w:val="en-US"/>
                </w:rPr>
                <w:t xml:space="preserve"> No:42 </w:t>
              </w:r>
              <w:proofErr w:type="spellStart"/>
              <w:r w:rsidRPr="00A82EC2">
                <w:rPr>
                  <w:rFonts w:ascii="Times New Roman" w:eastAsia="Times New Roman" w:hAnsi="Times New Roman" w:cs="Times New Roman"/>
                  <w:sz w:val="24"/>
                  <w:szCs w:val="24"/>
                  <w:lang w:val="en-US"/>
                </w:rPr>
                <w:t>Yenimahalle</w:t>
              </w:r>
              <w:proofErr w:type="spellEnd"/>
              <w:r w:rsidRPr="00A82EC2">
                <w:rPr>
                  <w:rFonts w:ascii="Times New Roman" w:eastAsia="Times New Roman" w:hAnsi="Times New Roman" w:cs="Times New Roman"/>
                  <w:sz w:val="24"/>
                  <w:szCs w:val="24"/>
                  <w:lang w:val="en-US"/>
                </w:rPr>
                <w:t>/Ankara</w:t>
              </w:r>
            </w:hyperlink>
          </w:p>
          <w:p w14:paraId="436C08D0" w14:textId="77777777" w:rsidR="00A82EC2" w:rsidRPr="00A82EC2" w:rsidRDefault="00A82EC2" w:rsidP="00A82EC2">
            <w:pPr>
              <w:widowControl w:val="0"/>
              <w:spacing w:after="0" w:line="240" w:lineRule="atLeast"/>
              <w:contextualSpacing/>
              <w:rPr>
                <w:rFonts w:ascii="Times New Roman" w:eastAsia="Times New Roman" w:hAnsi="Times New Roman" w:cs="Times New Roman"/>
                <w:i/>
                <w:color w:val="000000"/>
                <w:sz w:val="24"/>
                <w:szCs w:val="24"/>
                <w:lang w:val="en-US"/>
              </w:rPr>
            </w:pPr>
            <w:proofErr w:type="gramStart"/>
            <w:r w:rsidRPr="00A82EC2">
              <w:rPr>
                <w:rFonts w:ascii="Times New Roman" w:eastAsia="Times New Roman" w:hAnsi="Times New Roman" w:cs="Times New Roman"/>
                <w:b/>
                <w:sz w:val="24"/>
                <w:szCs w:val="24"/>
              </w:rPr>
              <w:t>Tel</w:t>
            </w:r>
            <w:r w:rsidRPr="00A82EC2">
              <w:rPr>
                <w:rFonts w:ascii="Times New Roman" w:eastAsia="Times New Roman" w:hAnsi="Times New Roman" w:cs="Times New Roman"/>
                <w:b/>
                <w:bCs/>
                <w:sz w:val="24"/>
                <w:szCs w:val="24"/>
              </w:rPr>
              <w:t xml:space="preserve">  </w:t>
            </w:r>
            <w:r w:rsidRPr="00A82EC2">
              <w:rPr>
                <w:rFonts w:ascii="Times New Roman" w:eastAsia="Times New Roman" w:hAnsi="Times New Roman" w:cs="Times New Roman"/>
                <w:b/>
                <w:sz w:val="24"/>
                <w:szCs w:val="24"/>
              </w:rPr>
              <w:t>:</w:t>
            </w:r>
            <w:proofErr w:type="gramEnd"/>
            <w:r w:rsidRPr="00A82EC2">
              <w:rPr>
                <w:rFonts w:ascii="Times New Roman" w:eastAsia="Times New Roman" w:hAnsi="Times New Roman" w:cs="Times New Roman"/>
                <w:sz w:val="24"/>
                <w:szCs w:val="24"/>
              </w:rPr>
              <w:t xml:space="preserve"> +90 (312) </w:t>
            </w:r>
            <w:r w:rsidRPr="00A82EC2">
              <w:rPr>
                <w:rFonts w:ascii="Times New Roman" w:eastAsia="Times New Roman" w:hAnsi="Times New Roman" w:cs="Times New Roman"/>
                <w:color w:val="000000"/>
                <w:sz w:val="24"/>
                <w:lang w:val="en-US"/>
              </w:rPr>
              <w:t>216 39 17</w:t>
            </w:r>
          </w:p>
          <w:p w14:paraId="229AF918"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b/>
                <w:color w:val="000000"/>
                <w:sz w:val="24"/>
                <w:lang w:val="en-US"/>
              </w:rPr>
              <w:t>Faks</w:t>
            </w:r>
            <w:proofErr w:type="spellEnd"/>
            <w:r w:rsidRPr="00A82EC2">
              <w:rPr>
                <w:rFonts w:ascii="Times New Roman" w:eastAsia="Times New Roman" w:hAnsi="Times New Roman" w:cs="Times New Roman"/>
                <w:b/>
                <w:color w:val="000000"/>
                <w:sz w:val="24"/>
                <w:szCs w:val="24"/>
                <w:lang w:val="en-US"/>
              </w:rPr>
              <w:t>:</w:t>
            </w:r>
            <w:r w:rsidRPr="00A82EC2">
              <w:rPr>
                <w:rFonts w:ascii="Times New Roman" w:eastAsia="Times New Roman" w:hAnsi="Times New Roman" w:cs="Times New Roman"/>
                <w:color w:val="000000"/>
                <w:sz w:val="24"/>
                <w:szCs w:val="24"/>
                <w:lang w:val="en-US"/>
              </w:rPr>
              <w:t xml:space="preserve"> +</w:t>
            </w:r>
            <w:proofErr w:type="gramStart"/>
            <w:r w:rsidRPr="00A82EC2">
              <w:rPr>
                <w:rFonts w:ascii="Times New Roman" w:eastAsia="Times New Roman" w:hAnsi="Times New Roman" w:cs="Times New Roman"/>
                <w:color w:val="000000"/>
                <w:sz w:val="24"/>
                <w:szCs w:val="24"/>
                <w:lang w:val="en-US"/>
              </w:rPr>
              <w:t xml:space="preserve">90 </w:t>
            </w:r>
            <w:r w:rsidRPr="00A82EC2">
              <w:rPr>
                <w:rFonts w:ascii="Times New Roman" w:eastAsia="Times New Roman" w:hAnsi="Times New Roman" w:cs="Times New Roman"/>
                <w:color w:val="000000"/>
                <w:sz w:val="24"/>
                <w:lang w:val="en-US"/>
              </w:rPr>
              <w:t xml:space="preserve"> </w:t>
            </w:r>
            <w:r w:rsidRPr="00A82EC2">
              <w:rPr>
                <w:rFonts w:ascii="Times New Roman" w:eastAsia="Times New Roman" w:hAnsi="Times New Roman" w:cs="Times New Roman"/>
                <w:color w:val="000000"/>
                <w:sz w:val="24"/>
                <w:szCs w:val="24"/>
                <w:lang w:val="en-US"/>
              </w:rPr>
              <w:t>(</w:t>
            </w:r>
            <w:proofErr w:type="gramEnd"/>
            <w:r w:rsidRPr="00A82EC2">
              <w:rPr>
                <w:rFonts w:ascii="Times New Roman" w:eastAsia="Times New Roman" w:hAnsi="Times New Roman" w:cs="Times New Roman"/>
                <w:color w:val="000000"/>
                <w:sz w:val="24"/>
                <w:szCs w:val="24"/>
                <w:lang w:val="en-US"/>
              </w:rPr>
              <w:t xml:space="preserve">312) </w:t>
            </w:r>
            <w:r w:rsidRPr="00A82EC2">
              <w:rPr>
                <w:rFonts w:ascii="Times New Roman" w:eastAsia="Times New Roman" w:hAnsi="Times New Roman" w:cs="Times New Roman"/>
                <w:color w:val="000000"/>
                <w:sz w:val="24"/>
                <w:lang w:val="en-US"/>
              </w:rPr>
              <w:t>216 34 16</w:t>
            </w:r>
          </w:p>
          <w:p w14:paraId="2E52C5EB"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b/>
                <w:sz w:val="24"/>
                <w:szCs w:val="24"/>
              </w:rPr>
              <w:t>Eposta:</w:t>
            </w:r>
            <w:r w:rsidRPr="00A82EC2">
              <w:rPr>
                <w:rFonts w:ascii="Times New Roman" w:eastAsia="Times New Roman" w:hAnsi="Times New Roman" w:cs="Times New Roman"/>
                <w:sz w:val="24"/>
                <w:szCs w:val="24"/>
              </w:rPr>
              <w:t xml:space="preserve"> ercan.arslan@iskur.gov.tr</w:t>
            </w:r>
          </w:p>
          <w:p w14:paraId="387F84B0"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lang w:val="en-US"/>
              </w:rPr>
              <w:t>Web</w:t>
            </w:r>
            <w:r w:rsidRPr="00A82EC2">
              <w:rPr>
                <w:rFonts w:ascii="Times New Roman" w:eastAsia="Times New Roman" w:hAnsi="Times New Roman" w:cs="Times New Roman"/>
                <w:b/>
                <w:sz w:val="24"/>
                <w:szCs w:val="24"/>
                <w:lang w:val="en-US"/>
              </w:rPr>
              <w:tab/>
              <w:t xml:space="preserve">: </w:t>
            </w:r>
            <w:r w:rsidRPr="00A82EC2">
              <w:rPr>
                <w:rFonts w:ascii="Times New Roman" w:eastAsia="Times New Roman" w:hAnsi="Times New Roman" w:cs="Times New Roman"/>
                <w:sz w:val="24"/>
                <w:szCs w:val="24"/>
                <w:lang w:val="en-US"/>
              </w:rPr>
              <w:t>https://www.iskur.gov.tr</w:t>
            </w:r>
          </w:p>
          <w:p w14:paraId="0F12363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
          <w:p w14:paraId="48B7CE5A"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lang w:val="en-US"/>
              </w:rPr>
            </w:pPr>
            <w:proofErr w:type="spellStart"/>
            <w:r w:rsidRPr="00A82EC2">
              <w:rPr>
                <w:rFonts w:ascii="Times New Roman" w:eastAsia="Times New Roman" w:hAnsi="Times New Roman" w:cs="Times New Roman"/>
                <w:sz w:val="24"/>
                <w:szCs w:val="24"/>
                <w:lang w:val="en-US"/>
              </w:rPr>
              <w:t>Tedarikçi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için</w:t>
            </w:r>
            <w:proofErr w:type="spellEnd"/>
            <w:r w:rsidRPr="00A82EC2">
              <w:rPr>
                <w:rFonts w:ascii="Times New Roman" w:eastAsia="Times New Roman" w:hAnsi="Times New Roman" w:cs="Times New Roman"/>
                <w:sz w:val="24"/>
                <w:szCs w:val="24"/>
                <w:lang w:val="en-US"/>
              </w:rPr>
              <w:t xml:space="preserve">: </w:t>
            </w:r>
          </w:p>
          <w:p w14:paraId="4E7426C4"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lang w:val="en-US"/>
              </w:rPr>
            </w:pPr>
            <w:r w:rsidRPr="00A82EC2">
              <w:rPr>
                <w:rFonts w:ascii="Times New Roman" w:eastAsia="Times New Roman" w:hAnsi="Times New Roman" w:cs="Times New Roman"/>
                <w:sz w:val="24"/>
                <w:szCs w:val="24"/>
                <w:lang w:val="en-US"/>
              </w:rPr>
              <w:t>………………………………….</w:t>
            </w:r>
          </w:p>
          <w:p w14:paraId="58FFFF66"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lang w:val="en-US"/>
              </w:rPr>
            </w:pPr>
            <w:r w:rsidRPr="00A82EC2">
              <w:rPr>
                <w:rFonts w:ascii="Times New Roman" w:eastAsia="Times New Roman" w:hAnsi="Times New Roman" w:cs="Times New Roman"/>
                <w:sz w:val="24"/>
                <w:szCs w:val="24"/>
                <w:lang w:val="en-US"/>
              </w:rPr>
              <w:t>…………………………………..</w:t>
            </w:r>
          </w:p>
          <w:p w14:paraId="6FF5CFDB"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lang w:val="en-US"/>
              </w:rPr>
            </w:pPr>
          </w:p>
          <w:p w14:paraId="443402A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Taraflar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tebligatı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daha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süresi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yapmak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kaydıyla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posta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kurye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faks</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elektronik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posta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gibi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diğer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yollarla</w:t>
            </w:r>
            <w:proofErr w:type="spellEnd"/>
            <w:r w:rsidRPr="00A82EC2">
              <w:rPr>
                <w:rFonts w:ascii="Times New Roman" w:eastAsia="Times New Roman" w:hAnsi="Times New Roman" w:cs="Times New Roman"/>
                <w:sz w:val="24"/>
                <w:szCs w:val="24"/>
                <w:lang w:val="en-US"/>
              </w:rPr>
              <w:t xml:space="preserve"> da </w:t>
            </w:r>
            <w:proofErr w:type="spellStart"/>
            <w:r w:rsidRPr="00A82EC2">
              <w:rPr>
                <w:rFonts w:ascii="Times New Roman" w:eastAsia="Times New Roman" w:hAnsi="Times New Roman" w:cs="Times New Roman"/>
                <w:sz w:val="24"/>
                <w:szCs w:val="24"/>
                <w:lang w:val="en-US"/>
              </w:rPr>
              <w:t>bildirimde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bulunabilirler</w:t>
            </w:r>
            <w:proofErr w:type="spellEnd"/>
            <w:r w:rsidRPr="00A82EC2">
              <w:rPr>
                <w:rFonts w:ascii="Times New Roman" w:eastAsia="Times New Roman" w:hAnsi="Times New Roman" w:cs="Times New Roman"/>
                <w:sz w:val="24"/>
                <w:szCs w:val="24"/>
                <w:lang w:val="en-US"/>
              </w:rPr>
              <w:t>.</w:t>
            </w:r>
          </w:p>
          <w:p w14:paraId="1A570236" w14:textId="77777777" w:rsidR="00A82EC2" w:rsidRPr="00A82EC2" w:rsidRDefault="00A82EC2" w:rsidP="00A82EC2">
            <w:pPr>
              <w:spacing w:after="0" w:line="240" w:lineRule="atLeast"/>
              <w:contextualSpacing/>
              <w:jc w:val="both"/>
              <w:rPr>
                <w:rFonts w:ascii="Times New Roman" w:eastAsia="Times New Roman" w:hAnsi="Times New Roman" w:cs="Times New Roman"/>
                <w:b/>
                <w:bCs/>
                <w:sz w:val="24"/>
                <w:szCs w:val="24"/>
                <w:lang w:val="en-US"/>
              </w:rPr>
            </w:pPr>
          </w:p>
          <w:p w14:paraId="16FC8BE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roofErr w:type="spellStart"/>
            <w:r w:rsidRPr="00A82EC2">
              <w:rPr>
                <w:rFonts w:ascii="Times New Roman" w:eastAsia="Times New Roman" w:hAnsi="Times New Roman" w:cs="Times New Roman"/>
                <w:sz w:val="24"/>
                <w:szCs w:val="24"/>
                <w:lang w:val="en-US"/>
              </w:rPr>
              <w:t>Adres</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değişiklikleri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meydana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geliş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tarihinden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sonra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üç</w:t>
            </w:r>
            <w:proofErr w:type="spellEnd"/>
            <w:r w:rsidRPr="00A82EC2">
              <w:rPr>
                <w:rFonts w:ascii="Times New Roman" w:eastAsia="Times New Roman" w:hAnsi="Times New Roman" w:cs="Times New Roman"/>
                <w:sz w:val="24"/>
                <w:szCs w:val="24"/>
                <w:lang w:val="en-US"/>
              </w:rPr>
              <w:t xml:space="preserve"> (3) </w:t>
            </w:r>
            <w:proofErr w:type="spellStart"/>
            <w:r w:rsidRPr="00A82EC2">
              <w:rPr>
                <w:rFonts w:ascii="Times New Roman" w:eastAsia="Times New Roman" w:hAnsi="Times New Roman" w:cs="Times New Roman"/>
                <w:sz w:val="24"/>
                <w:szCs w:val="24"/>
                <w:lang w:val="en-US"/>
              </w:rPr>
              <w:t>gün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içerisinde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diğer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tarafa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bildirilecektir</w:t>
            </w:r>
            <w:proofErr w:type="spellEnd"/>
            <w:r w:rsidRPr="00A82EC2">
              <w:rPr>
                <w:rFonts w:ascii="Times New Roman" w:eastAsia="Times New Roman" w:hAnsi="Times New Roman" w:cs="Times New Roman"/>
                <w:sz w:val="24"/>
                <w:szCs w:val="24"/>
                <w:lang w:val="en-US"/>
              </w:rPr>
              <w:t xml:space="preserve">.  </w:t>
            </w:r>
          </w:p>
        </w:tc>
      </w:tr>
      <w:tr w:rsidR="00A82EC2" w:rsidRPr="00A82EC2" w14:paraId="48362DDF"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484B68C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SGŞ 9.1 </w:t>
            </w:r>
          </w:p>
        </w:tc>
        <w:tc>
          <w:tcPr>
            <w:tcW w:w="7614" w:type="dxa"/>
            <w:tcBorders>
              <w:top w:val="single" w:sz="6" w:space="0" w:color="auto"/>
              <w:left w:val="single" w:sz="6" w:space="0" w:color="auto"/>
              <w:bottom w:val="single" w:sz="6" w:space="0" w:color="auto"/>
              <w:right w:val="single" w:sz="6" w:space="0" w:color="auto"/>
            </w:tcBorders>
            <w:vAlign w:val="center"/>
          </w:tcPr>
          <w:p w14:paraId="0FFF1786" w14:textId="77777777" w:rsidR="00A82EC2" w:rsidRPr="00A82EC2" w:rsidRDefault="00A82EC2" w:rsidP="00A82EC2">
            <w:pPr>
              <w:spacing w:after="0" w:line="240" w:lineRule="atLeast"/>
              <w:ind w:right="-1"/>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sz w:val="24"/>
                <w:szCs w:val="24"/>
              </w:rPr>
              <w:t xml:space="preserve">Sözleşme için geçerli </w:t>
            </w:r>
            <w:proofErr w:type="gramStart"/>
            <w:r w:rsidRPr="00A82EC2">
              <w:rPr>
                <w:rFonts w:ascii="Times New Roman" w:eastAsia="Times New Roman" w:hAnsi="Times New Roman" w:cs="Times New Roman"/>
                <w:sz w:val="24"/>
                <w:szCs w:val="24"/>
              </w:rPr>
              <w:t xml:space="preserve">hukuk:  </w:t>
            </w:r>
            <w:r w:rsidRPr="00A82EC2">
              <w:rPr>
                <w:rFonts w:ascii="Times New Roman" w:eastAsia="Times New Roman" w:hAnsi="Times New Roman" w:cs="Times New Roman"/>
                <w:i/>
                <w:sz w:val="24"/>
                <w:szCs w:val="24"/>
              </w:rPr>
              <w:t>[</w:t>
            </w:r>
            <w:proofErr w:type="gramEnd"/>
            <w:r w:rsidRPr="00A82EC2">
              <w:rPr>
                <w:rFonts w:ascii="Times New Roman" w:eastAsia="Times New Roman" w:hAnsi="Times New Roman" w:cs="Times New Roman"/>
                <w:i/>
                <w:sz w:val="24"/>
                <w:szCs w:val="24"/>
              </w:rPr>
              <w:t>Türkiye Cumhuriyeti] hukukudur.</w:t>
            </w:r>
          </w:p>
        </w:tc>
      </w:tr>
      <w:tr w:rsidR="00A82EC2" w:rsidRPr="00A82EC2" w14:paraId="4984681F"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618A94B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SGŞ 10.2 </w:t>
            </w:r>
          </w:p>
        </w:tc>
        <w:tc>
          <w:tcPr>
            <w:tcW w:w="7614" w:type="dxa"/>
            <w:tcBorders>
              <w:top w:val="single" w:sz="6" w:space="0" w:color="auto"/>
              <w:left w:val="single" w:sz="6" w:space="0" w:color="auto"/>
              <w:bottom w:val="single" w:sz="6" w:space="0" w:color="auto"/>
              <w:right w:val="single" w:sz="6" w:space="0" w:color="auto"/>
            </w:tcBorders>
            <w:vAlign w:val="center"/>
          </w:tcPr>
          <w:p w14:paraId="1C77D5A6"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Genel Hükümlerin Madde 10.2’sine göre uygulanacak anlaşmazlıkların çözüm mekanizması aşağıda belirtildiği gibi olacaktır:</w:t>
            </w:r>
          </w:p>
          <w:p w14:paraId="3C4BF861"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Tedarikçi ile Alıcı arasındaki anlaşmazlık durumunda, anlaşmazlık Türkiye Cumhuriyeti kanunlarına uygun olarak bir hükme bağlanacaktır. Yetkili mahkemeler Ankara Mahkemeleri olacaktır. Taraflar mutabakata vardığı takdirde anlaşmazlıklar Türk Tahkim usulü prosedürü ile çözülebilir.</w:t>
            </w:r>
          </w:p>
        </w:tc>
      </w:tr>
      <w:tr w:rsidR="00A82EC2" w:rsidRPr="00A82EC2" w14:paraId="3BA5661F"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779B40A7"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13.1</w:t>
            </w:r>
          </w:p>
        </w:tc>
        <w:tc>
          <w:tcPr>
            <w:tcW w:w="7614" w:type="dxa"/>
            <w:tcBorders>
              <w:top w:val="single" w:sz="6" w:space="0" w:color="auto"/>
              <w:left w:val="single" w:sz="6" w:space="0" w:color="auto"/>
              <w:bottom w:val="single" w:sz="6" w:space="0" w:color="auto"/>
              <w:right w:val="single" w:sz="6" w:space="0" w:color="auto"/>
            </w:tcBorders>
            <w:vAlign w:val="center"/>
          </w:tcPr>
          <w:p w14:paraId="1A0C4D3E"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bCs/>
                <w:sz w:val="24"/>
                <w:szCs w:val="24"/>
              </w:rPr>
            </w:pPr>
            <w:r w:rsidRPr="00A82EC2">
              <w:rPr>
                <w:rFonts w:ascii="Times New Roman" w:eastAsia="Times New Roman" w:hAnsi="Times New Roman" w:cs="Times New Roman"/>
                <w:bCs/>
                <w:sz w:val="24"/>
                <w:szCs w:val="24"/>
              </w:rPr>
              <w:t xml:space="preserve">Tedarikçi; sevkiyattan sonra aşağıdaki evrakı, malları Alıcının tayin ettiği teslim noktasına ulaşmadan önce Alıcının eline geçecek şekilde gönderecektir. Aksi takdirde Tedarikçi bundan doğacak harcamalardan sorumlu olacaktır. </w:t>
            </w:r>
          </w:p>
          <w:p w14:paraId="64FBFFB0" w14:textId="77777777" w:rsidR="00A82EC2" w:rsidRPr="00A82EC2" w:rsidRDefault="00A82EC2" w:rsidP="00A82EC2">
            <w:pPr>
              <w:tabs>
                <w:tab w:val="right" w:pos="7254"/>
              </w:tabs>
              <w:spacing w:after="0" w:line="240" w:lineRule="atLeast"/>
              <w:contextualSpacing/>
              <w:jc w:val="both"/>
              <w:rPr>
                <w:rFonts w:ascii="Times New Roman" w:eastAsia="Times New Roman" w:hAnsi="Times New Roman" w:cs="Times New Roman"/>
                <w:bCs/>
                <w:sz w:val="24"/>
                <w:szCs w:val="24"/>
              </w:rPr>
            </w:pPr>
            <w:r w:rsidRPr="00A82EC2">
              <w:rPr>
                <w:rFonts w:ascii="Times New Roman" w:eastAsia="Times New Roman" w:hAnsi="Times New Roman" w:cs="Times New Roman"/>
                <w:bCs/>
                <w:sz w:val="24"/>
                <w:szCs w:val="24"/>
              </w:rPr>
              <w:t xml:space="preserve">(i) </w:t>
            </w:r>
            <w:r w:rsidRPr="00A82EC2">
              <w:rPr>
                <w:rFonts w:ascii="Times New Roman" w:eastAsia="Times New Roman" w:hAnsi="Times New Roman" w:cs="Times New Roman"/>
                <w:bCs/>
                <w:sz w:val="24"/>
                <w:szCs w:val="24"/>
              </w:rPr>
              <w:tab/>
              <w:t>Malzeme, ekipmanın niteliğini, miktarını, birim fiyatını ve toplam fiyatını gösteren Tedarikçi faturasının aslı;</w:t>
            </w:r>
          </w:p>
          <w:p w14:paraId="328CFDAC" w14:textId="77777777" w:rsidR="00A82EC2" w:rsidRPr="00A82EC2" w:rsidRDefault="00A82EC2" w:rsidP="00A82EC2">
            <w:pPr>
              <w:tabs>
                <w:tab w:val="right" w:pos="7254"/>
              </w:tabs>
              <w:spacing w:after="0" w:line="240" w:lineRule="atLeast"/>
              <w:contextualSpacing/>
              <w:rPr>
                <w:rFonts w:ascii="Times New Roman" w:eastAsia="Times New Roman" w:hAnsi="Times New Roman" w:cs="Times New Roman"/>
                <w:bCs/>
                <w:sz w:val="24"/>
                <w:szCs w:val="24"/>
              </w:rPr>
            </w:pPr>
            <w:r w:rsidRPr="00A82EC2">
              <w:rPr>
                <w:rFonts w:ascii="Times New Roman" w:eastAsia="Times New Roman" w:hAnsi="Times New Roman" w:cs="Times New Roman"/>
                <w:bCs/>
                <w:sz w:val="24"/>
                <w:szCs w:val="24"/>
              </w:rPr>
              <w:t>(ii) Üretici veya tedarikçinin garanti belgesi;</w:t>
            </w:r>
          </w:p>
          <w:p w14:paraId="65EC7730" w14:textId="77777777" w:rsidR="00A82EC2" w:rsidRPr="00A82EC2" w:rsidRDefault="00A82EC2" w:rsidP="00A82EC2">
            <w:pPr>
              <w:spacing w:after="0" w:line="240" w:lineRule="atLeast"/>
              <w:contextualSpacing/>
              <w:jc w:val="both"/>
              <w:rPr>
                <w:rFonts w:ascii="Times New Roman" w:eastAsia="Times New Roman" w:hAnsi="Times New Roman" w:cs="Times New Roman"/>
                <w:b/>
                <w:color w:val="000000"/>
                <w:sz w:val="24"/>
                <w:szCs w:val="24"/>
                <w:lang w:val="en-US"/>
              </w:rPr>
            </w:pPr>
            <w:r w:rsidRPr="00A82EC2">
              <w:rPr>
                <w:rFonts w:ascii="Times New Roman" w:eastAsia="Times New Roman" w:hAnsi="Times New Roman" w:cs="Times New Roman"/>
                <w:bCs/>
                <w:sz w:val="24"/>
                <w:szCs w:val="24"/>
              </w:rPr>
              <w:lastRenderedPageBreak/>
              <w:t>Mallar bildirilen yere teslim edildiğine dair teslim tesellüm tutanağı akabinde Alıcıya teslim edilecektir. Bu işlemler için Alıcı tarafından geliştirilen formlar kullanılacaktır. Bu işlemler tamamlanmadığı sürece iş bitirilmiş sayılmayacaktır.</w:t>
            </w:r>
          </w:p>
        </w:tc>
      </w:tr>
      <w:tr w:rsidR="00A82EC2" w:rsidRPr="00A82EC2" w14:paraId="5EB4EEB3"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534B8C80"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SGŞ 15.1</w:t>
            </w:r>
          </w:p>
        </w:tc>
        <w:tc>
          <w:tcPr>
            <w:tcW w:w="7614" w:type="dxa"/>
            <w:tcBorders>
              <w:top w:val="single" w:sz="6" w:space="0" w:color="auto"/>
              <w:left w:val="single" w:sz="6" w:space="0" w:color="auto"/>
              <w:bottom w:val="single" w:sz="6" w:space="0" w:color="auto"/>
              <w:right w:val="single" w:sz="6" w:space="0" w:color="auto"/>
            </w:tcBorders>
            <w:vAlign w:val="center"/>
          </w:tcPr>
          <w:p w14:paraId="1459F128"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 </w:t>
            </w:r>
            <w:r w:rsidRPr="00A82EC2">
              <w:rPr>
                <w:rFonts w:ascii="Times New Roman" w:eastAsia="Times New Roman" w:hAnsi="Times New Roman" w:cs="Times New Roman"/>
                <w:bCs/>
                <w:sz w:val="24"/>
                <w:szCs w:val="24"/>
              </w:rPr>
              <w:t xml:space="preserve">Fiyat </w:t>
            </w:r>
            <w:proofErr w:type="spellStart"/>
            <w:r w:rsidRPr="00A82EC2">
              <w:rPr>
                <w:rFonts w:ascii="Times New Roman" w:eastAsia="Times New Roman" w:hAnsi="Times New Roman" w:cs="Times New Roman"/>
                <w:bCs/>
                <w:sz w:val="24"/>
                <w:szCs w:val="24"/>
              </w:rPr>
              <w:t>Çizelgeleri’nde</w:t>
            </w:r>
            <w:proofErr w:type="spellEnd"/>
            <w:r w:rsidRPr="00A82EC2">
              <w:rPr>
                <w:rFonts w:ascii="Times New Roman" w:eastAsia="Times New Roman" w:hAnsi="Times New Roman" w:cs="Times New Roman"/>
                <w:bCs/>
                <w:sz w:val="24"/>
                <w:szCs w:val="24"/>
              </w:rPr>
              <w:t xml:space="preserve"> belirtilen fiyatlar sözleşmenin yürütülmesi sırasında fiyat farkı ayarlamasına tabi tutulmayacaktır.  </w:t>
            </w:r>
          </w:p>
          <w:p w14:paraId="59853929"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 </w:t>
            </w:r>
          </w:p>
          <w:p w14:paraId="56CF0B9C" w14:textId="2BDFF55A" w:rsidR="00CE72F3" w:rsidRDefault="00CE72F3" w:rsidP="00CE72F3">
            <w:pPr>
              <w:spacing w:after="0" w:line="240" w:lineRule="atLeast"/>
              <w:contextualSpacing/>
              <w:jc w:val="both"/>
              <w:rPr>
                <w:rFonts w:ascii="Times New Roman" w:eastAsia="Times New Roman" w:hAnsi="Times New Roman" w:cs="Times New Roman"/>
                <w:b/>
                <w:sz w:val="24"/>
                <w:szCs w:val="24"/>
              </w:rPr>
            </w:pPr>
            <w:r w:rsidRPr="000F65CA">
              <w:rPr>
                <w:rFonts w:ascii="Times New Roman" w:eastAsia="Times New Roman" w:hAnsi="Times New Roman" w:cs="Times New Roman"/>
                <w:sz w:val="24"/>
                <w:szCs w:val="24"/>
              </w:rPr>
              <w:t>24 Kasım 202</w:t>
            </w:r>
            <w:r>
              <w:rPr>
                <w:rFonts w:ascii="Times New Roman" w:eastAsia="Times New Roman" w:hAnsi="Times New Roman" w:cs="Times New Roman"/>
                <w:sz w:val="24"/>
                <w:szCs w:val="24"/>
              </w:rPr>
              <w:t>5</w:t>
            </w:r>
            <w:r w:rsidRPr="000F65CA">
              <w:rPr>
                <w:rFonts w:ascii="Times New Roman" w:eastAsia="Times New Roman" w:hAnsi="Times New Roman" w:cs="Times New Roman"/>
                <w:sz w:val="24"/>
                <w:szCs w:val="24"/>
              </w:rPr>
              <w:t xml:space="preserve"> tarihli ve KDV.IPA.CERT.2025/259 sayılı belge çerçevesinde </w:t>
            </w:r>
            <w:r w:rsidRPr="000F65CA">
              <w:rPr>
                <w:rFonts w:ascii="Times New Roman" w:eastAsia="Times New Roman" w:hAnsi="Times New Roman" w:cs="Times New Roman"/>
                <w:b/>
                <w:sz w:val="24"/>
                <w:szCs w:val="24"/>
              </w:rPr>
              <w:t>Katma Değer Vergisi İstisna sertifikası gereği KDV’den muaftır.</w:t>
            </w:r>
          </w:p>
          <w:p w14:paraId="49D45B35" w14:textId="77777777" w:rsidR="00CE72F3" w:rsidRPr="000F65CA" w:rsidRDefault="00CE72F3" w:rsidP="00CE72F3">
            <w:pPr>
              <w:spacing w:after="0" w:line="240" w:lineRule="atLeast"/>
              <w:contextualSpacing/>
              <w:jc w:val="both"/>
              <w:rPr>
                <w:rFonts w:ascii="Times New Roman" w:eastAsia="Times New Roman" w:hAnsi="Times New Roman" w:cs="Times New Roman"/>
                <w:b/>
                <w:sz w:val="24"/>
                <w:szCs w:val="24"/>
              </w:rPr>
            </w:pPr>
          </w:p>
          <w:p w14:paraId="2222B31B" w14:textId="77777777" w:rsidR="00A82EC2" w:rsidRDefault="00CE72F3" w:rsidP="00CE72F3">
            <w:pPr>
              <w:spacing w:after="0" w:line="240" w:lineRule="atLeast"/>
              <w:contextualSpacing/>
              <w:jc w:val="both"/>
              <w:rPr>
                <w:rFonts w:ascii="Times New Roman" w:eastAsia="Times New Roman" w:hAnsi="Times New Roman" w:cs="Times New Roman"/>
                <w:bCs/>
                <w:sz w:val="24"/>
                <w:szCs w:val="24"/>
              </w:rPr>
            </w:pPr>
            <w:r w:rsidRPr="000F65CA">
              <w:rPr>
                <w:rFonts w:ascii="Times New Roman" w:eastAsia="Times New Roman" w:hAnsi="Times New Roman" w:cs="Times New Roman"/>
                <w:sz w:val="24"/>
                <w:szCs w:val="24"/>
              </w:rPr>
              <w:t xml:space="preserve">Söz konusu belgeye istinaden bu Sözleşme Paketi kapsamında </w:t>
            </w:r>
            <w:r w:rsidRPr="000F65CA">
              <w:rPr>
                <w:rFonts w:ascii="Times New Roman" w:eastAsia="Times New Roman" w:hAnsi="Times New Roman" w:cs="Times New Roman"/>
                <w:bCs/>
                <w:sz w:val="24"/>
                <w:szCs w:val="24"/>
              </w:rPr>
              <w:t xml:space="preserve">KDV istisnası uygulanacak olup KDV oranı </w:t>
            </w:r>
            <w:proofErr w:type="gramStart"/>
            <w:r w:rsidRPr="000F65CA">
              <w:rPr>
                <w:rFonts w:ascii="Times New Roman" w:eastAsia="Times New Roman" w:hAnsi="Times New Roman" w:cs="Times New Roman"/>
                <w:bCs/>
                <w:sz w:val="24"/>
                <w:szCs w:val="24"/>
              </w:rPr>
              <w:t>%0</w:t>
            </w:r>
            <w:proofErr w:type="gramEnd"/>
            <w:r w:rsidRPr="000F65CA">
              <w:rPr>
                <w:rFonts w:ascii="Times New Roman" w:eastAsia="Times New Roman" w:hAnsi="Times New Roman" w:cs="Times New Roman"/>
                <w:bCs/>
                <w:sz w:val="24"/>
                <w:szCs w:val="24"/>
              </w:rPr>
              <w:t xml:space="preserve"> olarak alınacak ve KDV ödemesi yapılmayacaktır. Yüklenici bu istisna belgesi çerçevesinde sözleşme kapsamında yaptığı harcamaların KDV iadesini ilgili vergi dairesinden talep edebilecektir. Alıcı, yüklenici ve onaylı alt </w:t>
            </w:r>
            <w:proofErr w:type="gramStart"/>
            <w:r w:rsidRPr="000F65CA">
              <w:rPr>
                <w:rFonts w:ascii="Times New Roman" w:eastAsia="Times New Roman" w:hAnsi="Times New Roman" w:cs="Times New Roman"/>
                <w:bCs/>
                <w:sz w:val="24"/>
                <w:szCs w:val="24"/>
              </w:rPr>
              <w:t xml:space="preserve">yüklenicilerine  </w:t>
            </w:r>
            <w:r w:rsidRPr="000F65CA">
              <w:rPr>
                <w:rFonts w:ascii="Times New Roman" w:eastAsia="Times New Roman" w:hAnsi="Times New Roman" w:cs="Times New Roman"/>
                <w:sz w:val="24"/>
                <w:szCs w:val="24"/>
              </w:rPr>
              <w:t>KDV.IPA.CERT</w:t>
            </w:r>
            <w:proofErr w:type="gramEnd"/>
            <w:r w:rsidRPr="000F65CA">
              <w:rPr>
                <w:rFonts w:ascii="Times New Roman" w:eastAsia="Times New Roman" w:hAnsi="Times New Roman" w:cs="Times New Roman"/>
                <w:sz w:val="24"/>
                <w:szCs w:val="24"/>
              </w:rPr>
              <w:t xml:space="preserve">.2025/259 </w:t>
            </w:r>
            <w:r w:rsidRPr="000F65CA">
              <w:rPr>
                <w:rFonts w:ascii="Times New Roman" w:eastAsia="Times New Roman" w:hAnsi="Times New Roman" w:cs="Times New Roman"/>
                <w:bCs/>
                <w:sz w:val="24"/>
                <w:szCs w:val="24"/>
              </w:rPr>
              <w:t>sayılı Katma Değer Vergisi İstisna sertifikası gereği KDV’den muaf olduğuna dair istediği belgeleri verecektir.</w:t>
            </w:r>
          </w:p>
          <w:p w14:paraId="346696D3" w14:textId="1D034960" w:rsidR="00CE72F3" w:rsidRPr="00A82EC2" w:rsidRDefault="00CE72F3" w:rsidP="00CE72F3">
            <w:pPr>
              <w:spacing w:after="0" w:line="240" w:lineRule="atLeast"/>
              <w:contextualSpacing/>
              <w:jc w:val="both"/>
              <w:rPr>
                <w:rFonts w:ascii="Times New Roman" w:eastAsia="Times New Roman" w:hAnsi="Times New Roman" w:cs="Times New Roman"/>
                <w:color w:val="000000"/>
                <w:sz w:val="24"/>
                <w:szCs w:val="24"/>
              </w:rPr>
            </w:pPr>
          </w:p>
        </w:tc>
      </w:tr>
      <w:tr w:rsidR="00A82EC2" w:rsidRPr="00A82EC2" w14:paraId="0E018163"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5E361EE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16.1</w:t>
            </w:r>
          </w:p>
        </w:tc>
        <w:tc>
          <w:tcPr>
            <w:tcW w:w="7614" w:type="dxa"/>
            <w:tcBorders>
              <w:top w:val="single" w:sz="6" w:space="0" w:color="auto"/>
              <w:left w:val="single" w:sz="6" w:space="0" w:color="auto"/>
              <w:bottom w:val="single" w:sz="6" w:space="0" w:color="auto"/>
              <w:right w:val="single" w:sz="6" w:space="0" w:color="auto"/>
            </w:tcBorders>
            <w:vAlign w:val="center"/>
          </w:tcPr>
          <w:p w14:paraId="5D4C172C"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bookmarkStart w:id="301" w:name="_Hlk26974228"/>
            <w:r w:rsidRPr="00A82EC2">
              <w:rPr>
                <w:rFonts w:ascii="Times New Roman" w:eastAsia="Times New Roman" w:hAnsi="Times New Roman" w:cs="Times New Roman"/>
                <w:color w:val="000000"/>
                <w:sz w:val="24"/>
                <w:szCs w:val="24"/>
              </w:rPr>
              <w:t xml:space="preserve">Sözleşme kapsamında Tedarikçiye yapılacak ödeme şartları ve metodu aşağıdaki gibidir; </w:t>
            </w:r>
          </w:p>
          <w:p w14:paraId="4B21E6F9"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p>
          <w:p w14:paraId="6EA6BF30"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bookmarkStart w:id="302" w:name="_Hlk26973093"/>
            <w:proofErr w:type="spellStart"/>
            <w:r w:rsidRPr="00A82EC2">
              <w:rPr>
                <w:rFonts w:ascii="Times New Roman" w:eastAsia="Times New Roman" w:hAnsi="Times New Roman" w:cs="Times New Roman"/>
                <w:color w:val="000000"/>
                <w:sz w:val="24"/>
                <w:szCs w:val="24"/>
                <w:lang w:val="en-US"/>
              </w:rPr>
              <w:t>i</w:t>
            </w:r>
            <w:proofErr w:type="spellEnd"/>
            <w:r w:rsidRPr="00A82EC2">
              <w:rPr>
                <w:rFonts w:ascii="Times New Roman" w:eastAsia="Times New Roman" w:hAnsi="Times New Roman" w:cs="Times New Roman"/>
                <w:color w:val="000000"/>
                <w:sz w:val="24"/>
                <w:szCs w:val="24"/>
                <w:lang w:val="en-US"/>
              </w:rPr>
              <w:t xml:space="preserve">) </w:t>
            </w:r>
            <w:bookmarkEnd w:id="301"/>
            <w:bookmarkEnd w:id="302"/>
            <w:proofErr w:type="spellStart"/>
            <w:r w:rsidRPr="00A82EC2">
              <w:rPr>
                <w:rFonts w:ascii="Times New Roman" w:eastAsia="Times New Roman" w:hAnsi="Times New Roman" w:cs="Times New Roman"/>
                <w:color w:val="000000"/>
                <w:sz w:val="24"/>
                <w:szCs w:val="24"/>
                <w:lang w:val="en-US"/>
              </w:rPr>
              <w:t>Tüm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malların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kesin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kabülünde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ödeme</w:t>
            </w:r>
            <w:proofErr w:type="spellEnd"/>
            <w:r w:rsidRPr="00A82EC2">
              <w:rPr>
                <w:rFonts w:ascii="Times New Roman" w:eastAsia="Times New Roman" w:hAnsi="Times New Roman" w:cs="Times New Roman"/>
                <w:color w:val="000000"/>
                <w:sz w:val="24"/>
                <w:szCs w:val="24"/>
                <w:lang w:val="en-US"/>
              </w:rPr>
              <w:t xml:space="preserve"> 30 </w:t>
            </w:r>
            <w:proofErr w:type="spellStart"/>
            <w:r w:rsidRPr="00A82EC2">
              <w:rPr>
                <w:rFonts w:ascii="Times New Roman" w:eastAsia="Times New Roman" w:hAnsi="Times New Roman" w:cs="Times New Roman"/>
                <w:color w:val="000000"/>
                <w:sz w:val="24"/>
                <w:szCs w:val="24"/>
                <w:lang w:val="en-US"/>
              </w:rPr>
              <w:t>takvim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günü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gerçekleştirilecektir</w:t>
            </w:r>
            <w:proofErr w:type="spellEnd"/>
            <w:r w:rsidRPr="00A82EC2">
              <w:rPr>
                <w:rFonts w:ascii="Times New Roman" w:eastAsia="Times New Roman" w:hAnsi="Times New Roman" w:cs="Times New Roman"/>
                <w:color w:val="000000"/>
                <w:sz w:val="24"/>
                <w:szCs w:val="24"/>
                <w:lang w:val="en-US"/>
              </w:rPr>
              <w:t>.</w:t>
            </w:r>
          </w:p>
        </w:tc>
      </w:tr>
      <w:tr w:rsidR="00A82EC2" w:rsidRPr="00A82EC2" w14:paraId="187192A0"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6ACD6AA2"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16.5</w:t>
            </w:r>
          </w:p>
        </w:tc>
        <w:tc>
          <w:tcPr>
            <w:tcW w:w="7614" w:type="dxa"/>
            <w:tcBorders>
              <w:top w:val="single" w:sz="6" w:space="0" w:color="auto"/>
              <w:left w:val="single" w:sz="6" w:space="0" w:color="auto"/>
              <w:bottom w:val="single" w:sz="6" w:space="0" w:color="auto"/>
              <w:right w:val="single" w:sz="6" w:space="0" w:color="auto"/>
            </w:tcBorders>
            <w:vAlign w:val="center"/>
          </w:tcPr>
          <w:p w14:paraId="6580C77A"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Alıcının </w:t>
            </w:r>
            <w:r w:rsidR="00A30770" w:rsidRPr="00A82EC2">
              <w:rPr>
                <w:rFonts w:ascii="Times New Roman" w:eastAsia="Times New Roman" w:hAnsi="Times New Roman" w:cs="Times New Roman"/>
                <w:color w:val="000000"/>
                <w:sz w:val="24"/>
                <w:szCs w:val="24"/>
              </w:rPr>
              <w:t>ödemeleri SGŞ</w:t>
            </w:r>
            <w:r w:rsidRPr="00A82EC2">
              <w:rPr>
                <w:rFonts w:ascii="Times New Roman" w:eastAsia="Times New Roman" w:hAnsi="Times New Roman" w:cs="Times New Roman"/>
                <w:color w:val="000000"/>
                <w:sz w:val="24"/>
                <w:szCs w:val="24"/>
              </w:rPr>
              <w:t xml:space="preserve"> Madde 16 ve SÖŞ Madde 16.1’te belirtilen </w:t>
            </w:r>
            <w:r w:rsidR="00A30770" w:rsidRPr="00A82EC2">
              <w:rPr>
                <w:rFonts w:ascii="Times New Roman" w:eastAsia="Times New Roman" w:hAnsi="Times New Roman" w:cs="Times New Roman"/>
                <w:color w:val="000000"/>
                <w:sz w:val="24"/>
                <w:szCs w:val="24"/>
              </w:rPr>
              <w:t>süreler içerisinde</w:t>
            </w:r>
            <w:r w:rsidRPr="00A82EC2">
              <w:rPr>
                <w:rFonts w:ascii="Times New Roman" w:eastAsia="Times New Roman" w:hAnsi="Times New Roman" w:cs="Times New Roman"/>
                <w:color w:val="000000"/>
                <w:sz w:val="24"/>
                <w:szCs w:val="24"/>
              </w:rPr>
              <w:t xml:space="preserve"> ödememesi halinde, TL ödemelerinde gecikilen her takvim günü için Alıcı Tedarikçiye yürürlükteki yasaların öngördüğü oranda temerrüt faizi ödeyecektir. Döviz ödemelerinde, ödemenin yapılması gereken </w:t>
            </w:r>
            <w:r w:rsidR="00A30770" w:rsidRPr="00A82EC2">
              <w:rPr>
                <w:rFonts w:ascii="Times New Roman" w:eastAsia="Times New Roman" w:hAnsi="Times New Roman" w:cs="Times New Roman"/>
                <w:color w:val="000000"/>
                <w:sz w:val="24"/>
                <w:szCs w:val="24"/>
              </w:rPr>
              <w:t>son tarih</w:t>
            </w:r>
            <w:r w:rsidRPr="00A82EC2">
              <w:rPr>
                <w:rFonts w:ascii="Times New Roman" w:eastAsia="Times New Roman" w:hAnsi="Times New Roman" w:cs="Times New Roman"/>
                <w:color w:val="000000"/>
                <w:sz w:val="24"/>
                <w:szCs w:val="24"/>
              </w:rPr>
              <w:t xml:space="preserve"> ile geç ödemenin yapıldığı tarihler arasında geçen süre için, ödemenin tahakkuka bağlandığı tarihte geçerli olan LIBOR faizi kullanılacaktır.  </w:t>
            </w:r>
          </w:p>
        </w:tc>
      </w:tr>
      <w:tr w:rsidR="00A82EC2" w:rsidRPr="00A82EC2" w14:paraId="43840AC9"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5812CEE7"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18.1</w:t>
            </w:r>
          </w:p>
        </w:tc>
        <w:tc>
          <w:tcPr>
            <w:tcW w:w="7614" w:type="dxa"/>
            <w:tcBorders>
              <w:top w:val="single" w:sz="6" w:space="0" w:color="auto"/>
              <w:left w:val="single" w:sz="6" w:space="0" w:color="auto"/>
              <w:bottom w:val="single" w:sz="6" w:space="0" w:color="auto"/>
              <w:right w:val="single" w:sz="6" w:space="0" w:color="auto"/>
            </w:tcBorders>
            <w:vAlign w:val="center"/>
          </w:tcPr>
          <w:p w14:paraId="64985865"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Kesin Teminat Banka mektubu, sözleşme bedelinin </w:t>
            </w:r>
            <w:proofErr w:type="gramStart"/>
            <w:r w:rsidRPr="00A82EC2">
              <w:rPr>
                <w:rFonts w:ascii="Times New Roman" w:eastAsia="Times New Roman" w:hAnsi="Times New Roman" w:cs="Times New Roman"/>
                <w:color w:val="000000"/>
                <w:sz w:val="24"/>
                <w:szCs w:val="24"/>
              </w:rPr>
              <w:t>% 6</w:t>
            </w:r>
            <w:proofErr w:type="gramEnd"/>
            <w:r w:rsidRPr="00A82EC2">
              <w:rPr>
                <w:rFonts w:ascii="Times New Roman" w:eastAsia="Times New Roman" w:hAnsi="Times New Roman" w:cs="Times New Roman"/>
                <w:color w:val="000000"/>
                <w:sz w:val="24"/>
                <w:szCs w:val="24"/>
              </w:rPr>
              <w:t xml:space="preserve"> (yüzde altı)</w:t>
            </w:r>
            <w:proofErr w:type="spellStart"/>
            <w:r w:rsidRPr="00A82EC2">
              <w:rPr>
                <w:rFonts w:ascii="Times New Roman" w:eastAsia="Times New Roman" w:hAnsi="Times New Roman" w:cs="Times New Roman"/>
                <w:color w:val="000000"/>
                <w:sz w:val="24"/>
                <w:szCs w:val="24"/>
              </w:rPr>
              <w:t>sı</w:t>
            </w:r>
            <w:proofErr w:type="spellEnd"/>
            <w:r w:rsidRPr="00A82EC2">
              <w:rPr>
                <w:rFonts w:ascii="Times New Roman" w:eastAsia="Times New Roman" w:hAnsi="Times New Roman" w:cs="Times New Roman"/>
                <w:color w:val="000000"/>
                <w:sz w:val="24"/>
                <w:szCs w:val="24"/>
              </w:rPr>
              <w:t xml:space="preserve"> tutarında koşulsuz ve Garanti Süresi bitiş tarihinden 30 (otuz) gün sonrasına kadar geçerli olacaktır. Geçici Kabul sonrası Kesin Banka Teminat Mektubunun </w:t>
            </w:r>
            <w:proofErr w:type="gramStart"/>
            <w:r w:rsidRPr="00A82EC2">
              <w:rPr>
                <w:rFonts w:ascii="Times New Roman" w:eastAsia="Times New Roman" w:hAnsi="Times New Roman" w:cs="Times New Roman"/>
                <w:color w:val="000000"/>
                <w:sz w:val="24"/>
                <w:szCs w:val="24"/>
              </w:rPr>
              <w:t>%50</w:t>
            </w:r>
            <w:proofErr w:type="gramEnd"/>
            <w:r w:rsidRPr="00A82EC2">
              <w:rPr>
                <w:rFonts w:ascii="Times New Roman" w:eastAsia="Times New Roman" w:hAnsi="Times New Roman" w:cs="Times New Roman"/>
                <w:color w:val="000000"/>
                <w:sz w:val="24"/>
                <w:szCs w:val="24"/>
              </w:rPr>
              <w:t xml:space="preserve"> </w:t>
            </w:r>
            <w:proofErr w:type="spellStart"/>
            <w:r w:rsidRPr="00A82EC2">
              <w:rPr>
                <w:rFonts w:ascii="Times New Roman" w:eastAsia="Times New Roman" w:hAnsi="Times New Roman" w:cs="Times New Roman"/>
                <w:color w:val="000000"/>
                <w:sz w:val="24"/>
                <w:szCs w:val="24"/>
              </w:rPr>
              <w:t>lik</w:t>
            </w:r>
            <w:proofErr w:type="spellEnd"/>
            <w:r w:rsidRPr="00A82EC2">
              <w:rPr>
                <w:rFonts w:ascii="Times New Roman" w:eastAsia="Times New Roman" w:hAnsi="Times New Roman" w:cs="Times New Roman"/>
                <w:color w:val="000000"/>
                <w:sz w:val="24"/>
                <w:szCs w:val="24"/>
              </w:rPr>
              <w:t xml:space="preserve"> kısmı serbest bırakılacak, Geçici Kabul sonrasını içeren 5 yıllık Garanti süresinin bitiminde ise diğer %50 </w:t>
            </w:r>
            <w:proofErr w:type="spellStart"/>
            <w:r w:rsidRPr="00A82EC2">
              <w:rPr>
                <w:rFonts w:ascii="Times New Roman" w:eastAsia="Times New Roman" w:hAnsi="Times New Roman" w:cs="Times New Roman"/>
                <w:color w:val="000000"/>
                <w:sz w:val="24"/>
                <w:szCs w:val="24"/>
              </w:rPr>
              <w:t>lik</w:t>
            </w:r>
            <w:proofErr w:type="spellEnd"/>
            <w:r w:rsidRPr="00A82EC2">
              <w:rPr>
                <w:rFonts w:ascii="Times New Roman" w:eastAsia="Times New Roman" w:hAnsi="Times New Roman" w:cs="Times New Roman"/>
                <w:color w:val="000000"/>
                <w:sz w:val="24"/>
                <w:szCs w:val="24"/>
              </w:rPr>
              <w:t xml:space="preserve"> kısmı serbest bırakılacaktır.</w:t>
            </w:r>
          </w:p>
        </w:tc>
      </w:tr>
      <w:tr w:rsidR="00A82EC2" w:rsidRPr="00A82EC2" w14:paraId="7E6C4E79"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3B9E90AB"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18.3</w:t>
            </w:r>
          </w:p>
        </w:tc>
        <w:tc>
          <w:tcPr>
            <w:tcW w:w="7614" w:type="dxa"/>
            <w:tcBorders>
              <w:top w:val="single" w:sz="6" w:space="0" w:color="auto"/>
              <w:left w:val="single" w:sz="6" w:space="0" w:color="auto"/>
              <w:bottom w:val="single" w:sz="6" w:space="0" w:color="auto"/>
              <w:right w:val="single" w:sz="6" w:space="0" w:color="auto"/>
            </w:tcBorders>
            <w:vAlign w:val="center"/>
          </w:tcPr>
          <w:p w14:paraId="4D20CD2E"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Kesin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Teminat</w:t>
            </w:r>
            <w:proofErr w:type="spellEnd"/>
            <w:r w:rsidRPr="00A82EC2">
              <w:rPr>
                <w:rFonts w:ascii="Times New Roman" w:eastAsia="Times New Roman" w:hAnsi="Times New Roman" w:cs="Times New Roman"/>
                <w:color w:val="000000"/>
                <w:sz w:val="24"/>
                <w:szCs w:val="24"/>
                <w:lang w:val="en-US"/>
              </w:rPr>
              <w:t xml:space="preserve"> </w:t>
            </w:r>
            <w:proofErr w:type="spellStart"/>
            <w:r w:rsidR="00A30770">
              <w:rPr>
                <w:rFonts w:ascii="Times New Roman" w:eastAsia="Times New Roman" w:hAnsi="Times New Roman" w:cs="Times New Roman"/>
                <w:color w:val="000000"/>
                <w:sz w:val="24"/>
                <w:szCs w:val="24"/>
                <w:lang w:val="en-US"/>
              </w:rPr>
              <w:t>Türkiyede</w:t>
            </w:r>
            <w:proofErr w:type="spellEnd"/>
            <w:r w:rsidR="00A30770">
              <w:rPr>
                <w:rFonts w:ascii="Times New Roman" w:eastAsia="Times New Roman" w:hAnsi="Times New Roman" w:cs="Times New Roman"/>
                <w:color w:val="000000"/>
                <w:sz w:val="24"/>
                <w:szCs w:val="24"/>
                <w:lang w:val="en-US"/>
              </w:rPr>
              <w:t xml:space="preserve"> </w:t>
            </w:r>
            <w:proofErr w:type="spellStart"/>
            <w:r w:rsidR="00A30770">
              <w:rPr>
                <w:rFonts w:ascii="Times New Roman" w:eastAsia="Times New Roman" w:hAnsi="Times New Roman" w:cs="Times New Roman"/>
                <w:color w:val="000000"/>
                <w:sz w:val="24"/>
                <w:szCs w:val="24"/>
                <w:lang w:val="en-US"/>
              </w:rPr>
              <w:t>muteber</w:t>
            </w:r>
            <w:proofErr w:type="spellEnd"/>
            <w:r w:rsidR="00A30770">
              <w:rPr>
                <w:rFonts w:ascii="Times New Roman" w:eastAsia="Times New Roman" w:hAnsi="Times New Roman" w:cs="Times New Roman"/>
                <w:color w:val="000000"/>
                <w:sz w:val="24"/>
                <w:szCs w:val="24"/>
                <w:lang w:val="en-US"/>
              </w:rPr>
              <w:t xml:space="preserve"> </w:t>
            </w:r>
            <w:proofErr w:type="spellStart"/>
            <w:r w:rsidR="00A30770">
              <w:rPr>
                <w:rFonts w:ascii="Times New Roman" w:eastAsia="Times New Roman" w:hAnsi="Times New Roman" w:cs="Times New Roman"/>
                <w:color w:val="000000"/>
                <w:sz w:val="24"/>
                <w:szCs w:val="24"/>
                <w:lang w:val="en-US"/>
              </w:rPr>
              <w:t>bir</w:t>
            </w:r>
            <w:proofErr w:type="spellEnd"/>
            <w:r w:rsidR="00A30770">
              <w:rPr>
                <w:rFonts w:ascii="Times New Roman" w:eastAsia="Times New Roman" w:hAnsi="Times New Roman" w:cs="Times New Roman"/>
                <w:color w:val="000000"/>
                <w:sz w:val="24"/>
                <w:szCs w:val="24"/>
                <w:lang w:val="en-US"/>
              </w:rPr>
              <w:t xml:space="preserve"> </w:t>
            </w:r>
            <w:proofErr w:type="spellStart"/>
            <w:r w:rsidR="00A30770">
              <w:rPr>
                <w:rFonts w:ascii="Times New Roman" w:eastAsia="Times New Roman" w:hAnsi="Times New Roman" w:cs="Times New Roman"/>
                <w:color w:val="000000"/>
                <w:sz w:val="24"/>
                <w:szCs w:val="24"/>
                <w:lang w:val="en-US"/>
              </w:rPr>
              <w:t>Bankanın</w:t>
            </w:r>
            <w:proofErr w:type="spellEnd"/>
            <w:r w:rsidR="00A30770">
              <w:rPr>
                <w:rFonts w:ascii="Times New Roman" w:eastAsia="Times New Roman" w:hAnsi="Times New Roman" w:cs="Times New Roman"/>
                <w:color w:val="000000"/>
                <w:sz w:val="24"/>
                <w:szCs w:val="24"/>
                <w:lang w:val="en-US"/>
              </w:rPr>
              <w:t>,</w:t>
            </w:r>
            <w:r w:rsidRPr="00A82EC2">
              <w:rPr>
                <w:rFonts w:ascii="Times New Roman" w:eastAsia="Times New Roman" w:hAnsi="Times New Roman" w:cs="Times New Roman"/>
                <w:color w:val="000000"/>
                <w:sz w:val="24"/>
                <w:szCs w:val="24"/>
                <w:lang w:val="en-US"/>
              </w:rPr>
              <w:t xml:space="preserve"> Banka </w:t>
            </w:r>
            <w:proofErr w:type="spellStart"/>
            <w:r w:rsidRPr="00A82EC2">
              <w:rPr>
                <w:rFonts w:ascii="Times New Roman" w:eastAsia="Times New Roman" w:hAnsi="Times New Roman" w:cs="Times New Roman"/>
                <w:color w:val="000000"/>
                <w:sz w:val="24"/>
                <w:szCs w:val="24"/>
                <w:lang w:val="en-US"/>
              </w:rPr>
              <w:t>teminat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mektubu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şeklinde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olacaktır</w:t>
            </w:r>
            <w:proofErr w:type="spellEnd"/>
            <w:r w:rsidRPr="00A82EC2">
              <w:rPr>
                <w:rFonts w:ascii="Times New Roman" w:eastAsia="Times New Roman" w:hAnsi="Times New Roman" w:cs="Times New Roman"/>
                <w:color w:val="000000"/>
                <w:sz w:val="24"/>
                <w:szCs w:val="24"/>
                <w:lang w:val="en-US"/>
              </w:rPr>
              <w:t xml:space="preserve">. Türkiye </w:t>
            </w:r>
            <w:proofErr w:type="spellStart"/>
            <w:r w:rsidRPr="00A82EC2">
              <w:rPr>
                <w:rFonts w:ascii="Times New Roman" w:eastAsia="Times New Roman" w:hAnsi="Times New Roman" w:cs="Times New Roman"/>
                <w:color w:val="000000"/>
                <w:sz w:val="24"/>
                <w:szCs w:val="24"/>
                <w:lang w:val="en-US"/>
              </w:rPr>
              <w:t>dışındaki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yabancı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Bankanın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vereceği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teminat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mektubu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Türkiyedeki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Bankanın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kontr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garantisi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birlikte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verilecektir</w:t>
            </w:r>
            <w:proofErr w:type="spellEnd"/>
            <w:r w:rsidRPr="00A82EC2">
              <w:rPr>
                <w:rFonts w:ascii="Times New Roman" w:eastAsia="Times New Roman" w:hAnsi="Times New Roman" w:cs="Times New Roman"/>
                <w:color w:val="000000"/>
                <w:sz w:val="24"/>
                <w:szCs w:val="24"/>
                <w:lang w:val="en-US"/>
              </w:rPr>
              <w:t xml:space="preserve">.  </w:t>
            </w:r>
          </w:p>
        </w:tc>
      </w:tr>
      <w:tr w:rsidR="00A82EC2" w:rsidRPr="00A82EC2" w14:paraId="301F5767"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1C0B8653"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23.2</w:t>
            </w:r>
          </w:p>
        </w:tc>
        <w:tc>
          <w:tcPr>
            <w:tcW w:w="7614" w:type="dxa"/>
            <w:tcBorders>
              <w:top w:val="single" w:sz="6" w:space="0" w:color="auto"/>
              <w:left w:val="single" w:sz="6" w:space="0" w:color="auto"/>
              <w:bottom w:val="single" w:sz="6" w:space="0" w:color="auto"/>
              <w:right w:val="single" w:sz="6" w:space="0" w:color="auto"/>
            </w:tcBorders>
            <w:vAlign w:val="center"/>
          </w:tcPr>
          <w:p w14:paraId="012CD621"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Bu ihaleye konu olan </w:t>
            </w:r>
            <w:r w:rsidRPr="00A82EC2">
              <w:rPr>
                <w:rFonts w:ascii="Times New Roman" w:eastAsia="Times New Roman" w:hAnsi="Times New Roman" w:cs="Times New Roman"/>
                <w:sz w:val="24"/>
                <w:szCs w:val="24"/>
              </w:rPr>
              <w:t xml:space="preserve">Masaüstü, Dizüstü Bilgisayar ve İş İstasyonu </w:t>
            </w:r>
            <w:r w:rsidRPr="00A82EC2">
              <w:rPr>
                <w:rFonts w:ascii="Times New Roman" w:eastAsia="Times New Roman" w:hAnsi="Times New Roman" w:cs="Times New Roman"/>
                <w:color w:val="000000"/>
                <w:sz w:val="24"/>
                <w:szCs w:val="24"/>
              </w:rPr>
              <w:t>İdarenin daha sonra listesini teslim edeceği pilot illere nakliye vs. hizmeti gerektirecektir.</w:t>
            </w:r>
          </w:p>
        </w:tc>
      </w:tr>
      <w:tr w:rsidR="00A82EC2" w:rsidRPr="00A82EC2" w14:paraId="4A4EF064"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3D68D2BA"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25.1</w:t>
            </w:r>
          </w:p>
        </w:tc>
        <w:tc>
          <w:tcPr>
            <w:tcW w:w="7614" w:type="dxa"/>
            <w:tcBorders>
              <w:top w:val="single" w:sz="6" w:space="0" w:color="auto"/>
              <w:left w:val="single" w:sz="6" w:space="0" w:color="auto"/>
              <w:bottom w:val="single" w:sz="6" w:space="0" w:color="auto"/>
              <w:right w:val="single" w:sz="6" w:space="0" w:color="auto"/>
            </w:tcBorders>
            <w:vAlign w:val="center"/>
          </w:tcPr>
          <w:p w14:paraId="7968F369" w14:textId="77777777" w:rsidR="00A82EC2" w:rsidRPr="00A82EC2" w:rsidRDefault="00A82EC2" w:rsidP="00A30770">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Tedarikçi, Hizmetlerin ifası için gerekli olan Malzeme, ekipmanın </w:t>
            </w:r>
            <w:r w:rsidR="00A30770" w:rsidRPr="00A82EC2">
              <w:rPr>
                <w:rFonts w:ascii="Times New Roman" w:eastAsia="Times New Roman" w:hAnsi="Times New Roman" w:cs="Times New Roman"/>
                <w:color w:val="000000"/>
                <w:sz w:val="24"/>
                <w:szCs w:val="24"/>
              </w:rPr>
              <w:t>Alıcı’nın ülkesi</w:t>
            </w:r>
            <w:r w:rsidRPr="00A82EC2">
              <w:rPr>
                <w:rFonts w:ascii="Times New Roman" w:eastAsia="Times New Roman" w:hAnsi="Times New Roman" w:cs="Times New Roman"/>
                <w:color w:val="000000"/>
                <w:sz w:val="24"/>
                <w:szCs w:val="24"/>
              </w:rPr>
              <w:t xml:space="preserve"> içinde belirtilen ve proje sahası olarak tanımlanan son teslim </w:t>
            </w:r>
            <w:r w:rsidR="00A30770" w:rsidRPr="00A82EC2">
              <w:rPr>
                <w:rFonts w:ascii="Times New Roman" w:eastAsia="Times New Roman" w:hAnsi="Times New Roman" w:cs="Times New Roman"/>
                <w:color w:val="000000"/>
                <w:sz w:val="24"/>
                <w:szCs w:val="24"/>
              </w:rPr>
              <w:t>noktalarına kadar nakliye</w:t>
            </w:r>
            <w:r w:rsidRPr="00A82EC2">
              <w:rPr>
                <w:rFonts w:ascii="Times New Roman" w:eastAsia="Times New Roman" w:hAnsi="Times New Roman" w:cs="Times New Roman"/>
                <w:color w:val="000000"/>
                <w:sz w:val="24"/>
                <w:szCs w:val="24"/>
              </w:rPr>
              <w:t xml:space="preserve">, sigorta ve depolama masraflarından sorumlu </w:t>
            </w:r>
            <w:r w:rsidR="00A30770" w:rsidRPr="00A82EC2">
              <w:rPr>
                <w:rFonts w:ascii="Times New Roman" w:eastAsia="Times New Roman" w:hAnsi="Times New Roman" w:cs="Times New Roman"/>
                <w:color w:val="000000"/>
                <w:sz w:val="24"/>
                <w:szCs w:val="24"/>
              </w:rPr>
              <w:t>olup ilgili</w:t>
            </w:r>
            <w:r w:rsidRPr="00A82EC2">
              <w:rPr>
                <w:rFonts w:ascii="Times New Roman" w:eastAsia="Times New Roman" w:hAnsi="Times New Roman" w:cs="Times New Roman"/>
                <w:color w:val="000000"/>
                <w:sz w:val="24"/>
                <w:szCs w:val="24"/>
              </w:rPr>
              <w:t xml:space="preserve"> maliyetler sözleşme fiyata </w:t>
            </w:r>
            <w:r w:rsidR="00A30770" w:rsidRPr="00A82EC2">
              <w:rPr>
                <w:rFonts w:ascii="Times New Roman" w:eastAsia="Times New Roman" w:hAnsi="Times New Roman" w:cs="Times New Roman"/>
                <w:color w:val="000000"/>
                <w:sz w:val="24"/>
                <w:szCs w:val="24"/>
              </w:rPr>
              <w:t>dâhildir</w:t>
            </w:r>
            <w:r w:rsidRPr="00A82EC2">
              <w:rPr>
                <w:rFonts w:ascii="Times New Roman" w:eastAsia="Times New Roman" w:hAnsi="Times New Roman" w:cs="Times New Roman"/>
                <w:color w:val="000000"/>
                <w:sz w:val="24"/>
                <w:szCs w:val="24"/>
              </w:rPr>
              <w:t xml:space="preserve">. </w:t>
            </w:r>
          </w:p>
        </w:tc>
      </w:tr>
      <w:tr w:rsidR="00A82EC2" w:rsidRPr="00A82EC2" w14:paraId="7E72A167"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5168FFDF"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25.2</w:t>
            </w:r>
          </w:p>
        </w:tc>
        <w:tc>
          <w:tcPr>
            <w:tcW w:w="7614" w:type="dxa"/>
            <w:tcBorders>
              <w:top w:val="single" w:sz="6" w:space="0" w:color="auto"/>
              <w:left w:val="single" w:sz="6" w:space="0" w:color="auto"/>
              <w:bottom w:val="single" w:sz="6" w:space="0" w:color="auto"/>
              <w:right w:val="single" w:sz="6" w:space="0" w:color="auto"/>
            </w:tcBorders>
            <w:vAlign w:val="center"/>
          </w:tcPr>
          <w:p w14:paraId="442CFC28" w14:textId="77777777" w:rsidR="00A82EC2" w:rsidRPr="00A82EC2" w:rsidRDefault="00A82EC2" w:rsidP="00A82EC2">
            <w:pPr>
              <w:tabs>
                <w:tab w:val="right" w:pos="7254"/>
              </w:tabs>
              <w:suppressAutoHyphens/>
              <w:spacing w:after="0" w:line="240" w:lineRule="atLeast"/>
              <w:contextualSpacing/>
              <w:jc w:val="both"/>
              <w:rPr>
                <w:rFonts w:ascii="Times New Roman" w:eastAsia="Times New Roman" w:hAnsi="Times New Roman" w:cs="Times New Roman"/>
                <w:bCs/>
                <w:sz w:val="24"/>
                <w:szCs w:val="24"/>
              </w:rPr>
            </w:pPr>
            <w:r w:rsidRPr="00A82EC2">
              <w:rPr>
                <w:rFonts w:ascii="Times New Roman" w:eastAsia="Times New Roman" w:hAnsi="Times New Roman" w:cs="Times New Roman"/>
                <w:bCs/>
                <w:sz w:val="24"/>
                <w:szCs w:val="24"/>
              </w:rPr>
              <w:t xml:space="preserve">İlave Servisler istenmektedir. </w:t>
            </w:r>
          </w:p>
          <w:p w14:paraId="0CD264D3" w14:textId="77777777" w:rsidR="00A82EC2" w:rsidRPr="00A82EC2" w:rsidRDefault="00A82EC2" w:rsidP="00A82EC2">
            <w:pPr>
              <w:tabs>
                <w:tab w:val="right" w:pos="7254"/>
              </w:tabs>
              <w:suppressAutoHyphens/>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bCs/>
                <w:sz w:val="24"/>
                <w:szCs w:val="24"/>
              </w:rPr>
              <w:t xml:space="preserve">Garanti süresince parçalı bakım-onarım hizmetleri işçilik </w:t>
            </w:r>
            <w:r w:rsidR="00A30770" w:rsidRPr="00A82EC2">
              <w:rPr>
                <w:rFonts w:ascii="Times New Roman" w:eastAsia="Times New Roman" w:hAnsi="Times New Roman" w:cs="Times New Roman"/>
                <w:bCs/>
                <w:sz w:val="24"/>
                <w:szCs w:val="24"/>
              </w:rPr>
              <w:t>dâhil</w:t>
            </w:r>
            <w:r w:rsidRPr="00A82EC2">
              <w:rPr>
                <w:rFonts w:ascii="Times New Roman" w:eastAsia="Times New Roman" w:hAnsi="Times New Roman" w:cs="Times New Roman"/>
                <w:bCs/>
                <w:sz w:val="24"/>
                <w:szCs w:val="24"/>
              </w:rPr>
              <w:t xml:space="preserve"> olmak üzere ücretsiz ve kargo aracığı ile yapılacaktır. Destek hizmetleri Tedarikçi tarafından bedelsiz olarak sağlanacaktır. Garanti süreçlerinin yürütülmesinde SGŞ 25.8 ve SGŞ 28.6 hükümleri esas alınacaktır.</w:t>
            </w:r>
            <w:r w:rsidRPr="00A82EC2">
              <w:rPr>
                <w:rFonts w:ascii="Times New Roman" w:eastAsia="Times New Roman" w:hAnsi="Times New Roman" w:cs="Times New Roman"/>
                <w:color w:val="000000"/>
                <w:sz w:val="24"/>
                <w:szCs w:val="24"/>
                <w:lang w:val="en-US"/>
              </w:rPr>
              <w:t xml:space="preserve"> </w:t>
            </w:r>
          </w:p>
        </w:tc>
      </w:tr>
      <w:tr w:rsidR="00A82EC2" w:rsidRPr="00A82EC2" w14:paraId="0BE065C4"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0EA6F9D0"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SGŞ 26.1</w:t>
            </w:r>
          </w:p>
        </w:tc>
        <w:tc>
          <w:tcPr>
            <w:tcW w:w="7614" w:type="dxa"/>
            <w:tcBorders>
              <w:top w:val="single" w:sz="6" w:space="0" w:color="auto"/>
              <w:left w:val="single" w:sz="6" w:space="0" w:color="auto"/>
              <w:bottom w:val="single" w:sz="6" w:space="0" w:color="auto"/>
              <w:right w:val="single" w:sz="6" w:space="0" w:color="auto"/>
            </w:tcBorders>
            <w:vAlign w:val="center"/>
          </w:tcPr>
          <w:p w14:paraId="36CA4ABF"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Mal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Hizmetlerin</w:t>
            </w:r>
            <w:proofErr w:type="spellEnd"/>
            <w:r w:rsidRPr="00A82EC2">
              <w:rPr>
                <w:rFonts w:ascii="Times New Roman" w:eastAsia="Times New Roman" w:hAnsi="Times New Roman" w:cs="Times New Roman"/>
                <w:color w:val="000000"/>
                <w:sz w:val="24"/>
                <w:szCs w:val="24"/>
                <w:lang w:val="en-US"/>
              </w:rPr>
              <w:t xml:space="preserve"> Kabul </w:t>
            </w:r>
            <w:proofErr w:type="spellStart"/>
            <w:r w:rsidRPr="00A82EC2">
              <w:rPr>
                <w:rFonts w:ascii="Times New Roman" w:eastAsia="Times New Roman" w:hAnsi="Times New Roman" w:cs="Times New Roman"/>
                <w:color w:val="000000"/>
                <w:sz w:val="24"/>
                <w:szCs w:val="24"/>
                <w:lang w:val="en-US"/>
              </w:rPr>
              <w:t>aşamasındaki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muayene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kontroller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aşağıdaki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gibidir</w:t>
            </w:r>
            <w:proofErr w:type="spellEnd"/>
            <w:r w:rsidRPr="00A82EC2">
              <w:rPr>
                <w:rFonts w:ascii="Times New Roman" w:eastAsia="Times New Roman" w:hAnsi="Times New Roman" w:cs="Times New Roman"/>
                <w:color w:val="000000"/>
                <w:sz w:val="24"/>
                <w:szCs w:val="24"/>
                <w:lang w:val="en-US"/>
              </w:rPr>
              <w:t>:</w:t>
            </w:r>
          </w:p>
          <w:p w14:paraId="09A26558"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Teslim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edilen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Malzeme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ekipmanın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ilgili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şartnamesinde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belirtildiği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şekilde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muayene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işlemleri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Malzeme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ekipman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kesin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kabulü</w:t>
            </w:r>
            <w:proofErr w:type="spellEnd"/>
            <w:r w:rsidRPr="00A82EC2">
              <w:rPr>
                <w:rFonts w:ascii="Times New Roman" w:eastAsia="Times New Roman" w:hAnsi="Times New Roman" w:cs="Times New Roman"/>
                <w:color w:val="000000"/>
                <w:sz w:val="24"/>
                <w:szCs w:val="24"/>
                <w:lang w:val="en-US"/>
              </w:rPr>
              <w:t xml:space="preserve"> </w:t>
            </w:r>
            <w:proofErr w:type="spellStart"/>
            <w:proofErr w:type="gramStart"/>
            <w:r w:rsidRPr="00A82EC2">
              <w:rPr>
                <w:rFonts w:ascii="Times New Roman" w:eastAsia="Times New Roman" w:hAnsi="Times New Roman" w:cs="Times New Roman"/>
                <w:color w:val="000000"/>
                <w:sz w:val="24"/>
                <w:szCs w:val="24"/>
                <w:lang w:val="en-US"/>
              </w:rPr>
              <w:t>Alıcı’nın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tayin</w:t>
            </w:r>
            <w:proofErr w:type="spellEnd"/>
            <w:proofErr w:type="gram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edeceği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teslim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yerinde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yerlerinde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malların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teslim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edildiği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tarihten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Malzeme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ekipmanın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kabule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hazır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olduğunun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tarafından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yazılı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olarak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bildirildiği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tarihten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itibaren</w:t>
            </w:r>
            <w:proofErr w:type="spellEnd"/>
            <w:r w:rsidRPr="00A82EC2">
              <w:rPr>
                <w:rFonts w:ascii="Times New Roman" w:eastAsia="Times New Roman" w:hAnsi="Times New Roman" w:cs="Times New Roman"/>
                <w:color w:val="000000"/>
                <w:sz w:val="24"/>
                <w:szCs w:val="24"/>
                <w:lang w:val="en-US"/>
              </w:rPr>
              <w:t xml:space="preserve"> 20 (</w:t>
            </w:r>
            <w:proofErr w:type="spellStart"/>
            <w:r w:rsidRPr="00A82EC2">
              <w:rPr>
                <w:rFonts w:ascii="Times New Roman" w:eastAsia="Times New Roman" w:hAnsi="Times New Roman" w:cs="Times New Roman"/>
                <w:color w:val="000000"/>
                <w:sz w:val="24"/>
                <w:szCs w:val="24"/>
                <w:lang w:val="en-US"/>
              </w:rPr>
              <w:t>yirmi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takvim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günü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içerisinde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yapılacaktır</w:t>
            </w:r>
            <w:proofErr w:type="spellEnd"/>
            <w:r w:rsidRPr="00A82EC2">
              <w:rPr>
                <w:rFonts w:ascii="Times New Roman" w:eastAsia="Times New Roman" w:hAnsi="Times New Roman" w:cs="Times New Roman"/>
                <w:color w:val="000000"/>
                <w:sz w:val="24"/>
                <w:szCs w:val="24"/>
                <w:lang w:val="en-US"/>
              </w:rPr>
              <w:t xml:space="preserve">. </w:t>
            </w:r>
          </w:p>
          <w:p w14:paraId="3616A049"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
          <w:p w14:paraId="1D0FD6A8"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r w:rsidRPr="00A82EC2">
              <w:rPr>
                <w:rFonts w:ascii="Times New Roman" w:eastAsia="Times New Roman" w:hAnsi="Times New Roman" w:cs="Times New Roman"/>
                <w:color w:val="000000"/>
                <w:sz w:val="24"/>
                <w:szCs w:val="24"/>
                <w:lang w:val="en-US"/>
              </w:rPr>
              <w:t xml:space="preserve">Kabul </w:t>
            </w:r>
            <w:proofErr w:type="spellStart"/>
            <w:r w:rsidRPr="00A82EC2">
              <w:rPr>
                <w:rFonts w:ascii="Times New Roman" w:eastAsia="Times New Roman" w:hAnsi="Times New Roman" w:cs="Times New Roman"/>
                <w:color w:val="000000"/>
                <w:sz w:val="24"/>
                <w:szCs w:val="24"/>
                <w:lang w:val="en-US"/>
              </w:rPr>
              <w:t>işlemleri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ilgili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uygun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görüşün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verilmesi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durumunda</w:t>
            </w:r>
            <w:proofErr w:type="spellEnd"/>
            <w:r w:rsidRPr="00A82EC2">
              <w:rPr>
                <w:rFonts w:ascii="Times New Roman" w:eastAsia="Times New Roman" w:hAnsi="Times New Roman" w:cs="Times New Roman"/>
                <w:color w:val="000000"/>
                <w:sz w:val="24"/>
                <w:szCs w:val="24"/>
                <w:lang w:val="en-US"/>
              </w:rPr>
              <w:t xml:space="preserve"> SGŞ 16 </w:t>
            </w:r>
            <w:proofErr w:type="spellStart"/>
            <w:r w:rsidRPr="00A82EC2">
              <w:rPr>
                <w:rFonts w:ascii="Times New Roman" w:eastAsia="Times New Roman" w:hAnsi="Times New Roman" w:cs="Times New Roman"/>
                <w:color w:val="000000"/>
                <w:sz w:val="24"/>
                <w:szCs w:val="24"/>
                <w:lang w:val="en-US"/>
              </w:rPr>
              <w:t>maddesine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göre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ödeme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yapılacaktır</w:t>
            </w:r>
            <w:proofErr w:type="spellEnd"/>
            <w:r w:rsidRPr="00A82EC2">
              <w:rPr>
                <w:rFonts w:ascii="Times New Roman" w:eastAsia="Times New Roman" w:hAnsi="Times New Roman" w:cs="Times New Roman"/>
                <w:color w:val="000000"/>
                <w:sz w:val="24"/>
                <w:szCs w:val="24"/>
                <w:lang w:val="en-US"/>
              </w:rPr>
              <w:t xml:space="preserve">.  Kabul </w:t>
            </w:r>
            <w:proofErr w:type="spellStart"/>
            <w:r w:rsidRPr="00A82EC2">
              <w:rPr>
                <w:rFonts w:ascii="Times New Roman" w:eastAsia="Times New Roman" w:hAnsi="Times New Roman" w:cs="Times New Roman"/>
                <w:color w:val="000000"/>
                <w:sz w:val="24"/>
                <w:szCs w:val="24"/>
                <w:lang w:val="en-US"/>
              </w:rPr>
              <w:t>ile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ilgili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eksikliler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olması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durumunda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söz</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konusu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durumu</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bildiren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Alıcı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yazısının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Tedarikçiye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tebliğ</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edildiği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tarihten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itibaren</w:t>
            </w:r>
            <w:proofErr w:type="spellEnd"/>
            <w:r w:rsidRPr="00A82EC2">
              <w:rPr>
                <w:rFonts w:ascii="Times New Roman" w:eastAsia="Times New Roman" w:hAnsi="Times New Roman" w:cs="Times New Roman"/>
                <w:color w:val="000000"/>
                <w:sz w:val="24"/>
                <w:szCs w:val="24"/>
                <w:lang w:val="en-US"/>
              </w:rPr>
              <w:t xml:space="preserve">, 10 (on) </w:t>
            </w:r>
            <w:proofErr w:type="spellStart"/>
            <w:r w:rsidRPr="00A82EC2">
              <w:rPr>
                <w:rFonts w:ascii="Times New Roman" w:eastAsia="Times New Roman" w:hAnsi="Times New Roman" w:cs="Times New Roman"/>
                <w:color w:val="000000"/>
                <w:sz w:val="24"/>
                <w:szCs w:val="24"/>
                <w:lang w:val="en-US"/>
              </w:rPr>
              <w:t>takvim</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günü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içinde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masraflarını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kendisi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karşılamak</w:t>
            </w:r>
            <w:proofErr w:type="spellEnd"/>
            <w:r w:rsidRPr="00A82EC2">
              <w:rPr>
                <w:rFonts w:ascii="Times New Roman" w:eastAsia="Times New Roman" w:hAnsi="Times New Roman" w:cs="Times New Roman"/>
                <w:color w:val="000000"/>
                <w:sz w:val="24"/>
                <w:szCs w:val="24"/>
                <w:lang w:val="en-US"/>
              </w:rPr>
              <w:t xml:space="preserve"> </w:t>
            </w:r>
            <w:proofErr w:type="spellStart"/>
            <w:proofErr w:type="gramStart"/>
            <w:r w:rsidRPr="00A82EC2">
              <w:rPr>
                <w:rFonts w:ascii="Times New Roman" w:eastAsia="Times New Roman" w:hAnsi="Times New Roman" w:cs="Times New Roman"/>
                <w:color w:val="000000"/>
                <w:sz w:val="24"/>
                <w:szCs w:val="24"/>
                <w:lang w:val="en-US"/>
              </w:rPr>
              <w:t>kaydıyla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gereğini</w:t>
            </w:r>
            <w:proofErr w:type="spellEnd"/>
            <w:proofErr w:type="gram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yerine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getirecektir</w:t>
            </w:r>
            <w:proofErr w:type="spellEnd"/>
            <w:r w:rsidRPr="00A82EC2">
              <w:rPr>
                <w:rFonts w:ascii="Times New Roman" w:eastAsia="Times New Roman" w:hAnsi="Times New Roman" w:cs="Times New Roman"/>
                <w:color w:val="000000"/>
                <w:sz w:val="24"/>
                <w:szCs w:val="24"/>
                <w:lang w:val="en-US"/>
              </w:rPr>
              <w:t xml:space="preserve">.  </w:t>
            </w:r>
          </w:p>
          <w:p w14:paraId="03AA9F1C"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
          <w:p w14:paraId="43A6B1DD"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Muayeneler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sırasında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firma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en</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az</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bir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yetkili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teknik</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elemanını</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hazır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bulunduracaktır</w:t>
            </w:r>
            <w:proofErr w:type="spellEnd"/>
            <w:r w:rsidRPr="00A82EC2">
              <w:rPr>
                <w:rFonts w:ascii="Times New Roman" w:eastAsia="Times New Roman" w:hAnsi="Times New Roman" w:cs="Times New Roman"/>
                <w:color w:val="000000"/>
                <w:sz w:val="24"/>
                <w:szCs w:val="24"/>
                <w:lang w:val="en-US"/>
              </w:rPr>
              <w:t>.</w:t>
            </w:r>
          </w:p>
          <w:p w14:paraId="6D024A11"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highlight w:val="yellow"/>
                <w:lang w:val="en-US"/>
              </w:rPr>
            </w:pPr>
            <w:proofErr w:type="spellStart"/>
            <w:r w:rsidRPr="00A82EC2">
              <w:rPr>
                <w:rFonts w:ascii="Times New Roman" w:eastAsia="Times New Roman" w:hAnsi="Times New Roman" w:cs="Times New Roman"/>
                <w:color w:val="000000"/>
                <w:sz w:val="24"/>
                <w:szCs w:val="24"/>
                <w:lang w:val="en-US"/>
              </w:rPr>
              <w:t>Muayeneler</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ve</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teslimat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sırasında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oluşabilecek</w:t>
            </w:r>
            <w:proofErr w:type="spellEnd"/>
            <w:r w:rsidRPr="00A82EC2">
              <w:rPr>
                <w:rFonts w:ascii="Times New Roman" w:eastAsia="Times New Roman" w:hAnsi="Times New Roman" w:cs="Times New Roman"/>
                <w:color w:val="000000"/>
                <w:sz w:val="24"/>
                <w:szCs w:val="24"/>
                <w:lang w:val="en-US"/>
              </w:rPr>
              <w:t xml:space="preserve"> her </w:t>
            </w:r>
            <w:proofErr w:type="spellStart"/>
            <w:r w:rsidRPr="00A82EC2">
              <w:rPr>
                <w:rFonts w:ascii="Times New Roman" w:eastAsia="Times New Roman" w:hAnsi="Times New Roman" w:cs="Times New Roman"/>
                <w:color w:val="000000"/>
                <w:sz w:val="24"/>
                <w:szCs w:val="24"/>
                <w:lang w:val="en-US"/>
              </w:rPr>
              <w:t>türlü</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masraf</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Tedarikçi</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firmaya</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ait</w:t>
            </w:r>
            <w:proofErr w:type="spellEnd"/>
            <w:r w:rsidRPr="00A82EC2">
              <w:rPr>
                <w:rFonts w:ascii="Times New Roman" w:eastAsia="Times New Roman" w:hAnsi="Times New Roman" w:cs="Times New Roman"/>
                <w:color w:val="000000"/>
                <w:sz w:val="24"/>
                <w:szCs w:val="24"/>
                <w:lang w:val="en-US"/>
              </w:rPr>
              <w:t xml:space="preserve"> </w:t>
            </w:r>
            <w:proofErr w:type="spellStart"/>
            <w:r w:rsidRPr="00A82EC2">
              <w:rPr>
                <w:rFonts w:ascii="Times New Roman" w:eastAsia="Times New Roman" w:hAnsi="Times New Roman" w:cs="Times New Roman"/>
                <w:color w:val="000000"/>
                <w:sz w:val="24"/>
                <w:szCs w:val="24"/>
                <w:lang w:val="en-US"/>
              </w:rPr>
              <w:t>olacaktır</w:t>
            </w:r>
            <w:proofErr w:type="spellEnd"/>
            <w:r w:rsidRPr="00A82EC2">
              <w:rPr>
                <w:rFonts w:ascii="Times New Roman" w:eastAsia="Times New Roman" w:hAnsi="Times New Roman" w:cs="Times New Roman"/>
                <w:color w:val="000000"/>
                <w:sz w:val="24"/>
                <w:szCs w:val="24"/>
                <w:lang w:val="en-US"/>
              </w:rPr>
              <w:t>.</w:t>
            </w:r>
          </w:p>
        </w:tc>
      </w:tr>
      <w:tr w:rsidR="00A82EC2" w:rsidRPr="00A82EC2" w14:paraId="7276242C"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3AACBFC9"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26.2</w:t>
            </w:r>
          </w:p>
        </w:tc>
        <w:tc>
          <w:tcPr>
            <w:tcW w:w="7614" w:type="dxa"/>
            <w:tcBorders>
              <w:top w:val="single" w:sz="6" w:space="0" w:color="auto"/>
              <w:left w:val="single" w:sz="6" w:space="0" w:color="auto"/>
              <w:bottom w:val="single" w:sz="6" w:space="0" w:color="auto"/>
              <w:right w:val="single" w:sz="6" w:space="0" w:color="auto"/>
            </w:tcBorders>
            <w:vAlign w:val="center"/>
          </w:tcPr>
          <w:p w14:paraId="1046429C"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highlight w:val="yellow"/>
              </w:rPr>
            </w:pPr>
            <w:r w:rsidRPr="00A82EC2">
              <w:rPr>
                <w:rFonts w:ascii="Times New Roman" w:eastAsia="Times New Roman" w:hAnsi="Times New Roman" w:cs="Times New Roman"/>
                <w:color w:val="000000"/>
                <w:sz w:val="24"/>
                <w:szCs w:val="24"/>
              </w:rPr>
              <w:t xml:space="preserve">Teslim edilen Malzeme, ekipmanın ilgili şartnamesinde belirtildiği şekilde muayene işlemleri ve Malzeme, ekipmanın kesin kabulü </w:t>
            </w:r>
            <w:r w:rsidR="00A30770" w:rsidRPr="00A82EC2">
              <w:rPr>
                <w:rFonts w:ascii="Times New Roman" w:eastAsia="Times New Roman" w:hAnsi="Times New Roman" w:cs="Times New Roman"/>
                <w:color w:val="000000"/>
                <w:sz w:val="24"/>
                <w:szCs w:val="24"/>
              </w:rPr>
              <w:t>Alıcı’nın tayin</w:t>
            </w:r>
            <w:r w:rsidRPr="00A82EC2">
              <w:rPr>
                <w:rFonts w:ascii="Times New Roman" w:eastAsia="Times New Roman" w:hAnsi="Times New Roman" w:cs="Times New Roman"/>
                <w:color w:val="000000"/>
                <w:sz w:val="24"/>
                <w:szCs w:val="24"/>
              </w:rPr>
              <w:t xml:space="preserve"> edeceği teslim yerinde (yerlerinde) yapılacaktır. </w:t>
            </w:r>
          </w:p>
        </w:tc>
      </w:tr>
      <w:tr w:rsidR="00A82EC2" w:rsidRPr="00A82EC2" w14:paraId="087F4DF6"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3956B37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27.1</w:t>
            </w:r>
          </w:p>
        </w:tc>
        <w:tc>
          <w:tcPr>
            <w:tcW w:w="7614" w:type="dxa"/>
            <w:tcBorders>
              <w:top w:val="single" w:sz="6" w:space="0" w:color="auto"/>
              <w:left w:val="single" w:sz="6" w:space="0" w:color="auto"/>
              <w:bottom w:val="single" w:sz="6" w:space="0" w:color="auto"/>
              <w:right w:val="single" w:sz="6" w:space="0" w:color="auto"/>
            </w:tcBorders>
            <w:vAlign w:val="center"/>
          </w:tcPr>
          <w:p w14:paraId="4E2F5290"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highlight w:val="yellow"/>
              </w:rPr>
            </w:pPr>
            <w:r w:rsidRPr="00A82EC2">
              <w:rPr>
                <w:rFonts w:ascii="Times New Roman" w:eastAsia="Times New Roman" w:hAnsi="Times New Roman" w:cs="Times New Roman"/>
                <w:bCs/>
                <w:sz w:val="24"/>
                <w:szCs w:val="24"/>
              </w:rPr>
              <w:t>Ceza için uygulanabilir oran belirlenen süredeki gecikme için takvim günü başına Sözleşme bedelinin %0,6 (binde altı)’</w:t>
            </w:r>
            <w:proofErr w:type="spellStart"/>
            <w:r w:rsidRPr="00A82EC2">
              <w:rPr>
                <w:rFonts w:ascii="Times New Roman" w:eastAsia="Times New Roman" w:hAnsi="Times New Roman" w:cs="Times New Roman"/>
                <w:bCs/>
                <w:sz w:val="24"/>
                <w:szCs w:val="24"/>
              </w:rPr>
              <w:t>sıdır</w:t>
            </w:r>
            <w:proofErr w:type="spellEnd"/>
            <w:r w:rsidRPr="00A82EC2">
              <w:rPr>
                <w:rFonts w:ascii="Times New Roman" w:eastAsia="Times New Roman" w:hAnsi="Times New Roman" w:cs="Times New Roman"/>
                <w:bCs/>
                <w:sz w:val="24"/>
                <w:szCs w:val="24"/>
              </w:rPr>
              <w:t xml:space="preserve"> ve toplamda sözleşme bedelinin en fazla </w:t>
            </w:r>
            <w:proofErr w:type="gramStart"/>
            <w:r w:rsidRPr="00A82EC2">
              <w:rPr>
                <w:rFonts w:ascii="Times New Roman" w:eastAsia="Times New Roman" w:hAnsi="Times New Roman" w:cs="Times New Roman"/>
                <w:bCs/>
                <w:sz w:val="24"/>
                <w:szCs w:val="24"/>
              </w:rPr>
              <w:t>% 6</w:t>
            </w:r>
            <w:proofErr w:type="gramEnd"/>
            <w:r w:rsidRPr="00A82EC2">
              <w:rPr>
                <w:rFonts w:ascii="Times New Roman" w:eastAsia="Times New Roman" w:hAnsi="Times New Roman" w:cs="Times New Roman"/>
                <w:bCs/>
                <w:sz w:val="24"/>
                <w:szCs w:val="24"/>
              </w:rPr>
              <w:t xml:space="preserve"> (yüzde altı)’</w:t>
            </w:r>
            <w:proofErr w:type="spellStart"/>
            <w:r w:rsidRPr="00A82EC2">
              <w:rPr>
                <w:rFonts w:ascii="Times New Roman" w:eastAsia="Times New Roman" w:hAnsi="Times New Roman" w:cs="Times New Roman"/>
                <w:bCs/>
                <w:sz w:val="24"/>
                <w:szCs w:val="24"/>
              </w:rPr>
              <w:t>sı</w:t>
            </w:r>
            <w:proofErr w:type="spellEnd"/>
            <w:r w:rsidRPr="00A82EC2">
              <w:rPr>
                <w:rFonts w:ascii="Times New Roman" w:eastAsia="Times New Roman" w:hAnsi="Times New Roman" w:cs="Times New Roman"/>
                <w:bCs/>
                <w:sz w:val="24"/>
                <w:szCs w:val="24"/>
              </w:rPr>
              <w:t xml:space="preserve"> ile sınırlı olacaktır. Gecikme cezası toplamı sözleşme </w:t>
            </w:r>
            <w:proofErr w:type="spellStart"/>
            <w:proofErr w:type="gramStart"/>
            <w:r w:rsidRPr="00A82EC2">
              <w:rPr>
                <w:rFonts w:ascii="Times New Roman" w:eastAsia="Times New Roman" w:hAnsi="Times New Roman" w:cs="Times New Roman"/>
                <w:bCs/>
                <w:sz w:val="24"/>
                <w:szCs w:val="24"/>
              </w:rPr>
              <w:t>bedelininin</w:t>
            </w:r>
            <w:proofErr w:type="spellEnd"/>
            <w:r w:rsidRPr="00A82EC2">
              <w:rPr>
                <w:rFonts w:ascii="Times New Roman" w:eastAsia="Times New Roman" w:hAnsi="Times New Roman" w:cs="Times New Roman"/>
                <w:bCs/>
                <w:sz w:val="24"/>
                <w:szCs w:val="24"/>
              </w:rPr>
              <w:t xml:space="preserve">  %</w:t>
            </w:r>
            <w:proofErr w:type="gramEnd"/>
            <w:r w:rsidRPr="00A82EC2">
              <w:rPr>
                <w:rFonts w:ascii="Times New Roman" w:eastAsia="Times New Roman" w:hAnsi="Times New Roman" w:cs="Times New Roman"/>
                <w:bCs/>
                <w:sz w:val="24"/>
                <w:szCs w:val="24"/>
              </w:rPr>
              <w:t xml:space="preserve"> 6 sınırını aştığı takdirde Alıcı, uygun </w:t>
            </w:r>
            <w:r w:rsidR="00A30770" w:rsidRPr="00A82EC2">
              <w:rPr>
                <w:rFonts w:ascii="Times New Roman" w:eastAsia="Times New Roman" w:hAnsi="Times New Roman" w:cs="Times New Roman"/>
                <w:bCs/>
                <w:sz w:val="24"/>
                <w:szCs w:val="24"/>
              </w:rPr>
              <w:t>görürse sözleşmeyi</w:t>
            </w:r>
            <w:r w:rsidRPr="00A82EC2">
              <w:rPr>
                <w:rFonts w:ascii="Times New Roman" w:eastAsia="Times New Roman" w:hAnsi="Times New Roman" w:cs="Times New Roman"/>
                <w:bCs/>
                <w:sz w:val="24"/>
                <w:szCs w:val="24"/>
              </w:rPr>
              <w:t xml:space="preserve"> fesih etme hakkına sahip olacaktır.</w:t>
            </w:r>
          </w:p>
        </w:tc>
      </w:tr>
      <w:tr w:rsidR="00A82EC2" w:rsidRPr="00A82EC2" w14:paraId="74FF0AE4"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16DE7C35"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SGŞ 28.3 </w:t>
            </w:r>
          </w:p>
        </w:tc>
        <w:tc>
          <w:tcPr>
            <w:tcW w:w="7614" w:type="dxa"/>
            <w:tcBorders>
              <w:top w:val="single" w:sz="6" w:space="0" w:color="auto"/>
              <w:left w:val="single" w:sz="6" w:space="0" w:color="auto"/>
              <w:bottom w:val="single" w:sz="6" w:space="0" w:color="auto"/>
              <w:right w:val="single" w:sz="6" w:space="0" w:color="auto"/>
            </w:tcBorders>
            <w:vAlign w:val="center"/>
          </w:tcPr>
          <w:p w14:paraId="704FCCAD"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rPr>
            </w:pPr>
            <w:r w:rsidRPr="00A82EC2">
              <w:rPr>
                <w:rFonts w:ascii="Times New Roman" w:eastAsia="Times New Roman" w:hAnsi="Times New Roman" w:cs="Times New Roman"/>
                <w:color w:val="000000"/>
                <w:sz w:val="24"/>
                <w:szCs w:val="24"/>
              </w:rPr>
              <w:t xml:space="preserve">Garanti süresi Alıcının kullanım hatalarından kaynaklanan kusurlar ve zararlar dışında aşağıdaki gibi tanımlanmıştır: </w:t>
            </w:r>
          </w:p>
          <w:p w14:paraId="406BF75E"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FF0000"/>
                <w:sz w:val="24"/>
                <w:szCs w:val="24"/>
              </w:rPr>
            </w:pPr>
          </w:p>
          <w:p w14:paraId="08FDA7FE"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32"/>
                <w:szCs w:val="32"/>
              </w:rPr>
            </w:pPr>
            <w:r w:rsidRPr="00A82EC2">
              <w:rPr>
                <w:rFonts w:ascii="Times New Roman" w:eastAsia="Times New Roman" w:hAnsi="Times New Roman" w:cs="Times New Roman"/>
                <w:color w:val="000000"/>
                <w:sz w:val="24"/>
                <w:szCs w:val="24"/>
              </w:rPr>
              <w:t>Malzeme, ekipman nihai varış noktasındaki (</w:t>
            </w:r>
            <w:proofErr w:type="gramStart"/>
            <w:r w:rsidRPr="00A82EC2">
              <w:rPr>
                <w:rFonts w:ascii="Times New Roman" w:eastAsia="Times New Roman" w:hAnsi="Times New Roman" w:cs="Times New Roman"/>
                <w:color w:val="000000"/>
                <w:sz w:val="24"/>
                <w:szCs w:val="24"/>
              </w:rPr>
              <w:t>noktalarındaki)  kesin</w:t>
            </w:r>
            <w:proofErr w:type="gramEnd"/>
            <w:r w:rsidRPr="00A82EC2">
              <w:rPr>
                <w:rFonts w:ascii="Times New Roman" w:eastAsia="Times New Roman" w:hAnsi="Times New Roman" w:cs="Times New Roman"/>
                <w:color w:val="000000"/>
                <w:sz w:val="24"/>
                <w:szCs w:val="24"/>
              </w:rPr>
              <w:t xml:space="preserve"> kabul tarihinden itibaren Garanti Süreleri 5 yıl olacaktır. Bu Garantiler Sözleşmede belirtilmiş ise Malzeme, ekipmana ilişkin </w:t>
            </w:r>
            <w:proofErr w:type="spellStart"/>
            <w:r w:rsidRPr="00A82EC2">
              <w:rPr>
                <w:rFonts w:ascii="Times New Roman" w:eastAsia="Times New Roman" w:hAnsi="Times New Roman" w:cs="Times New Roman"/>
                <w:color w:val="000000"/>
                <w:sz w:val="24"/>
                <w:szCs w:val="24"/>
              </w:rPr>
              <w:t>peformans</w:t>
            </w:r>
            <w:proofErr w:type="spellEnd"/>
            <w:r w:rsidRPr="00A82EC2">
              <w:rPr>
                <w:rFonts w:ascii="Times New Roman" w:eastAsia="Times New Roman" w:hAnsi="Times New Roman" w:cs="Times New Roman"/>
                <w:color w:val="000000"/>
                <w:sz w:val="24"/>
                <w:szCs w:val="24"/>
              </w:rPr>
              <w:t xml:space="preserve"> ve/veya kullanım ile ilişkin elektrik, gaz, akaryakıt vs. tüketim Garantilerini de kapsayacaktır. Tedarikçiden kaynaklanan sebeplere istinaden bu garantiler kısmen veya tamamen yerine getirilmez ise bu durumda Tedarikçi aşağıdaki koşulları yerine getirecektir:</w:t>
            </w:r>
          </w:p>
          <w:p w14:paraId="062282C2"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highlight w:val="yellow"/>
              </w:rPr>
            </w:pPr>
            <w:r w:rsidRPr="00A82EC2">
              <w:rPr>
                <w:rFonts w:ascii="Times New Roman" w:eastAsia="Times New Roman" w:hAnsi="Times New Roman" w:cs="Times New Roman"/>
                <w:color w:val="000000"/>
                <w:sz w:val="24"/>
                <w:szCs w:val="24"/>
              </w:rPr>
              <w:t xml:space="preserve">- Sözleşme Garantilerini yerine getirmek </w:t>
            </w:r>
            <w:r w:rsidR="00A30770" w:rsidRPr="00A82EC2">
              <w:rPr>
                <w:rFonts w:ascii="Times New Roman" w:eastAsia="Times New Roman" w:hAnsi="Times New Roman" w:cs="Times New Roman"/>
                <w:color w:val="000000"/>
                <w:sz w:val="24"/>
                <w:szCs w:val="24"/>
              </w:rPr>
              <w:t>için masrafları</w:t>
            </w:r>
            <w:r w:rsidRPr="00A82EC2">
              <w:rPr>
                <w:rFonts w:ascii="Times New Roman" w:eastAsia="Times New Roman" w:hAnsi="Times New Roman" w:cs="Times New Roman"/>
                <w:color w:val="000000"/>
                <w:sz w:val="24"/>
                <w:szCs w:val="24"/>
              </w:rPr>
              <w:t xml:space="preserve"> kendine ait olmak </w:t>
            </w:r>
            <w:r w:rsidR="00A30770" w:rsidRPr="00A82EC2">
              <w:rPr>
                <w:rFonts w:ascii="Times New Roman" w:eastAsia="Times New Roman" w:hAnsi="Times New Roman" w:cs="Times New Roman"/>
                <w:color w:val="000000"/>
                <w:sz w:val="24"/>
                <w:szCs w:val="24"/>
              </w:rPr>
              <w:t>üzere mallar</w:t>
            </w:r>
            <w:r w:rsidRPr="00A82EC2">
              <w:rPr>
                <w:rFonts w:ascii="Times New Roman" w:eastAsia="Times New Roman" w:hAnsi="Times New Roman" w:cs="Times New Roman"/>
                <w:color w:val="000000"/>
                <w:sz w:val="24"/>
                <w:szCs w:val="24"/>
              </w:rPr>
              <w:t xml:space="preserve"> ile </w:t>
            </w:r>
            <w:r w:rsidR="00A30770" w:rsidRPr="00A82EC2">
              <w:rPr>
                <w:rFonts w:ascii="Times New Roman" w:eastAsia="Times New Roman" w:hAnsi="Times New Roman" w:cs="Times New Roman"/>
                <w:color w:val="000000"/>
                <w:sz w:val="24"/>
                <w:szCs w:val="24"/>
              </w:rPr>
              <w:t>ilgili değiştirmeleri</w:t>
            </w:r>
            <w:r w:rsidRPr="00A82EC2">
              <w:rPr>
                <w:rFonts w:ascii="Times New Roman" w:eastAsia="Times New Roman" w:hAnsi="Times New Roman" w:cs="Times New Roman"/>
                <w:color w:val="000000"/>
                <w:sz w:val="24"/>
                <w:szCs w:val="24"/>
              </w:rPr>
              <w:t xml:space="preserve">, düzeltmeleri veya ilaveleri ve Alıcı isterse, SGŞ madde 26.7 de tanımlanan performans testlerini yapacak, bu hususları yerine getirmediği takdirde alıcıya sözleşme gereği garantilerini yerine getiremediği için ceza ödeyecektir. Bu cezanın miktarı Garanti konusu malzeme veya ekipmanın sözleşmedeki teklif bedelindeki birim fiyatını ile orantılı olacaktır. </w:t>
            </w:r>
          </w:p>
        </w:tc>
      </w:tr>
      <w:tr w:rsidR="00A82EC2" w:rsidRPr="00A82EC2" w14:paraId="5DBC24A5"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7751B26E"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28.5</w:t>
            </w:r>
          </w:p>
          <w:p w14:paraId="14370B7E"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SGŞ 28.6</w:t>
            </w:r>
          </w:p>
        </w:tc>
        <w:tc>
          <w:tcPr>
            <w:tcW w:w="7614" w:type="dxa"/>
            <w:tcBorders>
              <w:top w:val="single" w:sz="6" w:space="0" w:color="auto"/>
              <w:left w:val="single" w:sz="6" w:space="0" w:color="auto"/>
              <w:bottom w:val="single" w:sz="6" w:space="0" w:color="auto"/>
              <w:right w:val="single" w:sz="6" w:space="0" w:color="auto"/>
            </w:tcBorders>
            <w:vAlign w:val="center"/>
          </w:tcPr>
          <w:p w14:paraId="1EC0990C"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highlight w:val="yellow"/>
              </w:rPr>
            </w:pPr>
            <w:r w:rsidRPr="00A82EC2">
              <w:rPr>
                <w:rFonts w:ascii="Times New Roman" w:eastAsia="Times New Roman" w:hAnsi="Times New Roman" w:cs="Times New Roman"/>
                <w:color w:val="000000"/>
                <w:sz w:val="24"/>
                <w:szCs w:val="24"/>
              </w:rPr>
              <w:t>Hataların tamiri veya hatalı malzemelerin değiştirilmesi süresi 30 gün olacaktır.</w:t>
            </w:r>
          </w:p>
        </w:tc>
      </w:tr>
      <w:tr w:rsidR="00A82EC2" w:rsidRPr="00A82EC2" w14:paraId="0768EE91" w14:textId="77777777" w:rsidTr="00D81041">
        <w:tc>
          <w:tcPr>
            <w:tcW w:w="1604" w:type="dxa"/>
            <w:tcBorders>
              <w:top w:val="single" w:sz="6" w:space="0" w:color="auto"/>
              <w:left w:val="single" w:sz="6" w:space="0" w:color="auto"/>
              <w:bottom w:val="single" w:sz="6" w:space="0" w:color="auto"/>
              <w:right w:val="single" w:sz="6" w:space="0" w:color="auto"/>
            </w:tcBorders>
            <w:vAlign w:val="center"/>
          </w:tcPr>
          <w:p w14:paraId="15D6AC21" w14:textId="77777777" w:rsidR="00A82EC2" w:rsidRPr="00A82EC2" w:rsidRDefault="00A82EC2" w:rsidP="00A82EC2">
            <w:pPr>
              <w:spacing w:after="0" w:line="240" w:lineRule="atLeast"/>
              <w:contextualSpacing/>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SGŞ 33.4 </w:t>
            </w:r>
          </w:p>
        </w:tc>
        <w:tc>
          <w:tcPr>
            <w:tcW w:w="7614" w:type="dxa"/>
            <w:tcBorders>
              <w:top w:val="single" w:sz="6" w:space="0" w:color="auto"/>
              <w:left w:val="single" w:sz="6" w:space="0" w:color="auto"/>
              <w:bottom w:val="single" w:sz="6" w:space="0" w:color="auto"/>
              <w:right w:val="single" w:sz="6" w:space="0" w:color="auto"/>
            </w:tcBorders>
            <w:vAlign w:val="center"/>
          </w:tcPr>
          <w:p w14:paraId="67962DD3" w14:textId="77777777" w:rsidR="00A82EC2" w:rsidRPr="00A82EC2" w:rsidRDefault="00A82EC2" w:rsidP="00A82EC2">
            <w:pPr>
              <w:spacing w:after="0" w:line="240" w:lineRule="atLeast"/>
              <w:contextualSpacing/>
              <w:jc w:val="both"/>
              <w:rPr>
                <w:rFonts w:ascii="Times New Roman" w:eastAsia="Times New Roman" w:hAnsi="Times New Roman" w:cs="Times New Roman"/>
                <w:color w:val="000000"/>
                <w:sz w:val="24"/>
                <w:szCs w:val="24"/>
                <w:lang w:val="en-US"/>
              </w:rPr>
            </w:pPr>
            <w:proofErr w:type="spellStart"/>
            <w:r w:rsidRPr="00A82EC2">
              <w:rPr>
                <w:rFonts w:ascii="Times New Roman" w:eastAsia="Times New Roman" w:hAnsi="Times New Roman" w:cs="Times New Roman"/>
                <w:color w:val="000000"/>
                <w:sz w:val="24"/>
                <w:szCs w:val="24"/>
                <w:lang w:val="en-US"/>
              </w:rPr>
              <w:t>Uygulanmayacaktır</w:t>
            </w:r>
            <w:proofErr w:type="spellEnd"/>
            <w:r w:rsidRPr="00A82EC2">
              <w:rPr>
                <w:rFonts w:ascii="Times New Roman" w:eastAsia="Times New Roman" w:hAnsi="Times New Roman" w:cs="Times New Roman"/>
                <w:color w:val="000000"/>
                <w:sz w:val="24"/>
                <w:szCs w:val="24"/>
                <w:lang w:val="en-US"/>
              </w:rPr>
              <w:t xml:space="preserve">.  </w:t>
            </w:r>
          </w:p>
        </w:tc>
      </w:tr>
    </w:tbl>
    <w:p w14:paraId="5F94EE44" w14:textId="77777777" w:rsidR="00A82EC2" w:rsidRDefault="00A82EC2" w:rsidP="00A82EC2">
      <w:pPr>
        <w:spacing w:after="0" w:line="240" w:lineRule="atLeast"/>
        <w:contextualSpacing/>
        <w:rPr>
          <w:rFonts w:ascii="Times New Roman" w:eastAsia="Times New Roman" w:hAnsi="Times New Roman" w:cs="Times New Roman"/>
          <w:sz w:val="24"/>
          <w:szCs w:val="24"/>
          <w:lang w:val="en-US"/>
        </w:rPr>
      </w:pPr>
    </w:p>
    <w:p w14:paraId="6F858C61" w14:textId="77777777" w:rsidR="00A30770" w:rsidRDefault="00A30770" w:rsidP="00A82EC2">
      <w:pPr>
        <w:spacing w:after="0" w:line="240" w:lineRule="atLeast"/>
        <w:contextualSpacing/>
        <w:rPr>
          <w:rFonts w:ascii="Times New Roman" w:eastAsia="Times New Roman" w:hAnsi="Times New Roman" w:cs="Times New Roman"/>
          <w:sz w:val="24"/>
          <w:szCs w:val="24"/>
          <w:lang w:val="en-US"/>
        </w:rPr>
      </w:pPr>
    </w:p>
    <w:p w14:paraId="716751BB" w14:textId="042CF880" w:rsidR="00A30770" w:rsidRDefault="00A30770" w:rsidP="00A82EC2">
      <w:pPr>
        <w:spacing w:after="0" w:line="240" w:lineRule="atLeast"/>
        <w:contextualSpacing/>
        <w:rPr>
          <w:rFonts w:ascii="Times New Roman" w:eastAsia="Times New Roman" w:hAnsi="Times New Roman" w:cs="Times New Roman"/>
          <w:sz w:val="24"/>
          <w:szCs w:val="24"/>
          <w:lang w:val="en-US"/>
        </w:rPr>
      </w:pPr>
    </w:p>
    <w:p w14:paraId="5931F959" w14:textId="77777777" w:rsidR="00A82EC2" w:rsidRPr="00A82EC2" w:rsidRDefault="00A82EC2" w:rsidP="00A82EC2">
      <w:pPr>
        <w:suppressAutoHyphens/>
        <w:spacing w:after="0" w:line="240" w:lineRule="atLeast"/>
        <w:contextualSpacing/>
        <w:jc w:val="center"/>
        <w:rPr>
          <w:rFonts w:ascii="Times New Roman" w:eastAsia="Times New Roman" w:hAnsi="Times New Roman" w:cs="Times New Roman"/>
          <w:b/>
          <w:sz w:val="24"/>
          <w:szCs w:val="24"/>
          <w:lang w:val="en-US"/>
        </w:rPr>
      </w:pPr>
      <w:bookmarkStart w:id="303" w:name="_Toc41971250"/>
      <w:r w:rsidRPr="00A82EC2">
        <w:rPr>
          <w:rFonts w:ascii="Times New Roman" w:eastAsia="Times New Roman" w:hAnsi="Times New Roman" w:cs="Times New Roman"/>
          <w:b/>
          <w:sz w:val="24"/>
          <w:szCs w:val="24"/>
          <w:lang w:val="en-US"/>
        </w:rPr>
        <w:lastRenderedPageBreak/>
        <w:t>SÖŞ EKİ:  FİYAT FARKI UYGULAMA YÖNTEMİ</w:t>
      </w:r>
    </w:p>
    <w:p w14:paraId="6D37BECB" w14:textId="77777777" w:rsidR="00A82EC2" w:rsidRPr="00A82EC2" w:rsidRDefault="00A82EC2" w:rsidP="00A82EC2">
      <w:pPr>
        <w:suppressAutoHyphens/>
        <w:spacing w:after="0" w:line="240" w:lineRule="atLeast"/>
        <w:contextualSpacing/>
        <w:rPr>
          <w:rFonts w:ascii="Times New Roman" w:eastAsia="Times New Roman" w:hAnsi="Times New Roman" w:cs="Times New Roman"/>
          <w:sz w:val="24"/>
          <w:szCs w:val="24"/>
          <w:lang w:val="en-US"/>
        </w:rPr>
      </w:pPr>
    </w:p>
    <w:p w14:paraId="0E9F6E6E" w14:textId="77777777" w:rsidR="00A82EC2" w:rsidRPr="00A82EC2" w:rsidRDefault="00A82EC2" w:rsidP="00A82EC2">
      <w:pPr>
        <w:suppressAutoHyphens/>
        <w:spacing w:after="0" w:line="240" w:lineRule="atLeast"/>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Madde</w:t>
      </w:r>
      <w:proofErr w:type="spellEnd"/>
      <w:r w:rsidRPr="00A82EC2">
        <w:rPr>
          <w:rFonts w:ascii="Times New Roman" w:eastAsia="Times New Roman" w:hAnsi="Times New Roman" w:cs="Times New Roman"/>
          <w:sz w:val="24"/>
          <w:szCs w:val="24"/>
          <w:lang w:val="en-US"/>
        </w:rPr>
        <w:t xml:space="preserve"> SÖŞ </w:t>
      </w:r>
      <w:proofErr w:type="spellStart"/>
      <w:r w:rsidRPr="00A82EC2">
        <w:rPr>
          <w:rFonts w:ascii="Times New Roman" w:eastAsia="Times New Roman" w:hAnsi="Times New Roman" w:cs="Times New Roman"/>
          <w:sz w:val="24"/>
          <w:szCs w:val="24"/>
          <w:lang w:val="en-US"/>
        </w:rPr>
        <w:t>Madde</w:t>
      </w:r>
      <w:proofErr w:type="spellEnd"/>
      <w:r w:rsidRPr="00A82EC2">
        <w:rPr>
          <w:rFonts w:ascii="Times New Roman" w:eastAsia="Times New Roman" w:hAnsi="Times New Roman" w:cs="Times New Roman"/>
          <w:sz w:val="24"/>
          <w:szCs w:val="24"/>
          <w:lang w:val="en-US"/>
        </w:rPr>
        <w:t xml:space="preserve"> 15.1 </w:t>
      </w:r>
      <w:proofErr w:type="spellStart"/>
      <w:r w:rsidRPr="00A82EC2">
        <w:rPr>
          <w:rFonts w:ascii="Times New Roman" w:eastAsia="Times New Roman" w:hAnsi="Times New Roman" w:cs="Times New Roman"/>
          <w:sz w:val="24"/>
          <w:szCs w:val="24"/>
          <w:lang w:val="en-US"/>
        </w:rPr>
        <w:t>gereğince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fiyat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farkı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ödenmeyecektir</w:t>
      </w:r>
      <w:proofErr w:type="spellEnd"/>
      <w:r w:rsidRPr="00A82EC2">
        <w:rPr>
          <w:rFonts w:ascii="Times New Roman" w:eastAsia="Times New Roman" w:hAnsi="Times New Roman" w:cs="Times New Roman"/>
          <w:sz w:val="24"/>
          <w:szCs w:val="24"/>
          <w:lang w:val="en-US"/>
        </w:rPr>
        <w:t xml:space="preserve">. </w:t>
      </w:r>
    </w:p>
    <w:p w14:paraId="155C2F08"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0C84FACF"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649693D0"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7FB190BD"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5A0A9E5E"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646A51CA"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5DD0A3D3"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2829AFA5"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6244062F"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66AE3095"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438AB977"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3BF9F54E"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7F447A76"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011B0BDD"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05A2CEAB"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51DF1E22"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7793E389"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7F8CEFE8"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5CDCA246"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174A2F2C"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1400795D"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713C981C"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3CA45445" w14:textId="77777777" w:rsidR="00A82EC2" w:rsidRDefault="00A82EC2" w:rsidP="00A82EC2">
      <w:pPr>
        <w:spacing w:after="0" w:line="240" w:lineRule="atLeast"/>
        <w:ind w:left="1728"/>
        <w:contextualSpacing/>
        <w:rPr>
          <w:rFonts w:ascii="Times New Roman" w:eastAsia="Times New Roman" w:hAnsi="Times New Roman" w:cs="Times New Roman"/>
          <w:b/>
          <w:kern w:val="28"/>
          <w:sz w:val="36"/>
          <w:szCs w:val="36"/>
        </w:rPr>
      </w:pPr>
    </w:p>
    <w:p w14:paraId="0741BCB4" w14:textId="77777777" w:rsidR="00A30770" w:rsidRDefault="00A30770" w:rsidP="00A82EC2">
      <w:pPr>
        <w:spacing w:after="0" w:line="240" w:lineRule="atLeast"/>
        <w:ind w:left="1728"/>
        <w:contextualSpacing/>
        <w:rPr>
          <w:rFonts w:ascii="Times New Roman" w:eastAsia="Times New Roman" w:hAnsi="Times New Roman" w:cs="Times New Roman"/>
          <w:b/>
          <w:kern w:val="28"/>
          <w:sz w:val="36"/>
          <w:szCs w:val="36"/>
        </w:rPr>
      </w:pPr>
    </w:p>
    <w:p w14:paraId="7FF0EC80" w14:textId="77777777" w:rsidR="00A30770" w:rsidRDefault="00A30770" w:rsidP="00A82EC2">
      <w:pPr>
        <w:spacing w:after="0" w:line="240" w:lineRule="atLeast"/>
        <w:ind w:left="1728"/>
        <w:contextualSpacing/>
        <w:rPr>
          <w:rFonts w:ascii="Times New Roman" w:eastAsia="Times New Roman" w:hAnsi="Times New Roman" w:cs="Times New Roman"/>
          <w:b/>
          <w:kern w:val="28"/>
          <w:sz w:val="36"/>
          <w:szCs w:val="36"/>
        </w:rPr>
      </w:pPr>
    </w:p>
    <w:p w14:paraId="58ADE3A8" w14:textId="77777777" w:rsidR="00A30770" w:rsidRDefault="00A30770" w:rsidP="00A82EC2">
      <w:pPr>
        <w:spacing w:after="0" w:line="240" w:lineRule="atLeast"/>
        <w:ind w:left="1728"/>
        <w:contextualSpacing/>
        <w:rPr>
          <w:rFonts w:ascii="Times New Roman" w:eastAsia="Times New Roman" w:hAnsi="Times New Roman" w:cs="Times New Roman"/>
          <w:b/>
          <w:kern w:val="28"/>
          <w:sz w:val="36"/>
          <w:szCs w:val="36"/>
        </w:rPr>
      </w:pPr>
    </w:p>
    <w:p w14:paraId="2203994C" w14:textId="77777777" w:rsidR="00A30770" w:rsidRDefault="00A30770" w:rsidP="00A82EC2">
      <w:pPr>
        <w:spacing w:after="0" w:line="240" w:lineRule="atLeast"/>
        <w:ind w:left="1728"/>
        <w:contextualSpacing/>
        <w:rPr>
          <w:rFonts w:ascii="Times New Roman" w:eastAsia="Times New Roman" w:hAnsi="Times New Roman" w:cs="Times New Roman"/>
          <w:b/>
          <w:kern w:val="28"/>
          <w:sz w:val="36"/>
          <w:szCs w:val="36"/>
        </w:rPr>
      </w:pPr>
    </w:p>
    <w:p w14:paraId="7F1CB659" w14:textId="77777777" w:rsidR="00A30770" w:rsidRDefault="00A30770" w:rsidP="00A82EC2">
      <w:pPr>
        <w:spacing w:after="0" w:line="240" w:lineRule="atLeast"/>
        <w:ind w:left="1728"/>
        <w:contextualSpacing/>
        <w:rPr>
          <w:rFonts w:ascii="Times New Roman" w:eastAsia="Times New Roman" w:hAnsi="Times New Roman" w:cs="Times New Roman"/>
          <w:b/>
          <w:kern w:val="28"/>
          <w:sz w:val="36"/>
          <w:szCs w:val="36"/>
        </w:rPr>
      </w:pPr>
    </w:p>
    <w:p w14:paraId="0B8C67F3" w14:textId="77777777" w:rsidR="00A30770" w:rsidRDefault="00A30770" w:rsidP="00A82EC2">
      <w:pPr>
        <w:spacing w:after="0" w:line="240" w:lineRule="atLeast"/>
        <w:ind w:left="1728"/>
        <w:contextualSpacing/>
        <w:rPr>
          <w:rFonts w:ascii="Times New Roman" w:eastAsia="Times New Roman" w:hAnsi="Times New Roman" w:cs="Times New Roman"/>
          <w:b/>
          <w:kern w:val="28"/>
          <w:sz w:val="36"/>
          <w:szCs w:val="36"/>
        </w:rPr>
      </w:pPr>
    </w:p>
    <w:p w14:paraId="247C933F" w14:textId="77777777" w:rsidR="00A30770" w:rsidRDefault="00A30770" w:rsidP="00A82EC2">
      <w:pPr>
        <w:spacing w:after="0" w:line="240" w:lineRule="atLeast"/>
        <w:ind w:left="1728"/>
        <w:contextualSpacing/>
        <w:rPr>
          <w:rFonts w:ascii="Times New Roman" w:eastAsia="Times New Roman" w:hAnsi="Times New Roman" w:cs="Times New Roman"/>
          <w:b/>
          <w:kern w:val="28"/>
          <w:sz w:val="36"/>
          <w:szCs w:val="36"/>
        </w:rPr>
      </w:pPr>
    </w:p>
    <w:p w14:paraId="5A2993AE" w14:textId="77777777" w:rsidR="00A30770" w:rsidRPr="00A82EC2" w:rsidRDefault="00A30770" w:rsidP="00A82EC2">
      <w:pPr>
        <w:spacing w:after="0" w:line="240" w:lineRule="atLeast"/>
        <w:ind w:left="1728"/>
        <w:contextualSpacing/>
        <w:rPr>
          <w:rFonts w:ascii="Times New Roman" w:eastAsia="Times New Roman" w:hAnsi="Times New Roman" w:cs="Times New Roman"/>
          <w:b/>
          <w:kern w:val="28"/>
          <w:sz w:val="36"/>
          <w:szCs w:val="36"/>
        </w:rPr>
      </w:pPr>
    </w:p>
    <w:p w14:paraId="0813521B"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p>
    <w:p w14:paraId="68418BC1" w14:textId="77777777" w:rsidR="00A82EC2" w:rsidRPr="00A82EC2" w:rsidRDefault="00A82EC2" w:rsidP="00A82EC2">
      <w:pPr>
        <w:spacing w:after="0" w:line="240" w:lineRule="atLeast"/>
        <w:contextualSpacing/>
        <w:jc w:val="center"/>
        <w:rPr>
          <w:rFonts w:ascii="Times New Roman" w:eastAsia="Times New Roman" w:hAnsi="Times New Roman" w:cs="Times New Roman"/>
          <w:b/>
          <w:kern w:val="28"/>
          <w:sz w:val="24"/>
          <w:szCs w:val="24"/>
        </w:rPr>
      </w:pPr>
      <w:r w:rsidRPr="00A82EC2">
        <w:rPr>
          <w:rFonts w:ascii="Times New Roman" w:eastAsia="Times New Roman" w:hAnsi="Times New Roman" w:cs="Times New Roman"/>
          <w:b/>
          <w:kern w:val="28"/>
          <w:sz w:val="24"/>
          <w:szCs w:val="24"/>
        </w:rPr>
        <w:lastRenderedPageBreak/>
        <w:t xml:space="preserve">BÖLÜM X – </w:t>
      </w:r>
      <w:bookmarkEnd w:id="303"/>
      <w:r w:rsidRPr="00A82EC2">
        <w:rPr>
          <w:rFonts w:ascii="Times New Roman" w:eastAsia="Times New Roman" w:hAnsi="Times New Roman" w:cs="Times New Roman"/>
          <w:b/>
          <w:kern w:val="28"/>
          <w:sz w:val="24"/>
          <w:szCs w:val="24"/>
        </w:rPr>
        <w:t>SÖZLEŞME FORMLARI</w:t>
      </w:r>
    </w:p>
    <w:p w14:paraId="359B62ED" w14:textId="77777777" w:rsidR="00A82EC2" w:rsidRPr="00A82EC2" w:rsidRDefault="00A82EC2" w:rsidP="00A82EC2">
      <w:pPr>
        <w:spacing w:after="0" w:line="240" w:lineRule="atLeast"/>
        <w:ind w:left="1728"/>
        <w:contextualSpacing/>
        <w:rPr>
          <w:rFonts w:ascii="Times New Roman" w:eastAsia="Times New Roman" w:hAnsi="Times New Roman" w:cs="Times New Roman"/>
          <w:b/>
          <w:kern w:val="28"/>
          <w:sz w:val="24"/>
          <w:szCs w:val="24"/>
        </w:rPr>
      </w:pPr>
    </w:p>
    <w:p w14:paraId="252EE296"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Bu bölüm, doldurulduktan sonra Sözleşmenin birer parçasını oluşturacak formları </w:t>
      </w:r>
      <w:proofErr w:type="gramStart"/>
      <w:r w:rsidRPr="00A82EC2">
        <w:rPr>
          <w:rFonts w:ascii="Times New Roman" w:eastAsia="Times New Roman" w:hAnsi="Times New Roman" w:cs="Times New Roman"/>
          <w:sz w:val="24"/>
          <w:szCs w:val="24"/>
        </w:rPr>
        <w:t>Bu</w:t>
      </w:r>
      <w:proofErr w:type="gramEnd"/>
      <w:r w:rsidRPr="00A82EC2">
        <w:rPr>
          <w:rFonts w:ascii="Times New Roman" w:eastAsia="Times New Roman" w:hAnsi="Times New Roman" w:cs="Times New Roman"/>
          <w:sz w:val="24"/>
          <w:szCs w:val="24"/>
        </w:rPr>
        <w:t xml:space="preserve"> bölüm, doldurulduktan sonra Sözleşmenin birer parçasını oluşturacak formları içermektedir. Kesin Teminat ve -istendiği durumlarda</w:t>
      </w:r>
      <w:proofErr w:type="gramStart"/>
      <w:r w:rsidRPr="00A82EC2">
        <w:rPr>
          <w:rFonts w:ascii="Times New Roman" w:eastAsia="Times New Roman" w:hAnsi="Times New Roman" w:cs="Times New Roman"/>
          <w:sz w:val="24"/>
          <w:szCs w:val="24"/>
        </w:rPr>
        <w:t>-  Avans</w:t>
      </w:r>
      <w:proofErr w:type="gramEnd"/>
      <w:r w:rsidRPr="00A82EC2">
        <w:rPr>
          <w:rFonts w:ascii="Times New Roman" w:eastAsia="Times New Roman" w:hAnsi="Times New Roman" w:cs="Times New Roman"/>
          <w:sz w:val="24"/>
          <w:szCs w:val="24"/>
        </w:rPr>
        <w:t xml:space="preserve"> Ödemesi Teminatı formları sadece sözleşme kararı sonrasında başarılı İstekli tarafından doldurulacaktır.</w:t>
      </w:r>
    </w:p>
    <w:p w14:paraId="12B748B8"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p>
    <w:p w14:paraId="1C6D857A"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p>
    <w:p w14:paraId="30A64980" w14:textId="77777777" w:rsidR="00A82EC2" w:rsidRPr="00A82EC2" w:rsidRDefault="00A82EC2" w:rsidP="00A82EC2">
      <w:pPr>
        <w:spacing w:after="0" w:line="240" w:lineRule="atLeast"/>
        <w:contextualSpacing/>
        <w:jc w:val="center"/>
        <w:rPr>
          <w:rFonts w:ascii="Times New Roman" w:eastAsia="Times New Roman" w:hAnsi="Times New Roman" w:cs="Times New Roman"/>
          <w:b/>
          <w:noProof/>
          <w:sz w:val="36"/>
          <w:szCs w:val="24"/>
        </w:rPr>
      </w:pPr>
      <w:bookmarkStart w:id="304" w:name="_Toc41971555"/>
      <w:bookmarkStart w:id="305" w:name="_Toc78273066"/>
      <w:bookmarkStart w:id="306" w:name="_Toc111009244"/>
      <w:bookmarkStart w:id="307" w:name="_Toc442524978"/>
    </w:p>
    <w:p w14:paraId="765E8578" w14:textId="77777777" w:rsidR="00A82EC2" w:rsidRPr="00A82EC2" w:rsidRDefault="00A82EC2" w:rsidP="00A82EC2">
      <w:pPr>
        <w:spacing w:after="0" w:line="240" w:lineRule="atLeast"/>
        <w:contextualSpacing/>
        <w:jc w:val="center"/>
        <w:rPr>
          <w:rFonts w:ascii="Times New Roman" w:eastAsia="Times New Roman" w:hAnsi="Times New Roman" w:cs="Times New Roman"/>
          <w:b/>
          <w:noProof/>
          <w:sz w:val="36"/>
          <w:szCs w:val="24"/>
        </w:rPr>
      </w:pPr>
    </w:p>
    <w:p w14:paraId="233341DC" w14:textId="77777777" w:rsidR="00A82EC2" w:rsidRPr="00A82EC2" w:rsidRDefault="00A82EC2" w:rsidP="00A82EC2">
      <w:pPr>
        <w:spacing w:after="0" w:line="240" w:lineRule="atLeast"/>
        <w:contextualSpacing/>
        <w:jc w:val="center"/>
        <w:rPr>
          <w:rFonts w:ascii="Times New Roman" w:eastAsia="Times New Roman" w:hAnsi="Times New Roman" w:cs="Times New Roman"/>
          <w:b/>
          <w:noProof/>
          <w:sz w:val="36"/>
          <w:szCs w:val="24"/>
        </w:rPr>
      </w:pPr>
    </w:p>
    <w:p w14:paraId="007252BE" w14:textId="77777777" w:rsidR="00A82EC2" w:rsidRPr="00A82EC2" w:rsidRDefault="00A82EC2" w:rsidP="00A82EC2">
      <w:pPr>
        <w:spacing w:after="0" w:line="240" w:lineRule="atLeast"/>
        <w:contextualSpacing/>
        <w:jc w:val="center"/>
        <w:rPr>
          <w:rFonts w:ascii="Times New Roman" w:eastAsia="Times New Roman" w:hAnsi="Times New Roman" w:cs="Times New Roman"/>
          <w:b/>
          <w:noProof/>
          <w:sz w:val="36"/>
          <w:szCs w:val="24"/>
        </w:rPr>
      </w:pPr>
    </w:p>
    <w:p w14:paraId="3CDCF0E1"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0311C7E0"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5C2D9D09"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5CEE591B"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3EDD54CC"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4C0AF6D7"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5BAC830D"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042C679D"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368F9600"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3D7A5F08"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1A9C985D"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048DF531"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5503FE44"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153E49A7"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119C4212"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329F5B12"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267593AA"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07AE973C"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4FEC8E4C"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411BC79C"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61C588E2"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72211E70"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7B99B4CE"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52BA486F"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4F799F11"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07D839BA"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0D2B534A"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5226F2A2"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3B3705E5"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48EA0240"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546525D8"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4769AC14" w14:textId="77777777" w:rsid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3BFB6896" w14:textId="77777777" w:rsidR="00A30770" w:rsidRDefault="00A30770" w:rsidP="00A82EC2">
      <w:pPr>
        <w:spacing w:after="0" w:line="240" w:lineRule="atLeast"/>
        <w:ind w:right="289"/>
        <w:contextualSpacing/>
        <w:jc w:val="center"/>
        <w:rPr>
          <w:rFonts w:ascii="Times New Roman" w:eastAsia="Times New Roman" w:hAnsi="Times New Roman" w:cs="Times New Roman"/>
          <w:b/>
          <w:bCs/>
          <w:sz w:val="24"/>
          <w:szCs w:val="24"/>
        </w:rPr>
      </w:pPr>
    </w:p>
    <w:p w14:paraId="36E81CDB" w14:textId="77777777" w:rsidR="00A30770" w:rsidRDefault="00A30770" w:rsidP="00A82EC2">
      <w:pPr>
        <w:spacing w:after="0" w:line="240" w:lineRule="atLeast"/>
        <w:ind w:right="289"/>
        <w:contextualSpacing/>
        <w:jc w:val="center"/>
        <w:rPr>
          <w:rFonts w:ascii="Times New Roman" w:eastAsia="Times New Roman" w:hAnsi="Times New Roman" w:cs="Times New Roman"/>
          <w:b/>
          <w:bCs/>
          <w:sz w:val="24"/>
          <w:szCs w:val="24"/>
        </w:rPr>
      </w:pPr>
    </w:p>
    <w:p w14:paraId="01A7D9A6" w14:textId="77777777" w:rsidR="00A30770" w:rsidRPr="00A82EC2" w:rsidRDefault="00A30770" w:rsidP="00A82EC2">
      <w:pPr>
        <w:spacing w:after="0" w:line="240" w:lineRule="atLeast"/>
        <w:ind w:right="289"/>
        <w:contextualSpacing/>
        <w:jc w:val="center"/>
        <w:rPr>
          <w:rFonts w:ascii="Times New Roman" w:eastAsia="Times New Roman" w:hAnsi="Times New Roman" w:cs="Times New Roman"/>
          <w:b/>
          <w:bCs/>
          <w:sz w:val="24"/>
          <w:szCs w:val="24"/>
        </w:rPr>
      </w:pPr>
    </w:p>
    <w:p w14:paraId="1F5571D9"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p>
    <w:p w14:paraId="2BFD62AF"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lastRenderedPageBreak/>
        <w:t xml:space="preserve">SÖZLEŞME İMZALAMA NİYET BİLDİRİMİ </w:t>
      </w:r>
    </w:p>
    <w:p w14:paraId="32BF922E" w14:textId="77777777" w:rsidR="00A82EC2" w:rsidRPr="00A82EC2" w:rsidRDefault="00A82EC2" w:rsidP="00A82EC2">
      <w:pPr>
        <w:spacing w:after="0" w:line="240" w:lineRule="atLeast"/>
        <w:ind w:right="289"/>
        <w:contextualSpacing/>
        <w:jc w:val="center"/>
        <w:rPr>
          <w:rFonts w:ascii="Times New Roman" w:eastAsia="Times New Roman" w:hAnsi="Times New Roman" w:cs="Times New Roman"/>
          <w:b/>
          <w:bCs/>
          <w:sz w:val="24"/>
          <w:szCs w:val="24"/>
        </w:rPr>
      </w:pPr>
      <w:r w:rsidRPr="00A82EC2">
        <w:rPr>
          <w:rFonts w:ascii="Times New Roman" w:eastAsia="Times New Roman" w:hAnsi="Times New Roman" w:cs="Times New Roman"/>
          <w:b/>
          <w:bCs/>
          <w:sz w:val="24"/>
          <w:szCs w:val="24"/>
        </w:rPr>
        <w:t>(BU PROJEDE İTİRAZ SÜRELERİ UYGULANMAYACAKTIR)</w:t>
      </w:r>
    </w:p>
    <w:p w14:paraId="7A57AC30" w14:textId="77777777" w:rsidR="00A82EC2" w:rsidRPr="00A82EC2" w:rsidRDefault="00A82EC2" w:rsidP="00A82EC2">
      <w:pPr>
        <w:spacing w:after="0" w:line="240" w:lineRule="atLeast"/>
        <w:ind w:right="289"/>
        <w:contextualSpacing/>
        <w:jc w:val="both"/>
        <w:rPr>
          <w:rFonts w:ascii="Times New Roman" w:eastAsia="Times New Roman" w:hAnsi="Times New Roman" w:cs="Times New Roman"/>
          <w:b/>
          <w:bCs/>
          <w:sz w:val="32"/>
          <w:szCs w:val="32"/>
        </w:rPr>
      </w:pPr>
    </w:p>
    <w:p w14:paraId="10759BD9" w14:textId="77777777" w:rsidR="00A82EC2" w:rsidRPr="00A82EC2" w:rsidRDefault="00A82EC2" w:rsidP="00A82EC2">
      <w:pPr>
        <w:spacing w:after="0" w:line="240" w:lineRule="atLeast"/>
        <w:ind w:right="289"/>
        <w:contextualSpacing/>
        <w:jc w:val="both"/>
        <w:rPr>
          <w:rFonts w:ascii="Times New Roman" w:eastAsia="Times New Roman" w:hAnsi="Times New Roman" w:cs="Times New Roman"/>
          <w:i/>
          <w:sz w:val="24"/>
          <w:szCs w:val="24"/>
        </w:rPr>
      </w:pPr>
      <w:r w:rsidRPr="00A82EC2">
        <w:rPr>
          <w:rFonts w:ascii="Times New Roman" w:eastAsia="Times New Roman" w:hAnsi="Times New Roman" w:cs="Times New Roman"/>
          <w:b/>
          <w:iCs/>
          <w:sz w:val="24"/>
          <w:szCs w:val="24"/>
        </w:rPr>
        <w:t>İşveren</w:t>
      </w:r>
      <w:r w:rsidRPr="00A82EC2">
        <w:rPr>
          <w:rFonts w:ascii="Times New Roman" w:eastAsia="Times New Roman" w:hAnsi="Times New Roman" w:cs="Times New Roman"/>
          <w:b/>
          <w:sz w:val="24"/>
          <w:szCs w:val="24"/>
        </w:rPr>
        <w:t xml:space="preserve">: </w:t>
      </w:r>
      <w:r w:rsidRPr="00A82EC2">
        <w:rPr>
          <w:rFonts w:ascii="Times New Roman" w:eastAsia="Times New Roman" w:hAnsi="Times New Roman" w:cs="Times New Roman"/>
          <w:i/>
          <w:sz w:val="24"/>
          <w:szCs w:val="24"/>
        </w:rPr>
        <w:t>[İşverenin adını giriniz]</w:t>
      </w:r>
    </w:p>
    <w:p w14:paraId="0AE88D02" w14:textId="77777777" w:rsidR="00A82EC2" w:rsidRPr="00A82EC2" w:rsidRDefault="00A82EC2" w:rsidP="00A82EC2">
      <w:pPr>
        <w:spacing w:after="0" w:line="240" w:lineRule="atLeast"/>
        <w:contextualSpacing/>
        <w:jc w:val="both"/>
        <w:rPr>
          <w:rFonts w:ascii="Times New Roman" w:eastAsia="Times New Roman" w:hAnsi="Times New Roman" w:cs="Times New Roman"/>
          <w:bCs/>
          <w:i/>
          <w:iCs/>
          <w:sz w:val="24"/>
          <w:szCs w:val="24"/>
        </w:rPr>
      </w:pPr>
      <w:r w:rsidRPr="00A82EC2">
        <w:rPr>
          <w:rFonts w:ascii="Times New Roman" w:eastAsia="Times New Roman" w:hAnsi="Times New Roman" w:cs="Times New Roman"/>
          <w:b/>
          <w:sz w:val="24"/>
          <w:szCs w:val="24"/>
        </w:rPr>
        <w:t>Proje:</w:t>
      </w:r>
      <w:r w:rsidRPr="00A82EC2">
        <w:rPr>
          <w:rFonts w:ascii="Times New Roman" w:eastAsia="Times New Roman" w:hAnsi="Times New Roman" w:cs="Times New Roman"/>
          <w:b/>
          <w:bCs/>
          <w:i/>
          <w:iCs/>
          <w:sz w:val="24"/>
          <w:szCs w:val="24"/>
        </w:rPr>
        <w:t xml:space="preserve"> </w:t>
      </w:r>
      <w:r w:rsidRPr="00A82EC2">
        <w:rPr>
          <w:rFonts w:ascii="Times New Roman" w:eastAsia="Times New Roman" w:hAnsi="Times New Roman" w:cs="Times New Roman"/>
          <w:bCs/>
          <w:i/>
          <w:iCs/>
          <w:sz w:val="24"/>
          <w:szCs w:val="24"/>
        </w:rPr>
        <w:t>[Projenin adını giriniz]</w:t>
      </w:r>
    </w:p>
    <w:p w14:paraId="1676298C" w14:textId="77777777" w:rsidR="00A82EC2" w:rsidRPr="00A82EC2" w:rsidRDefault="00A82EC2" w:rsidP="00A82EC2">
      <w:pPr>
        <w:spacing w:after="0" w:line="240" w:lineRule="atLeast"/>
        <w:contextualSpacing/>
        <w:jc w:val="both"/>
        <w:rPr>
          <w:rFonts w:ascii="Times New Roman" w:eastAsia="Times New Roman" w:hAnsi="Times New Roman" w:cs="Times New Roman"/>
          <w:b/>
          <w:i/>
          <w:sz w:val="24"/>
          <w:szCs w:val="24"/>
        </w:rPr>
      </w:pPr>
      <w:r w:rsidRPr="00A82EC2">
        <w:rPr>
          <w:rFonts w:ascii="Times New Roman" w:eastAsia="Times New Roman" w:hAnsi="Times New Roman" w:cs="Times New Roman"/>
          <w:b/>
          <w:iCs/>
          <w:sz w:val="24"/>
          <w:szCs w:val="24"/>
        </w:rPr>
        <w:t xml:space="preserve">Sözleşmenin </w:t>
      </w:r>
      <w:proofErr w:type="gramStart"/>
      <w:r w:rsidRPr="00A82EC2">
        <w:rPr>
          <w:rFonts w:ascii="Times New Roman" w:eastAsia="Times New Roman" w:hAnsi="Times New Roman" w:cs="Times New Roman"/>
          <w:b/>
          <w:iCs/>
          <w:sz w:val="24"/>
          <w:szCs w:val="24"/>
        </w:rPr>
        <w:t xml:space="preserve">Adı </w:t>
      </w:r>
      <w:r w:rsidRPr="00A82EC2">
        <w:rPr>
          <w:rFonts w:ascii="Times New Roman" w:eastAsia="Times New Roman" w:hAnsi="Times New Roman" w:cs="Times New Roman"/>
          <w:b/>
          <w:sz w:val="24"/>
          <w:szCs w:val="24"/>
        </w:rPr>
        <w:t>:</w:t>
      </w:r>
      <w:proofErr w:type="gramEnd"/>
      <w:r w:rsidRPr="00A82EC2">
        <w:rPr>
          <w:rFonts w:ascii="Times New Roman" w:eastAsia="Times New Roman" w:hAnsi="Times New Roman" w:cs="Times New Roman"/>
          <w:b/>
          <w:sz w:val="24"/>
          <w:szCs w:val="24"/>
        </w:rPr>
        <w:t xml:space="preserve"> </w:t>
      </w:r>
      <w:r w:rsidRPr="00A82EC2">
        <w:rPr>
          <w:rFonts w:ascii="Times New Roman" w:eastAsia="Times New Roman" w:hAnsi="Times New Roman" w:cs="Times New Roman"/>
          <w:i/>
          <w:sz w:val="24"/>
          <w:szCs w:val="24"/>
        </w:rPr>
        <w:t>[Sözleşmenin adını giriniz]</w:t>
      </w:r>
    </w:p>
    <w:p w14:paraId="4E248C97" w14:textId="77777777" w:rsidR="00A82EC2" w:rsidRPr="00A82EC2" w:rsidRDefault="00A82EC2" w:rsidP="00A82EC2">
      <w:pPr>
        <w:spacing w:after="0" w:line="240" w:lineRule="atLeast"/>
        <w:ind w:right="-540"/>
        <w:contextualSpacing/>
        <w:jc w:val="both"/>
        <w:rPr>
          <w:rFonts w:ascii="Times New Roman" w:eastAsia="Times New Roman" w:hAnsi="Times New Roman" w:cs="Times New Roman"/>
          <w:i/>
          <w:sz w:val="24"/>
          <w:szCs w:val="24"/>
        </w:rPr>
      </w:pPr>
      <w:r w:rsidRPr="00A82EC2">
        <w:rPr>
          <w:rFonts w:ascii="Times New Roman" w:eastAsia="Times New Roman" w:hAnsi="Times New Roman" w:cs="Times New Roman"/>
          <w:b/>
          <w:sz w:val="24"/>
          <w:szCs w:val="24"/>
        </w:rPr>
        <w:t xml:space="preserve">Ülke: </w:t>
      </w:r>
      <w:r w:rsidRPr="00A82EC2">
        <w:rPr>
          <w:rFonts w:ascii="Times New Roman" w:eastAsia="Times New Roman" w:hAnsi="Times New Roman" w:cs="Times New Roman"/>
          <w:i/>
          <w:sz w:val="24"/>
          <w:szCs w:val="24"/>
        </w:rPr>
        <w:t xml:space="preserve">[İhale davet in </w:t>
      </w:r>
      <w:r w:rsidR="00A30770" w:rsidRPr="00A82EC2">
        <w:rPr>
          <w:rFonts w:ascii="Times New Roman" w:eastAsia="Times New Roman" w:hAnsi="Times New Roman" w:cs="Times New Roman"/>
          <w:i/>
          <w:sz w:val="24"/>
          <w:szCs w:val="24"/>
        </w:rPr>
        <w:t>yapıldığı ülkeyi</w:t>
      </w:r>
      <w:r w:rsidRPr="00A82EC2">
        <w:rPr>
          <w:rFonts w:ascii="Times New Roman" w:eastAsia="Times New Roman" w:hAnsi="Times New Roman" w:cs="Times New Roman"/>
          <w:i/>
          <w:sz w:val="24"/>
          <w:szCs w:val="24"/>
        </w:rPr>
        <w:t xml:space="preserve"> giriniz]</w:t>
      </w:r>
    </w:p>
    <w:p w14:paraId="6B32678D" w14:textId="77777777" w:rsidR="00A82EC2" w:rsidRPr="00A82EC2" w:rsidRDefault="00A82EC2" w:rsidP="00A82EC2">
      <w:pPr>
        <w:spacing w:after="0" w:line="240" w:lineRule="atLeast"/>
        <w:contextualSpacing/>
        <w:jc w:val="both"/>
        <w:rPr>
          <w:rFonts w:ascii="Times New Roman" w:eastAsia="Times New Roman" w:hAnsi="Times New Roman" w:cs="Times New Roman"/>
          <w:i/>
          <w:sz w:val="24"/>
          <w:szCs w:val="24"/>
        </w:rPr>
      </w:pPr>
      <w:r w:rsidRPr="00A82EC2">
        <w:rPr>
          <w:rFonts w:ascii="Times New Roman" w:eastAsia="Times New Roman" w:hAnsi="Times New Roman" w:cs="Times New Roman"/>
          <w:b/>
          <w:sz w:val="24"/>
          <w:szCs w:val="24"/>
        </w:rPr>
        <w:t>Kredi No. / Hibe No.:</w:t>
      </w:r>
      <w:r w:rsidRPr="00A82EC2">
        <w:rPr>
          <w:rFonts w:ascii="Times New Roman" w:eastAsia="Times New Roman" w:hAnsi="Times New Roman" w:cs="Times New Roman"/>
          <w:i/>
          <w:sz w:val="24"/>
          <w:szCs w:val="24"/>
        </w:rPr>
        <w:t xml:space="preserve"> [kredi / hibe referans numarasını giriniz]</w:t>
      </w:r>
    </w:p>
    <w:p w14:paraId="07BB7F3E" w14:textId="77777777" w:rsidR="00A82EC2" w:rsidRPr="00A82EC2" w:rsidRDefault="00A82EC2" w:rsidP="00A82EC2">
      <w:pPr>
        <w:spacing w:after="0" w:line="240" w:lineRule="atLeast"/>
        <w:contextualSpacing/>
        <w:jc w:val="both"/>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İhale No: </w:t>
      </w:r>
      <w:r w:rsidRPr="00A82EC2">
        <w:rPr>
          <w:rFonts w:ascii="Times New Roman" w:eastAsia="Times New Roman" w:hAnsi="Times New Roman" w:cs="Times New Roman"/>
          <w:i/>
          <w:sz w:val="24"/>
          <w:szCs w:val="24"/>
        </w:rPr>
        <w:t>[Satın Alma Planından ihale numarasını giriniz]</w:t>
      </w:r>
    </w:p>
    <w:p w14:paraId="3F0D1A1B" w14:textId="77777777" w:rsidR="00A82EC2" w:rsidRPr="00A82EC2" w:rsidRDefault="00A82EC2" w:rsidP="00A82EC2">
      <w:pPr>
        <w:spacing w:after="0" w:line="240" w:lineRule="atLeast"/>
        <w:ind w:right="288"/>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Sözleşme İmzalama Niyet Bildirimi (Bildirim) yukarıda belirtilen sözleşme için düzenlenen ihaleye ilişkin </w:t>
      </w:r>
      <w:r w:rsidR="00A30770" w:rsidRPr="00A82EC2">
        <w:rPr>
          <w:rFonts w:ascii="Times New Roman" w:eastAsia="Times New Roman" w:hAnsi="Times New Roman" w:cs="Times New Roman"/>
          <w:iCs/>
          <w:sz w:val="24"/>
          <w:szCs w:val="24"/>
        </w:rPr>
        <w:t>kararımızı bildirmek</w:t>
      </w:r>
      <w:r w:rsidRPr="00A82EC2">
        <w:rPr>
          <w:rFonts w:ascii="Times New Roman" w:eastAsia="Times New Roman" w:hAnsi="Times New Roman" w:cs="Times New Roman"/>
          <w:iCs/>
          <w:sz w:val="24"/>
          <w:szCs w:val="24"/>
        </w:rPr>
        <w:t xml:space="preserve"> için gönderilmiştir. Bu bildirimin gönderilmesi ile birlikte itiraz süresi işlemeye başlar. </w:t>
      </w:r>
      <w:proofErr w:type="spellStart"/>
      <w:r w:rsidRPr="00A82EC2">
        <w:rPr>
          <w:rFonts w:ascii="Times New Roman" w:eastAsia="Times New Roman" w:hAnsi="Times New Roman" w:cs="Times New Roman"/>
          <w:iCs/>
          <w:sz w:val="24"/>
          <w:szCs w:val="24"/>
        </w:rPr>
        <w:t>Itiraz</w:t>
      </w:r>
      <w:proofErr w:type="spellEnd"/>
      <w:r w:rsidRPr="00A82EC2">
        <w:rPr>
          <w:rFonts w:ascii="Times New Roman" w:eastAsia="Times New Roman" w:hAnsi="Times New Roman" w:cs="Times New Roman"/>
          <w:iCs/>
          <w:sz w:val="24"/>
          <w:szCs w:val="24"/>
        </w:rPr>
        <w:t xml:space="preserve"> süresi içerisinde; </w:t>
      </w:r>
    </w:p>
    <w:p w14:paraId="74AF5A91" w14:textId="77777777" w:rsidR="00A82EC2" w:rsidRPr="00A82EC2" w:rsidRDefault="00A82EC2" w:rsidP="00652204">
      <w:pPr>
        <w:numPr>
          <w:ilvl w:val="0"/>
          <w:numId w:val="45"/>
        </w:numPr>
        <w:spacing w:after="0" w:line="240" w:lineRule="atLeast"/>
        <w:ind w:right="288"/>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Teklifinizin değerlendirmesi ile ilgili bilgilendirme talep </w:t>
      </w:r>
      <w:r w:rsidR="00A30770" w:rsidRPr="00A82EC2">
        <w:rPr>
          <w:rFonts w:ascii="Times New Roman" w:eastAsia="Times New Roman" w:hAnsi="Times New Roman" w:cs="Times New Roman"/>
          <w:iCs/>
          <w:sz w:val="24"/>
          <w:szCs w:val="24"/>
        </w:rPr>
        <w:t>edebilirsiniz</w:t>
      </w:r>
      <w:r w:rsidRPr="00A82EC2">
        <w:rPr>
          <w:rFonts w:ascii="Times New Roman" w:eastAsia="Times New Roman" w:hAnsi="Times New Roman" w:cs="Times New Roman"/>
          <w:iCs/>
          <w:sz w:val="24"/>
          <w:szCs w:val="24"/>
        </w:rPr>
        <w:t xml:space="preserve"> ve/veya </w:t>
      </w:r>
    </w:p>
    <w:p w14:paraId="063267F0" w14:textId="77777777" w:rsidR="00A82EC2" w:rsidRPr="00A82EC2" w:rsidRDefault="00A30770" w:rsidP="00652204">
      <w:pPr>
        <w:numPr>
          <w:ilvl w:val="0"/>
          <w:numId w:val="45"/>
        </w:numPr>
        <w:spacing w:after="0" w:line="240" w:lineRule="atLeast"/>
        <w:ind w:right="288"/>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İhale</w:t>
      </w:r>
      <w:r w:rsidR="00A82EC2" w:rsidRPr="00A82EC2">
        <w:rPr>
          <w:rFonts w:ascii="Times New Roman" w:eastAsia="Times New Roman" w:hAnsi="Times New Roman" w:cs="Times New Roman"/>
          <w:iCs/>
          <w:sz w:val="24"/>
          <w:szCs w:val="24"/>
        </w:rPr>
        <w:t xml:space="preserve"> sonucu kararına ilişkin bir </w:t>
      </w:r>
      <w:r w:rsidRPr="00A82EC2">
        <w:rPr>
          <w:rFonts w:ascii="Times New Roman" w:eastAsia="Times New Roman" w:hAnsi="Times New Roman" w:cs="Times New Roman"/>
          <w:iCs/>
          <w:sz w:val="24"/>
          <w:szCs w:val="24"/>
        </w:rPr>
        <w:t>şikâyet</w:t>
      </w:r>
      <w:r w:rsidR="00A82EC2" w:rsidRPr="00A82EC2">
        <w:rPr>
          <w:rFonts w:ascii="Times New Roman" w:eastAsia="Times New Roman" w:hAnsi="Times New Roman" w:cs="Times New Roman"/>
          <w:iCs/>
          <w:sz w:val="24"/>
          <w:szCs w:val="24"/>
        </w:rPr>
        <w:t xml:space="preserve"> başvurusunda bulunabilirsiniz. </w:t>
      </w:r>
    </w:p>
    <w:p w14:paraId="56CA0E05" w14:textId="77777777" w:rsidR="00A82EC2" w:rsidRPr="00A82EC2" w:rsidRDefault="00A82EC2" w:rsidP="00652204">
      <w:pPr>
        <w:numPr>
          <w:ilvl w:val="0"/>
          <w:numId w:val="43"/>
        </w:numPr>
        <w:spacing w:after="0" w:line="240" w:lineRule="atLeast"/>
        <w:ind w:left="284" w:right="289" w:hanging="284"/>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Başarılı İstekli </w:t>
      </w:r>
    </w:p>
    <w:tbl>
      <w:tblPr>
        <w:tblW w:w="9067" w:type="dxa"/>
        <w:tblLayout w:type="fixed"/>
        <w:tblLook w:val="04A0" w:firstRow="1" w:lastRow="0" w:firstColumn="1" w:lastColumn="0" w:noHBand="0" w:noVBand="1"/>
      </w:tblPr>
      <w:tblGrid>
        <w:gridCol w:w="2122"/>
        <w:gridCol w:w="6945"/>
      </w:tblGrid>
      <w:tr w:rsidR="00A82EC2" w:rsidRPr="00A82EC2" w14:paraId="6BC2833C" w14:textId="77777777" w:rsidTr="00D81041">
        <w:tc>
          <w:tcPr>
            <w:tcW w:w="2122" w:type="dxa"/>
            <w:shd w:val="clear" w:color="auto" w:fill="D5DCE4"/>
          </w:tcPr>
          <w:p w14:paraId="2088B9A0" w14:textId="77777777" w:rsidR="00A82EC2" w:rsidRPr="00A82EC2" w:rsidRDefault="00A82EC2" w:rsidP="00A82EC2">
            <w:pPr>
              <w:spacing w:after="0" w:line="240" w:lineRule="atLeast"/>
              <w:contextualSpacing/>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Adı:</w:t>
            </w:r>
          </w:p>
        </w:tc>
        <w:tc>
          <w:tcPr>
            <w:tcW w:w="6945" w:type="dxa"/>
            <w:vAlign w:val="center"/>
          </w:tcPr>
          <w:p w14:paraId="3845E081" w14:textId="77777777" w:rsidR="00A82EC2" w:rsidRPr="00A82EC2" w:rsidRDefault="00A82EC2" w:rsidP="00A82EC2">
            <w:pPr>
              <w:spacing w:after="0" w:line="240" w:lineRule="atLeast"/>
              <w:contextualSpacing/>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başarılı</w:t>
            </w:r>
            <w:proofErr w:type="gramEnd"/>
            <w:r w:rsidRPr="00A82EC2">
              <w:rPr>
                <w:rFonts w:ascii="Times New Roman" w:eastAsia="Times New Roman" w:hAnsi="Times New Roman" w:cs="Times New Roman"/>
                <w:i/>
                <w:iCs/>
                <w:sz w:val="24"/>
                <w:szCs w:val="24"/>
              </w:rPr>
              <w:t xml:space="preserve"> İsteklinin adını giriniz</w:t>
            </w:r>
            <w:r w:rsidRPr="00A82EC2">
              <w:rPr>
                <w:rFonts w:ascii="Times New Roman" w:eastAsia="Times New Roman" w:hAnsi="Times New Roman" w:cs="Times New Roman"/>
                <w:iCs/>
                <w:sz w:val="24"/>
                <w:szCs w:val="24"/>
              </w:rPr>
              <w:t>]</w:t>
            </w:r>
          </w:p>
        </w:tc>
      </w:tr>
      <w:tr w:rsidR="00A82EC2" w:rsidRPr="00A82EC2" w14:paraId="063995F8" w14:textId="77777777" w:rsidTr="00D81041">
        <w:tc>
          <w:tcPr>
            <w:tcW w:w="2122" w:type="dxa"/>
            <w:shd w:val="clear" w:color="auto" w:fill="D5DCE4"/>
          </w:tcPr>
          <w:p w14:paraId="203194DA" w14:textId="77777777" w:rsidR="00A82EC2" w:rsidRPr="00A82EC2" w:rsidRDefault="00A82EC2" w:rsidP="00A82EC2">
            <w:pPr>
              <w:spacing w:after="0" w:line="240" w:lineRule="atLeast"/>
              <w:contextualSpacing/>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Adresi:</w:t>
            </w:r>
          </w:p>
        </w:tc>
        <w:tc>
          <w:tcPr>
            <w:tcW w:w="6945" w:type="dxa"/>
            <w:vAlign w:val="center"/>
          </w:tcPr>
          <w:p w14:paraId="29283302" w14:textId="77777777" w:rsidR="00A82EC2" w:rsidRPr="00A82EC2" w:rsidRDefault="00A82EC2" w:rsidP="00A82EC2">
            <w:pPr>
              <w:spacing w:after="0" w:line="240" w:lineRule="atLeast"/>
              <w:contextualSpacing/>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başarılı</w:t>
            </w:r>
            <w:proofErr w:type="gramEnd"/>
            <w:r w:rsidRPr="00A82EC2">
              <w:rPr>
                <w:rFonts w:ascii="Times New Roman" w:eastAsia="Times New Roman" w:hAnsi="Times New Roman" w:cs="Times New Roman"/>
                <w:i/>
                <w:iCs/>
                <w:sz w:val="24"/>
                <w:szCs w:val="24"/>
              </w:rPr>
              <w:t xml:space="preserve"> İsteklinin adresini giriniz</w:t>
            </w:r>
            <w:r w:rsidRPr="00A82EC2">
              <w:rPr>
                <w:rFonts w:ascii="Times New Roman" w:eastAsia="Times New Roman" w:hAnsi="Times New Roman" w:cs="Times New Roman"/>
                <w:iCs/>
                <w:sz w:val="24"/>
                <w:szCs w:val="24"/>
              </w:rPr>
              <w:t>]</w:t>
            </w:r>
          </w:p>
        </w:tc>
      </w:tr>
      <w:tr w:rsidR="00A82EC2" w:rsidRPr="00A82EC2" w14:paraId="5083378F" w14:textId="77777777" w:rsidTr="00D81041">
        <w:trPr>
          <w:trHeight w:val="316"/>
        </w:trPr>
        <w:tc>
          <w:tcPr>
            <w:tcW w:w="2122" w:type="dxa"/>
            <w:shd w:val="clear" w:color="auto" w:fill="D5DCE4"/>
          </w:tcPr>
          <w:p w14:paraId="6A3AEE15" w14:textId="77777777" w:rsidR="00A82EC2" w:rsidRPr="00A82EC2" w:rsidRDefault="00A82EC2" w:rsidP="00A82EC2">
            <w:pPr>
              <w:spacing w:after="0" w:line="240" w:lineRule="atLeast"/>
              <w:contextualSpacing/>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Sözleşme Bedeli:</w:t>
            </w:r>
          </w:p>
        </w:tc>
        <w:tc>
          <w:tcPr>
            <w:tcW w:w="6945" w:type="dxa"/>
            <w:vAlign w:val="center"/>
          </w:tcPr>
          <w:p w14:paraId="71CC9529" w14:textId="77777777" w:rsidR="00A82EC2" w:rsidRPr="00A82EC2" w:rsidRDefault="00A82EC2" w:rsidP="00A82EC2">
            <w:pPr>
              <w:spacing w:after="0" w:line="240" w:lineRule="atLeast"/>
              <w:contextualSpacing/>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başarılı</w:t>
            </w:r>
            <w:proofErr w:type="gramEnd"/>
            <w:r w:rsidRPr="00A82EC2">
              <w:rPr>
                <w:rFonts w:ascii="Times New Roman" w:eastAsia="Times New Roman" w:hAnsi="Times New Roman" w:cs="Times New Roman"/>
                <w:i/>
                <w:iCs/>
                <w:sz w:val="24"/>
                <w:szCs w:val="24"/>
              </w:rPr>
              <w:t xml:space="preserve"> İsteklinin sözleşme bedelini giriniz</w:t>
            </w:r>
            <w:r w:rsidRPr="00A82EC2">
              <w:rPr>
                <w:rFonts w:ascii="Times New Roman" w:eastAsia="Times New Roman" w:hAnsi="Times New Roman" w:cs="Times New Roman"/>
                <w:iCs/>
                <w:sz w:val="24"/>
                <w:szCs w:val="24"/>
              </w:rPr>
              <w:t>]</w:t>
            </w:r>
          </w:p>
        </w:tc>
      </w:tr>
    </w:tbl>
    <w:p w14:paraId="54F757EB" w14:textId="77777777" w:rsidR="00A82EC2" w:rsidRPr="00A82EC2" w:rsidRDefault="00A82EC2" w:rsidP="00652204">
      <w:pPr>
        <w:numPr>
          <w:ilvl w:val="0"/>
          <w:numId w:val="43"/>
        </w:numPr>
        <w:spacing w:after="0" w:line="240" w:lineRule="atLeast"/>
        <w:ind w:left="284" w:right="289" w:hanging="284"/>
        <w:contextualSpacing/>
        <w:rPr>
          <w:rFonts w:ascii="Times New Roman" w:eastAsia="Times New Roman" w:hAnsi="Times New Roman" w:cs="Times New Roman"/>
          <w:b/>
          <w:i/>
          <w:iCs/>
          <w:sz w:val="24"/>
          <w:szCs w:val="24"/>
        </w:rPr>
      </w:pPr>
      <w:r w:rsidRPr="00A82EC2">
        <w:rPr>
          <w:rFonts w:ascii="Times New Roman" w:eastAsia="Times New Roman" w:hAnsi="Times New Roman" w:cs="Times New Roman"/>
          <w:b/>
          <w:iCs/>
          <w:sz w:val="24"/>
          <w:szCs w:val="24"/>
        </w:rPr>
        <w:t xml:space="preserve">Diğer İstekliler </w:t>
      </w:r>
    </w:p>
    <w:tbl>
      <w:tblPr>
        <w:tblW w:w="9067" w:type="dxa"/>
        <w:tblLook w:val="04A0" w:firstRow="1" w:lastRow="0" w:firstColumn="1" w:lastColumn="0" w:noHBand="0" w:noVBand="1"/>
      </w:tblPr>
      <w:tblGrid>
        <w:gridCol w:w="3085"/>
        <w:gridCol w:w="2693"/>
        <w:gridCol w:w="3289"/>
      </w:tblGrid>
      <w:tr w:rsidR="00A82EC2" w:rsidRPr="00A82EC2" w14:paraId="0B42D5A2" w14:textId="77777777" w:rsidTr="00D81041">
        <w:tc>
          <w:tcPr>
            <w:tcW w:w="3085" w:type="dxa"/>
            <w:shd w:val="clear" w:color="auto" w:fill="D5DCE4"/>
            <w:vAlign w:val="center"/>
          </w:tcPr>
          <w:p w14:paraId="2FF4AC96" w14:textId="77777777" w:rsidR="00A82EC2" w:rsidRPr="00A82EC2" w:rsidRDefault="00A82EC2" w:rsidP="00A82EC2">
            <w:pPr>
              <w:spacing w:after="0" w:line="240" w:lineRule="atLeast"/>
              <w:ind w:right="33"/>
              <w:contextualSpacing/>
              <w:jc w:val="center"/>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İsteklinin Adı </w:t>
            </w:r>
          </w:p>
        </w:tc>
        <w:tc>
          <w:tcPr>
            <w:tcW w:w="2693" w:type="dxa"/>
            <w:shd w:val="clear" w:color="auto" w:fill="D5DCE4"/>
            <w:vAlign w:val="center"/>
          </w:tcPr>
          <w:p w14:paraId="588DC4A4" w14:textId="77777777" w:rsidR="00A82EC2" w:rsidRPr="00A82EC2" w:rsidRDefault="00A82EC2" w:rsidP="00A82EC2">
            <w:pPr>
              <w:spacing w:after="0" w:line="240" w:lineRule="atLeast"/>
              <w:ind w:right="29"/>
              <w:contextualSpacing/>
              <w:jc w:val="center"/>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Teklif Fiyatı </w:t>
            </w:r>
          </w:p>
        </w:tc>
        <w:tc>
          <w:tcPr>
            <w:tcW w:w="3289" w:type="dxa"/>
            <w:shd w:val="clear" w:color="auto" w:fill="D5DCE4"/>
            <w:vAlign w:val="center"/>
          </w:tcPr>
          <w:p w14:paraId="51BDB2BA" w14:textId="77777777" w:rsidR="00A82EC2" w:rsidRPr="00A82EC2" w:rsidRDefault="00A82EC2" w:rsidP="00A82EC2">
            <w:pPr>
              <w:spacing w:after="0" w:line="240" w:lineRule="atLeast"/>
              <w:contextualSpacing/>
              <w:jc w:val="center"/>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Değerlendirilen Teklif Fiyatı</w:t>
            </w:r>
          </w:p>
          <w:p w14:paraId="757E59AA" w14:textId="77777777" w:rsidR="00A82EC2" w:rsidRPr="00A82EC2" w:rsidRDefault="00A82EC2" w:rsidP="00A82EC2">
            <w:pPr>
              <w:spacing w:after="0" w:line="240" w:lineRule="atLeast"/>
              <w:contextualSpacing/>
              <w:jc w:val="center"/>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w:t>
            </w:r>
            <w:proofErr w:type="gramStart"/>
            <w:r w:rsidR="00A30770" w:rsidRPr="00A82EC2">
              <w:rPr>
                <w:rFonts w:ascii="Times New Roman" w:eastAsia="Times New Roman" w:hAnsi="Times New Roman" w:cs="Times New Roman"/>
                <w:b/>
                <w:iCs/>
                <w:sz w:val="24"/>
                <w:szCs w:val="24"/>
              </w:rPr>
              <w:t>uygulanabilirliğine</w:t>
            </w:r>
            <w:proofErr w:type="gramEnd"/>
            <w:r w:rsidR="00A30770" w:rsidRPr="00A82EC2">
              <w:rPr>
                <w:rFonts w:ascii="Times New Roman" w:eastAsia="Times New Roman" w:hAnsi="Times New Roman" w:cs="Times New Roman"/>
                <w:b/>
                <w:iCs/>
                <w:sz w:val="24"/>
                <w:szCs w:val="24"/>
              </w:rPr>
              <w:t xml:space="preserve"> göre</w:t>
            </w:r>
            <w:r w:rsidRPr="00A82EC2">
              <w:rPr>
                <w:rFonts w:ascii="Times New Roman" w:eastAsia="Times New Roman" w:hAnsi="Times New Roman" w:cs="Times New Roman"/>
                <w:b/>
                <w:iCs/>
                <w:sz w:val="24"/>
                <w:szCs w:val="24"/>
              </w:rPr>
              <w:t>)</w:t>
            </w:r>
          </w:p>
        </w:tc>
      </w:tr>
      <w:tr w:rsidR="00A82EC2" w:rsidRPr="00A82EC2" w14:paraId="6ACF1F5F" w14:textId="77777777" w:rsidTr="00D81041">
        <w:tc>
          <w:tcPr>
            <w:tcW w:w="3085" w:type="dxa"/>
            <w:vAlign w:val="center"/>
          </w:tcPr>
          <w:p w14:paraId="1E0A5988"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adını</w:t>
            </w:r>
            <w:proofErr w:type="gramEnd"/>
            <w:r w:rsidRPr="00A82EC2">
              <w:rPr>
                <w:rFonts w:ascii="Times New Roman" w:eastAsia="Times New Roman" w:hAnsi="Times New Roman" w:cs="Times New Roman"/>
                <w:i/>
                <w:iCs/>
                <w:sz w:val="24"/>
                <w:szCs w:val="24"/>
              </w:rPr>
              <w:t xml:space="preserve"> giriniz</w:t>
            </w:r>
            <w:r w:rsidRPr="00A82EC2">
              <w:rPr>
                <w:rFonts w:ascii="Times New Roman" w:eastAsia="Times New Roman" w:hAnsi="Times New Roman" w:cs="Times New Roman"/>
                <w:iCs/>
                <w:sz w:val="24"/>
                <w:szCs w:val="24"/>
              </w:rPr>
              <w:t>]</w:t>
            </w:r>
          </w:p>
        </w:tc>
        <w:tc>
          <w:tcPr>
            <w:tcW w:w="2693" w:type="dxa"/>
            <w:vAlign w:val="center"/>
          </w:tcPr>
          <w:p w14:paraId="0E197A4B" w14:textId="77777777" w:rsidR="00A82EC2" w:rsidRPr="00A82EC2" w:rsidRDefault="00A82EC2" w:rsidP="00A82EC2">
            <w:pPr>
              <w:spacing w:after="0" w:line="240" w:lineRule="atLeast"/>
              <w:ind w:right="33"/>
              <w:contextualSpacing/>
              <w:jc w:val="center"/>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r w:rsidRPr="00A82EC2">
              <w:rPr>
                <w:rFonts w:ascii="Times New Roman" w:eastAsia="Times New Roman" w:hAnsi="Times New Roman" w:cs="Times New Roman"/>
                <w:i/>
                <w:iCs/>
                <w:sz w:val="24"/>
                <w:szCs w:val="24"/>
              </w:rPr>
              <w:t>Teklif Fiyatını giriniz</w:t>
            </w:r>
            <w:r w:rsidRPr="00A82EC2">
              <w:rPr>
                <w:rFonts w:ascii="Times New Roman" w:eastAsia="Times New Roman" w:hAnsi="Times New Roman" w:cs="Times New Roman"/>
                <w:iCs/>
                <w:sz w:val="24"/>
                <w:szCs w:val="24"/>
              </w:rPr>
              <w:t>]</w:t>
            </w:r>
          </w:p>
        </w:tc>
        <w:tc>
          <w:tcPr>
            <w:tcW w:w="3289" w:type="dxa"/>
            <w:vAlign w:val="center"/>
          </w:tcPr>
          <w:p w14:paraId="02755875" w14:textId="77777777" w:rsidR="00A82EC2" w:rsidRPr="00A82EC2" w:rsidRDefault="00A82EC2" w:rsidP="00A82EC2">
            <w:pPr>
              <w:spacing w:after="0" w:line="240" w:lineRule="atLeast"/>
              <w:contextualSpacing/>
              <w:jc w:val="center"/>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değerlendirilen</w:t>
            </w:r>
            <w:proofErr w:type="gramEnd"/>
            <w:r w:rsidRPr="00A82EC2">
              <w:rPr>
                <w:rFonts w:ascii="Times New Roman" w:eastAsia="Times New Roman" w:hAnsi="Times New Roman" w:cs="Times New Roman"/>
                <w:i/>
                <w:iCs/>
                <w:sz w:val="24"/>
                <w:szCs w:val="24"/>
              </w:rPr>
              <w:t xml:space="preserve"> fiyatı giriniz</w:t>
            </w:r>
            <w:r w:rsidRPr="00A82EC2">
              <w:rPr>
                <w:rFonts w:ascii="Times New Roman" w:eastAsia="Times New Roman" w:hAnsi="Times New Roman" w:cs="Times New Roman"/>
                <w:iCs/>
                <w:sz w:val="24"/>
                <w:szCs w:val="24"/>
              </w:rPr>
              <w:t>]</w:t>
            </w:r>
          </w:p>
        </w:tc>
      </w:tr>
      <w:tr w:rsidR="00A82EC2" w:rsidRPr="00A82EC2" w14:paraId="55F15D93" w14:textId="77777777" w:rsidTr="00D81041">
        <w:tc>
          <w:tcPr>
            <w:tcW w:w="3085" w:type="dxa"/>
            <w:vAlign w:val="center"/>
          </w:tcPr>
          <w:p w14:paraId="26F3796D"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adını</w:t>
            </w:r>
            <w:proofErr w:type="gramEnd"/>
            <w:r w:rsidRPr="00A82EC2">
              <w:rPr>
                <w:rFonts w:ascii="Times New Roman" w:eastAsia="Times New Roman" w:hAnsi="Times New Roman" w:cs="Times New Roman"/>
                <w:i/>
                <w:iCs/>
                <w:sz w:val="24"/>
                <w:szCs w:val="24"/>
              </w:rPr>
              <w:t xml:space="preserve"> giriniz</w:t>
            </w:r>
            <w:r w:rsidRPr="00A82EC2">
              <w:rPr>
                <w:rFonts w:ascii="Times New Roman" w:eastAsia="Times New Roman" w:hAnsi="Times New Roman" w:cs="Times New Roman"/>
                <w:iCs/>
                <w:sz w:val="24"/>
                <w:szCs w:val="24"/>
              </w:rPr>
              <w:t>]</w:t>
            </w:r>
          </w:p>
        </w:tc>
        <w:tc>
          <w:tcPr>
            <w:tcW w:w="2693" w:type="dxa"/>
            <w:vAlign w:val="center"/>
          </w:tcPr>
          <w:p w14:paraId="65860304"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r w:rsidRPr="00A82EC2">
              <w:rPr>
                <w:rFonts w:ascii="Times New Roman" w:eastAsia="Times New Roman" w:hAnsi="Times New Roman" w:cs="Times New Roman"/>
                <w:i/>
                <w:iCs/>
                <w:sz w:val="24"/>
                <w:szCs w:val="24"/>
              </w:rPr>
              <w:t>Teklif Fiyatını giriniz</w:t>
            </w:r>
            <w:r w:rsidRPr="00A82EC2">
              <w:rPr>
                <w:rFonts w:ascii="Times New Roman" w:eastAsia="Times New Roman" w:hAnsi="Times New Roman" w:cs="Times New Roman"/>
                <w:iCs/>
                <w:sz w:val="24"/>
                <w:szCs w:val="24"/>
              </w:rPr>
              <w:t>]</w:t>
            </w:r>
          </w:p>
        </w:tc>
        <w:tc>
          <w:tcPr>
            <w:tcW w:w="3289" w:type="dxa"/>
            <w:vAlign w:val="center"/>
          </w:tcPr>
          <w:p w14:paraId="612EA809" w14:textId="77777777" w:rsidR="00A82EC2" w:rsidRPr="00A82EC2" w:rsidRDefault="00A82EC2" w:rsidP="00A82EC2">
            <w:pPr>
              <w:spacing w:after="0" w:line="240" w:lineRule="atLeast"/>
              <w:contextualSpacing/>
              <w:jc w:val="center"/>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değerlendirilen</w:t>
            </w:r>
            <w:proofErr w:type="gramEnd"/>
            <w:r w:rsidRPr="00A82EC2">
              <w:rPr>
                <w:rFonts w:ascii="Times New Roman" w:eastAsia="Times New Roman" w:hAnsi="Times New Roman" w:cs="Times New Roman"/>
                <w:i/>
                <w:iCs/>
                <w:sz w:val="24"/>
                <w:szCs w:val="24"/>
              </w:rPr>
              <w:t xml:space="preserve"> fiyatı giriniz</w:t>
            </w:r>
            <w:r w:rsidRPr="00A82EC2">
              <w:rPr>
                <w:rFonts w:ascii="Times New Roman" w:eastAsia="Times New Roman" w:hAnsi="Times New Roman" w:cs="Times New Roman"/>
                <w:iCs/>
                <w:sz w:val="24"/>
                <w:szCs w:val="24"/>
              </w:rPr>
              <w:t>]</w:t>
            </w:r>
          </w:p>
        </w:tc>
      </w:tr>
      <w:tr w:rsidR="00A82EC2" w:rsidRPr="00A82EC2" w14:paraId="5390D24B" w14:textId="77777777" w:rsidTr="00D81041">
        <w:tc>
          <w:tcPr>
            <w:tcW w:w="3085" w:type="dxa"/>
            <w:vAlign w:val="center"/>
          </w:tcPr>
          <w:p w14:paraId="279FB75B"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adını</w:t>
            </w:r>
            <w:proofErr w:type="gramEnd"/>
            <w:r w:rsidRPr="00A82EC2">
              <w:rPr>
                <w:rFonts w:ascii="Times New Roman" w:eastAsia="Times New Roman" w:hAnsi="Times New Roman" w:cs="Times New Roman"/>
                <w:i/>
                <w:iCs/>
                <w:sz w:val="24"/>
                <w:szCs w:val="24"/>
              </w:rPr>
              <w:t xml:space="preserve"> giriniz</w:t>
            </w:r>
            <w:r w:rsidRPr="00A82EC2">
              <w:rPr>
                <w:rFonts w:ascii="Times New Roman" w:eastAsia="Times New Roman" w:hAnsi="Times New Roman" w:cs="Times New Roman"/>
                <w:iCs/>
                <w:sz w:val="24"/>
                <w:szCs w:val="24"/>
              </w:rPr>
              <w:t>]</w:t>
            </w:r>
          </w:p>
        </w:tc>
        <w:tc>
          <w:tcPr>
            <w:tcW w:w="2693" w:type="dxa"/>
            <w:vAlign w:val="center"/>
          </w:tcPr>
          <w:p w14:paraId="3549E790"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r w:rsidRPr="00A82EC2">
              <w:rPr>
                <w:rFonts w:ascii="Times New Roman" w:eastAsia="Times New Roman" w:hAnsi="Times New Roman" w:cs="Times New Roman"/>
                <w:i/>
                <w:iCs/>
                <w:sz w:val="24"/>
                <w:szCs w:val="24"/>
              </w:rPr>
              <w:t>Teklif Fiyatını giriniz</w:t>
            </w:r>
            <w:r w:rsidRPr="00A82EC2">
              <w:rPr>
                <w:rFonts w:ascii="Times New Roman" w:eastAsia="Times New Roman" w:hAnsi="Times New Roman" w:cs="Times New Roman"/>
                <w:iCs/>
                <w:sz w:val="24"/>
                <w:szCs w:val="24"/>
              </w:rPr>
              <w:t>]</w:t>
            </w:r>
          </w:p>
        </w:tc>
        <w:tc>
          <w:tcPr>
            <w:tcW w:w="3289" w:type="dxa"/>
            <w:vAlign w:val="center"/>
          </w:tcPr>
          <w:p w14:paraId="6F45606B" w14:textId="77777777" w:rsidR="00A82EC2" w:rsidRPr="00A82EC2" w:rsidRDefault="00A82EC2" w:rsidP="00A82EC2">
            <w:pPr>
              <w:spacing w:after="0" w:line="240" w:lineRule="atLeast"/>
              <w:contextualSpacing/>
              <w:jc w:val="center"/>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değerlendirilen</w:t>
            </w:r>
            <w:proofErr w:type="gramEnd"/>
            <w:r w:rsidRPr="00A82EC2">
              <w:rPr>
                <w:rFonts w:ascii="Times New Roman" w:eastAsia="Times New Roman" w:hAnsi="Times New Roman" w:cs="Times New Roman"/>
                <w:i/>
                <w:iCs/>
                <w:sz w:val="24"/>
                <w:szCs w:val="24"/>
              </w:rPr>
              <w:t xml:space="preserve"> fiyatı giriniz</w:t>
            </w:r>
            <w:r w:rsidRPr="00A82EC2">
              <w:rPr>
                <w:rFonts w:ascii="Times New Roman" w:eastAsia="Times New Roman" w:hAnsi="Times New Roman" w:cs="Times New Roman"/>
                <w:iCs/>
                <w:sz w:val="24"/>
                <w:szCs w:val="24"/>
              </w:rPr>
              <w:t>]</w:t>
            </w:r>
          </w:p>
        </w:tc>
      </w:tr>
      <w:tr w:rsidR="00A82EC2" w:rsidRPr="00A82EC2" w14:paraId="3F9B8BFB" w14:textId="77777777" w:rsidTr="00D81041">
        <w:tc>
          <w:tcPr>
            <w:tcW w:w="3085" w:type="dxa"/>
            <w:vAlign w:val="center"/>
          </w:tcPr>
          <w:p w14:paraId="75E076F6"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adını</w:t>
            </w:r>
            <w:proofErr w:type="gramEnd"/>
            <w:r w:rsidRPr="00A82EC2">
              <w:rPr>
                <w:rFonts w:ascii="Times New Roman" w:eastAsia="Times New Roman" w:hAnsi="Times New Roman" w:cs="Times New Roman"/>
                <w:i/>
                <w:iCs/>
                <w:sz w:val="24"/>
                <w:szCs w:val="24"/>
              </w:rPr>
              <w:t xml:space="preserve"> giriniz</w:t>
            </w:r>
            <w:r w:rsidRPr="00A82EC2">
              <w:rPr>
                <w:rFonts w:ascii="Times New Roman" w:eastAsia="Times New Roman" w:hAnsi="Times New Roman" w:cs="Times New Roman"/>
                <w:iCs/>
                <w:sz w:val="24"/>
                <w:szCs w:val="24"/>
              </w:rPr>
              <w:t>]</w:t>
            </w:r>
          </w:p>
        </w:tc>
        <w:tc>
          <w:tcPr>
            <w:tcW w:w="2693" w:type="dxa"/>
            <w:vAlign w:val="center"/>
          </w:tcPr>
          <w:p w14:paraId="3F40B4E7"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r w:rsidRPr="00A82EC2">
              <w:rPr>
                <w:rFonts w:ascii="Times New Roman" w:eastAsia="Times New Roman" w:hAnsi="Times New Roman" w:cs="Times New Roman"/>
                <w:i/>
                <w:iCs/>
                <w:sz w:val="24"/>
                <w:szCs w:val="24"/>
              </w:rPr>
              <w:t>Teklif Fiyatını giriniz</w:t>
            </w:r>
            <w:r w:rsidRPr="00A82EC2">
              <w:rPr>
                <w:rFonts w:ascii="Times New Roman" w:eastAsia="Times New Roman" w:hAnsi="Times New Roman" w:cs="Times New Roman"/>
                <w:iCs/>
                <w:sz w:val="24"/>
                <w:szCs w:val="24"/>
              </w:rPr>
              <w:t>]</w:t>
            </w:r>
          </w:p>
        </w:tc>
        <w:tc>
          <w:tcPr>
            <w:tcW w:w="3289" w:type="dxa"/>
            <w:vAlign w:val="center"/>
          </w:tcPr>
          <w:p w14:paraId="3068CD5F" w14:textId="77777777" w:rsidR="00A82EC2" w:rsidRPr="00A82EC2" w:rsidRDefault="00A82EC2" w:rsidP="00A82EC2">
            <w:pPr>
              <w:spacing w:after="0" w:line="240" w:lineRule="atLeast"/>
              <w:contextualSpacing/>
              <w:jc w:val="center"/>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değerlendirilen</w:t>
            </w:r>
            <w:proofErr w:type="gramEnd"/>
            <w:r w:rsidRPr="00A82EC2">
              <w:rPr>
                <w:rFonts w:ascii="Times New Roman" w:eastAsia="Times New Roman" w:hAnsi="Times New Roman" w:cs="Times New Roman"/>
                <w:i/>
                <w:iCs/>
                <w:sz w:val="24"/>
                <w:szCs w:val="24"/>
              </w:rPr>
              <w:t xml:space="preserve"> fiyatı giriniz</w:t>
            </w:r>
            <w:r w:rsidRPr="00A82EC2">
              <w:rPr>
                <w:rFonts w:ascii="Times New Roman" w:eastAsia="Times New Roman" w:hAnsi="Times New Roman" w:cs="Times New Roman"/>
                <w:iCs/>
                <w:sz w:val="24"/>
                <w:szCs w:val="24"/>
              </w:rPr>
              <w:t>]</w:t>
            </w:r>
          </w:p>
        </w:tc>
      </w:tr>
      <w:tr w:rsidR="00A82EC2" w:rsidRPr="00A82EC2" w14:paraId="02FBB1A6" w14:textId="77777777" w:rsidTr="00D81041">
        <w:tc>
          <w:tcPr>
            <w:tcW w:w="3085" w:type="dxa"/>
            <w:vAlign w:val="center"/>
          </w:tcPr>
          <w:p w14:paraId="4D55E730"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adını</w:t>
            </w:r>
            <w:proofErr w:type="gramEnd"/>
            <w:r w:rsidRPr="00A82EC2">
              <w:rPr>
                <w:rFonts w:ascii="Times New Roman" w:eastAsia="Times New Roman" w:hAnsi="Times New Roman" w:cs="Times New Roman"/>
                <w:i/>
                <w:iCs/>
                <w:sz w:val="24"/>
                <w:szCs w:val="24"/>
              </w:rPr>
              <w:t xml:space="preserve"> giriniz</w:t>
            </w:r>
            <w:r w:rsidRPr="00A82EC2">
              <w:rPr>
                <w:rFonts w:ascii="Times New Roman" w:eastAsia="Times New Roman" w:hAnsi="Times New Roman" w:cs="Times New Roman"/>
                <w:iCs/>
                <w:sz w:val="24"/>
                <w:szCs w:val="24"/>
              </w:rPr>
              <w:t>]</w:t>
            </w:r>
          </w:p>
        </w:tc>
        <w:tc>
          <w:tcPr>
            <w:tcW w:w="2693" w:type="dxa"/>
            <w:vAlign w:val="center"/>
          </w:tcPr>
          <w:p w14:paraId="7392EF75" w14:textId="77777777" w:rsidR="00A82EC2" w:rsidRPr="00A82EC2" w:rsidRDefault="00A82EC2" w:rsidP="00A82EC2">
            <w:pPr>
              <w:spacing w:after="0" w:line="240" w:lineRule="atLeast"/>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iCs/>
                <w:sz w:val="24"/>
                <w:szCs w:val="24"/>
              </w:rPr>
              <w:t>[</w:t>
            </w:r>
            <w:r w:rsidRPr="00A82EC2">
              <w:rPr>
                <w:rFonts w:ascii="Times New Roman" w:eastAsia="Times New Roman" w:hAnsi="Times New Roman" w:cs="Times New Roman"/>
                <w:i/>
                <w:iCs/>
                <w:sz w:val="24"/>
                <w:szCs w:val="24"/>
              </w:rPr>
              <w:t>Teklif Fiyatını giriniz</w:t>
            </w:r>
            <w:r w:rsidRPr="00A82EC2">
              <w:rPr>
                <w:rFonts w:ascii="Times New Roman" w:eastAsia="Times New Roman" w:hAnsi="Times New Roman" w:cs="Times New Roman"/>
                <w:iCs/>
                <w:sz w:val="24"/>
                <w:szCs w:val="24"/>
              </w:rPr>
              <w:t>]</w:t>
            </w:r>
          </w:p>
        </w:tc>
        <w:tc>
          <w:tcPr>
            <w:tcW w:w="3289" w:type="dxa"/>
            <w:vAlign w:val="center"/>
          </w:tcPr>
          <w:p w14:paraId="66F93F3B" w14:textId="77777777" w:rsidR="00A82EC2" w:rsidRPr="00A82EC2" w:rsidRDefault="00A82EC2" w:rsidP="00A82EC2">
            <w:pPr>
              <w:spacing w:after="0" w:line="240" w:lineRule="atLeast"/>
              <w:contextualSpacing/>
              <w:jc w:val="center"/>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w:t>
            </w:r>
            <w:proofErr w:type="gramStart"/>
            <w:r w:rsidRPr="00A82EC2">
              <w:rPr>
                <w:rFonts w:ascii="Times New Roman" w:eastAsia="Times New Roman" w:hAnsi="Times New Roman" w:cs="Times New Roman"/>
                <w:i/>
                <w:iCs/>
                <w:sz w:val="24"/>
                <w:szCs w:val="24"/>
              </w:rPr>
              <w:t>değerlendirilen</w:t>
            </w:r>
            <w:proofErr w:type="gramEnd"/>
            <w:r w:rsidRPr="00A82EC2">
              <w:rPr>
                <w:rFonts w:ascii="Times New Roman" w:eastAsia="Times New Roman" w:hAnsi="Times New Roman" w:cs="Times New Roman"/>
                <w:i/>
                <w:iCs/>
                <w:sz w:val="24"/>
                <w:szCs w:val="24"/>
              </w:rPr>
              <w:t xml:space="preserve"> fiyatı giriniz</w:t>
            </w:r>
            <w:r w:rsidRPr="00A82EC2">
              <w:rPr>
                <w:rFonts w:ascii="Times New Roman" w:eastAsia="Times New Roman" w:hAnsi="Times New Roman" w:cs="Times New Roman"/>
                <w:iCs/>
                <w:sz w:val="24"/>
                <w:szCs w:val="24"/>
              </w:rPr>
              <w:t>]</w:t>
            </w:r>
          </w:p>
        </w:tc>
      </w:tr>
    </w:tbl>
    <w:p w14:paraId="0CDAE069" w14:textId="77777777" w:rsidR="00A82EC2" w:rsidRPr="00A82EC2" w:rsidRDefault="00A82EC2" w:rsidP="00652204">
      <w:pPr>
        <w:numPr>
          <w:ilvl w:val="0"/>
          <w:numId w:val="43"/>
        </w:numPr>
        <w:spacing w:after="0" w:line="240" w:lineRule="atLeast"/>
        <w:ind w:left="284" w:right="289" w:hanging="284"/>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Teklifinizin başarısız bulunmasının </w:t>
      </w:r>
      <w:proofErr w:type="gramStart"/>
      <w:r w:rsidRPr="00A82EC2">
        <w:rPr>
          <w:rFonts w:ascii="Times New Roman" w:eastAsia="Times New Roman" w:hAnsi="Times New Roman" w:cs="Times New Roman"/>
          <w:b/>
          <w:iCs/>
          <w:sz w:val="24"/>
          <w:szCs w:val="24"/>
        </w:rPr>
        <w:t>sebep(</w:t>
      </w:r>
      <w:proofErr w:type="spellStart"/>
      <w:proofErr w:type="gramEnd"/>
      <w:r w:rsidRPr="00A82EC2">
        <w:rPr>
          <w:rFonts w:ascii="Times New Roman" w:eastAsia="Times New Roman" w:hAnsi="Times New Roman" w:cs="Times New Roman"/>
          <w:b/>
          <w:iCs/>
          <w:sz w:val="24"/>
          <w:szCs w:val="24"/>
        </w:rPr>
        <w:t>ler</w:t>
      </w:r>
      <w:proofErr w:type="spellEnd"/>
      <w:r w:rsidRPr="00A82EC2">
        <w:rPr>
          <w:rFonts w:ascii="Times New Roman" w:eastAsia="Times New Roman" w:hAnsi="Times New Roman" w:cs="Times New Roman"/>
          <w:b/>
          <w:iCs/>
          <w:sz w:val="24"/>
          <w:szCs w:val="24"/>
        </w:rPr>
        <w:t xml:space="preserve">)i </w:t>
      </w:r>
    </w:p>
    <w:p w14:paraId="43DFCAFA" w14:textId="77777777" w:rsidR="00A82EC2" w:rsidRPr="00A82EC2" w:rsidRDefault="00A82EC2" w:rsidP="00A82EC2">
      <w:pPr>
        <w:spacing w:after="0" w:line="240" w:lineRule="atLeast"/>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i/>
          <w:iCs/>
          <w:sz w:val="24"/>
          <w:szCs w:val="24"/>
        </w:rPr>
        <w:t xml:space="preserve">TALİMATLAR: </w:t>
      </w:r>
      <w:proofErr w:type="spellStart"/>
      <w:r w:rsidRPr="00A82EC2">
        <w:rPr>
          <w:rFonts w:ascii="Times New Roman" w:eastAsia="Times New Roman" w:hAnsi="Times New Roman" w:cs="Times New Roman"/>
          <w:b/>
          <w:i/>
          <w:iCs/>
          <w:sz w:val="24"/>
          <w:szCs w:val="24"/>
        </w:rPr>
        <w:t>Herbir</w:t>
      </w:r>
      <w:proofErr w:type="spellEnd"/>
      <w:r w:rsidRPr="00A82EC2">
        <w:rPr>
          <w:rFonts w:ascii="Times New Roman" w:eastAsia="Times New Roman" w:hAnsi="Times New Roman" w:cs="Times New Roman"/>
          <w:b/>
          <w:i/>
          <w:iCs/>
          <w:sz w:val="24"/>
          <w:szCs w:val="24"/>
        </w:rPr>
        <w:t xml:space="preserve"> İstekli için ayrı ayrı gönderilmek üzere; </w:t>
      </w:r>
      <w:r w:rsidRPr="00A82EC2">
        <w:rPr>
          <w:rFonts w:ascii="Times New Roman" w:eastAsia="Times New Roman" w:hAnsi="Times New Roman" w:cs="Times New Roman"/>
          <w:b/>
          <w:i/>
          <w:iCs/>
          <w:sz w:val="24"/>
          <w:szCs w:val="24"/>
          <w:u w:val="single"/>
        </w:rPr>
        <w:t>Bu</w:t>
      </w:r>
      <w:r w:rsidRPr="00A82EC2">
        <w:rPr>
          <w:rFonts w:ascii="Times New Roman" w:eastAsia="Times New Roman" w:hAnsi="Times New Roman" w:cs="Times New Roman"/>
          <w:b/>
          <w:i/>
          <w:iCs/>
          <w:sz w:val="24"/>
          <w:szCs w:val="24"/>
        </w:rPr>
        <w:t xml:space="preserve"> formun gönderileceği İsteklinin Teklifinin neden başarısız bulunduğunun </w:t>
      </w:r>
      <w:proofErr w:type="gramStart"/>
      <w:r w:rsidRPr="00A82EC2">
        <w:rPr>
          <w:rFonts w:ascii="Times New Roman" w:eastAsia="Times New Roman" w:hAnsi="Times New Roman" w:cs="Times New Roman"/>
          <w:b/>
          <w:i/>
          <w:iCs/>
          <w:sz w:val="24"/>
          <w:szCs w:val="24"/>
        </w:rPr>
        <w:t>sebep(</w:t>
      </w:r>
      <w:proofErr w:type="spellStart"/>
      <w:proofErr w:type="gramEnd"/>
      <w:r w:rsidRPr="00A82EC2">
        <w:rPr>
          <w:rFonts w:ascii="Times New Roman" w:eastAsia="Times New Roman" w:hAnsi="Times New Roman" w:cs="Times New Roman"/>
          <w:b/>
          <w:i/>
          <w:iCs/>
          <w:sz w:val="24"/>
          <w:szCs w:val="24"/>
        </w:rPr>
        <w:t>ler</w:t>
      </w:r>
      <w:proofErr w:type="spellEnd"/>
      <w:r w:rsidRPr="00A82EC2">
        <w:rPr>
          <w:rFonts w:ascii="Times New Roman" w:eastAsia="Times New Roman" w:hAnsi="Times New Roman" w:cs="Times New Roman"/>
          <w:b/>
          <w:i/>
          <w:iCs/>
          <w:sz w:val="24"/>
          <w:szCs w:val="24"/>
        </w:rPr>
        <w:t>)ini yazınız. Şunları BELİRTMEYİNİZ: (a) bir başka İsteklinin Teklifi ile madde madde karşılaştırma veya (b) İstekli tarafından Teklifinde gizli olarak belirtilen bilgiler.]</w:t>
      </w:r>
    </w:p>
    <w:p w14:paraId="7B7AB771" w14:textId="77777777" w:rsidR="00A82EC2" w:rsidRPr="00A82EC2" w:rsidRDefault="00A82EC2" w:rsidP="00A82EC2">
      <w:pPr>
        <w:spacing w:after="0" w:line="240" w:lineRule="atLeast"/>
        <w:ind w:left="603" w:right="289"/>
        <w:contextualSpacing/>
        <w:jc w:val="both"/>
        <w:rPr>
          <w:rFonts w:ascii="Times New Roman" w:eastAsia="Times New Roman" w:hAnsi="Times New Roman" w:cs="Times New Roman"/>
          <w:b/>
          <w:iCs/>
          <w:sz w:val="24"/>
          <w:szCs w:val="24"/>
        </w:rPr>
      </w:pPr>
    </w:p>
    <w:p w14:paraId="2DDC6AC7" w14:textId="77777777" w:rsidR="00A82EC2" w:rsidRPr="00A82EC2" w:rsidRDefault="00A82EC2" w:rsidP="00652204">
      <w:pPr>
        <w:numPr>
          <w:ilvl w:val="0"/>
          <w:numId w:val="43"/>
        </w:numPr>
        <w:spacing w:after="0" w:line="240" w:lineRule="atLeast"/>
        <w:ind w:left="284" w:right="289" w:hanging="284"/>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Nasıl bilgilendirme talebinde bulunulabilir? </w:t>
      </w:r>
    </w:p>
    <w:p w14:paraId="7BF93087" w14:textId="77777777" w:rsidR="00A82EC2" w:rsidRPr="00A82EC2" w:rsidRDefault="00A82EC2" w:rsidP="00A82EC2">
      <w:pPr>
        <w:spacing w:after="0" w:line="240" w:lineRule="atLeast"/>
        <w:ind w:left="34" w:right="289" w:hanging="34"/>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SON TARİH: Bilgilendirme talebinde bulunma süresi [</w:t>
      </w:r>
      <w:r w:rsidRPr="00A82EC2">
        <w:rPr>
          <w:rFonts w:ascii="Times New Roman" w:eastAsia="Times New Roman" w:hAnsi="Times New Roman" w:cs="Times New Roman"/>
          <w:b/>
          <w:i/>
          <w:iCs/>
          <w:sz w:val="24"/>
          <w:szCs w:val="24"/>
        </w:rPr>
        <w:t>tarih giriniz</w:t>
      </w:r>
      <w:r w:rsidRPr="00A82EC2">
        <w:rPr>
          <w:rFonts w:ascii="Times New Roman" w:eastAsia="Times New Roman" w:hAnsi="Times New Roman" w:cs="Times New Roman"/>
          <w:b/>
          <w:iCs/>
          <w:sz w:val="24"/>
          <w:szCs w:val="24"/>
        </w:rPr>
        <w:t>] (yerel saat) gece yarısında sona erer.</w:t>
      </w:r>
    </w:p>
    <w:p w14:paraId="21C79BE3" w14:textId="77777777" w:rsidR="00A82EC2" w:rsidRPr="00A82EC2" w:rsidRDefault="00A82EC2" w:rsidP="00A82EC2">
      <w:pPr>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Teklifinizin değerlendirme sonuçlarına ilişkin bilgilendirme talebinde bulunabilirsiniz. Eğer bilgilendirme talebinde bulunmayı tercih ederseniz, bu Sözleşme İmzalama Niyet Bildirimini aldıktan sonra üç (3) İş Günü içerisinde yazılı başvuruda bulunmanız gerekecektir. </w:t>
      </w:r>
    </w:p>
    <w:p w14:paraId="01B41C39"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Başvuru yazınızda sözleşme adını, referans numarasını, İsteklinin adını iletişim bilgilerini belirtiniz ve bilgilendirme talep yazısını aşağıdaki adrese gönderiniz: </w:t>
      </w:r>
    </w:p>
    <w:p w14:paraId="75AB787E" w14:textId="77777777" w:rsidR="00A82EC2" w:rsidRPr="00A82EC2" w:rsidRDefault="00A82EC2" w:rsidP="00A82EC2">
      <w:pPr>
        <w:spacing w:after="0" w:line="240" w:lineRule="atLeast"/>
        <w:ind w:left="341"/>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Dikkatine</w:t>
      </w:r>
      <w:r w:rsidRPr="00A82EC2">
        <w:rPr>
          <w:rFonts w:ascii="Times New Roman" w:eastAsia="Times New Roman" w:hAnsi="Times New Roman" w:cs="Times New Roman"/>
          <w:sz w:val="24"/>
          <w:szCs w:val="24"/>
        </w:rPr>
        <w:t xml:space="preserve">: [Sn. Ercan </w:t>
      </w:r>
      <w:proofErr w:type="gramStart"/>
      <w:r w:rsidRPr="00A82EC2">
        <w:rPr>
          <w:rFonts w:ascii="Times New Roman" w:eastAsia="Times New Roman" w:hAnsi="Times New Roman" w:cs="Times New Roman"/>
          <w:sz w:val="24"/>
          <w:szCs w:val="24"/>
        </w:rPr>
        <w:t xml:space="preserve">ARSLAN </w:t>
      </w:r>
      <w:r w:rsidRPr="00A82EC2">
        <w:rPr>
          <w:rFonts w:ascii="Times New Roman" w:eastAsia="Times New Roman" w:hAnsi="Times New Roman" w:cs="Times New Roman"/>
          <w:i/>
          <w:sz w:val="24"/>
          <w:szCs w:val="24"/>
        </w:rPr>
        <w:t xml:space="preserve"> </w:t>
      </w:r>
      <w:r w:rsidRPr="00A82EC2">
        <w:rPr>
          <w:rFonts w:ascii="Times New Roman" w:eastAsia="Times New Roman" w:hAnsi="Times New Roman" w:cs="Times New Roman"/>
          <w:sz w:val="24"/>
          <w:szCs w:val="24"/>
        </w:rPr>
        <w:t>]</w:t>
      </w:r>
      <w:proofErr w:type="gramEnd"/>
    </w:p>
    <w:p w14:paraId="4E3A660C" w14:textId="77777777" w:rsidR="00A82EC2" w:rsidRPr="00A82EC2" w:rsidRDefault="00A82EC2" w:rsidP="00A82EC2">
      <w:pPr>
        <w:spacing w:after="0" w:line="240" w:lineRule="atLeast"/>
        <w:ind w:left="341"/>
        <w:contextualSpacing/>
        <w:jc w:val="both"/>
        <w:rPr>
          <w:rFonts w:ascii="Times New Roman" w:eastAsia="Times New Roman" w:hAnsi="Times New Roman" w:cs="Times New Roman"/>
          <w:sz w:val="24"/>
          <w:szCs w:val="24"/>
        </w:rPr>
      </w:pPr>
      <w:proofErr w:type="spellStart"/>
      <w:r w:rsidRPr="00A82EC2">
        <w:rPr>
          <w:rFonts w:ascii="Times New Roman" w:eastAsia="Times New Roman" w:hAnsi="Times New Roman" w:cs="Times New Roman"/>
          <w:b/>
          <w:sz w:val="24"/>
          <w:szCs w:val="24"/>
        </w:rPr>
        <w:t>Ünvan</w:t>
      </w:r>
      <w:proofErr w:type="spellEnd"/>
      <w:r w:rsidRPr="00A82EC2">
        <w:rPr>
          <w:rFonts w:ascii="Times New Roman" w:eastAsia="Times New Roman" w:hAnsi="Times New Roman" w:cs="Times New Roman"/>
          <w:b/>
          <w:sz w:val="24"/>
          <w:szCs w:val="24"/>
        </w:rPr>
        <w:t>/Görev</w:t>
      </w:r>
      <w:r w:rsidRPr="00A82EC2">
        <w:rPr>
          <w:rFonts w:ascii="Times New Roman" w:eastAsia="Times New Roman" w:hAnsi="Times New Roman" w:cs="Times New Roman"/>
          <w:sz w:val="24"/>
          <w:szCs w:val="24"/>
        </w:rPr>
        <w:t xml:space="preserve">: </w:t>
      </w:r>
      <w:r w:rsidR="00A30770">
        <w:rPr>
          <w:rFonts w:ascii="Times New Roman" w:eastAsia="Times New Roman" w:hAnsi="Times New Roman" w:cs="Times New Roman"/>
          <w:i/>
          <w:sz w:val="24"/>
          <w:szCs w:val="24"/>
        </w:rPr>
        <w:t>Destek Hizmetleri</w:t>
      </w:r>
      <w:r w:rsidRPr="00A82EC2">
        <w:rPr>
          <w:rFonts w:ascii="Times New Roman" w:eastAsia="Times New Roman" w:hAnsi="Times New Roman" w:cs="Times New Roman"/>
          <w:i/>
          <w:sz w:val="24"/>
          <w:szCs w:val="24"/>
        </w:rPr>
        <w:t xml:space="preserve"> Dairesi </w:t>
      </w:r>
      <w:proofErr w:type="gramStart"/>
      <w:r w:rsidRPr="00A82EC2">
        <w:rPr>
          <w:rFonts w:ascii="Times New Roman" w:eastAsia="Times New Roman" w:hAnsi="Times New Roman" w:cs="Times New Roman"/>
          <w:i/>
          <w:sz w:val="24"/>
          <w:szCs w:val="24"/>
        </w:rPr>
        <w:t>B</w:t>
      </w:r>
      <w:r w:rsidR="00A30770">
        <w:rPr>
          <w:rFonts w:ascii="Times New Roman" w:eastAsia="Times New Roman" w:hAnsi="Times New Roman" w:cs="Times New Roman"/>
          <w:i/>
          <w:sz w:val="24"/>
          <w:szCs w:val="24"/>
        </w:rPr>
        <w:t xml:space="preserve">aşkanlığı </w:t>
      </w:r>
      <w:r w:rsidRPr="00A82EC2">
        <w:rPr>
          <w:rFonts w:ascii="Times New Roman" w:eastAsia="Times New Roman" w:hAnsi="Times New Roman" w:cs="Times New Roman"/>
          <w:i/>
          <w:sz w:val="24"/>
          <w:szCs w:val="24"/>
        </w:rPr>
        <w:t>-</w:t>
      </w:r>
      <w:proofErr w:type="gramEnd"/>
      <w:r w:rsidRPr="00A82EC2">
        <w:rPr>
          <w:rFonts w:ascii="Times New Roman" w:eastAsia="Times New Roman" w:hAnsi="Times New Roman" w:cs="Times New Roman"/>
          <w:i/>
          <w:sz w:val="24"/>
          <w:szCs w:val="24"/>
        </w:rPr>
        <w:t xml:space="preserve"> </w:t>
      </w:r>
      <w:proofErr w:type="spellStart"/>
      <w:r w:rsidRPr="00A82EC2">
        <w:rPr>
          <w:rFonts w:ascii="Times New Roman" w:eastAsia="Times New Roman" w:hAnsi="Times New Roman" w:cs="Times New Roman"/>
          <w:i/>
          <w:sz w:val="24"/>
          <w:szCs w:val="24"/>
        </w:rPr>
        <w:t>Satınalma</w:t>
      </w:r>
      <w:proofErr w:type="spellEnd"/>
      <w:r w:rsidRPr="00A82EC2">
        <w:rPr>
          <w:rFonts w:ascii="Times New Roman" w:eastAsia="Times New Roman" w:hAnsi="Times New Roman" w:cs="Times New Roman"/>
          <w:i/>
          <w:sz w:val="24"/>
          <w:szCs w:val="24"/>
        </w:rPr>
        <w:t xml:space="preserve"> Ş</w:t>
      </w:r>
      <w:r w:rsidR="00A30770">
        <w:rPr>
          <w:rFonts w:ascii="Times New Roman" w:eastAsia="Times New Roman" w:hAnsi="Times New Roman" w:cs="Times New Roman"/>
          <w:i/>
          <w:sz w:val="24"/>
          <w:szCs w:val="24"/>
        </w:rPr>
        <w:t>u</w:t>
      </w:r>
      <w:r w:rsidRPr="00A82EC2">
        <w:rPr>
          <w:rFonts w:ascii="Times New Roman" w:eastAsia="Times New Roman" w:hAnsi="Times New Roman" w:cs="Times New Roman"/>
          <w:i/>
          <w:sz w:val="24"/>
          <w:szCs w:val="24"/>
        </w:rPr>
        <w:t>b</w:t>
      </w:r>
      <w:r w:rsidR="00A30770">
        <w:rPr>
          <w:rFonts w:ascii="Times New Roman" w:eastAsia="Times New Roman" w:hAnsi="Times New Roman" w:cs="Times New Roman"/>
          <w:i/>
          <w:sz w:val="24"/>
          <w:szCs w:val="24"/>
        </w:rPr>
        <w:t>e</w:t>
      </w:r>
      <w:r w:rsidRPr="00A82EC2">
        <w:rPr>
          <w:rFonts w:ascii="Times New Roman" w:eastAsia="Times New Roman" w:hAnsi="Times New Roman" w:cs="Times New Roman"/>
          <w:i/>
          <w:sz w:val="24"/>
          <w:szCs w:val="24"/>
        </w:rPr>
        <w:t xml:space="preserve"> Müdürlüğü</w:t>
      </w:r>
    </w:p>
    <w:p w14:paraId="3169B6E6" w14:textId="77777777" w:rsidR="00A82EC2" w:rsidRPr="00A82EC2" w:rsidRDefault="00A82EC2" w:rsidP="00A82EC2">
      <w:pPr>
        <w:spacing w:after="0" w:line="240" w:lineRule="atLeast"/>
        <w:ind w:left="341"/>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Kurum</w:t>
      </w:r>
      <w:r w:rsidRPr="00A82EC2">
        <w:rPr>
          <w:rFonts w:ascii="Times New Roman" w:eastAsia="Times New Roman" w:hAnsi="Times New Roman" w:cs="Times New Roman"/>
          <w:sz w:val="24"/>
          <w:szCs w:val="24"/>
        </w:rPr>
        <w:t>: Türkiye İş Kurumu Genel Müdürlüğü</w:t>
      </w:r>
    </w:p>
    <w:p w14:paraId="3F9A558B" w14:textId="77777777" w:rsidR="00A82EC2" w:rsidRPr="00A82EC2" w:rsidRDefault="00A82EC2" w:rsidP="00A82EC2">
      <w:pPr>
        <w:spacing w:after="0" w:line="240" w:lineRule="atLeast"/>
        <w:ind w:left="341"/>
        <w:contextualSpacing/>
        <w:jc w:val="both"/>
        <w:rPr>
          <w:rFonts w:ascii="Times New Roman" w:eastAsia="Times New Roman" w:hAnsi="Times New Roman" w:cs="Times New Roman"/>
          <w:i/>
          <w:sz w:val="24"/>
          <w:szCs w:val="24"/>
        </w:rPr>
      </w:pPr>
      <w:r w:rsidRPr="00A82EC2">
        <w:rPr>
          <w:rFonts w:ascii="Times New Roman" w:eastAsia="Times New Roman" w:hAnsi="Times New Roman" w:cs="Times New Roman"/>
          <w:b/>
          <w:sz w:val="24"/>
          <w:szCs w:val="24"/>
        </w:rPr>
        <w:t>E-posta adresi</w:t>
      </w:r>
      <w:r w:rsidRPr="00A82EC2">
        <w:rPr>
          <w:rFonts w:ascii="Times New Roman" w:eastAsia="Times New Roman" w:hAnsi="Times New Roman" w:cs="Times New Roman"/>
          <w:i/>
          <w:sz w:val="24"/>
          <w:szCs w:val="24"/>
        </w:rPr>
        <w:t>: ercan.arslan@iskur.gov.tr</w:t>
      </w:r>
    </w:p>
    <w:p w14:paraId="1ED093FC" w14:textId="77777777" w:rsidR="00A82EC2" w:rsidRPr="00A82EC2" w:rsidRDefault="00A82EC2" w:rsidP="00A82EC2">
      <w:pPr>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Eğer bilgilendirme talebiniz 3 İş Günü olarak belirlenen süre içerisinde alınırsa, talebinizden itibaren beş (5) İş Günü içerisinde tarafınıza bilgilendirme sağlanacaktır. Söz konusu süre içerisinde tarafınıza bilgilendirme sağlanamaması </w:t>
      </w:r>
      <w:proofErr w:type="gramStart"/>
      <w:r w:rsidRPr="00A82EC2">
        <w:rPr>
          <w:rFonts w:ascii="Times New Roman" w:eastAsia="Times New Roman" w:hAnsi="Times New Roman" w:cs="Times New Roman"/>
          <w:iCs/>
          <w:sz w:val="24"/>
          <w:szCs w:val="24"/>
        </w:rPr>
        <w:t xml:space="preserve">halinde,  </w:t>
      </w:r>
      <w:proofErr w:type="spellStart"/>
      <w:r w:rsidRPr="00A82EC2">
        <w:rPr>
          <w:rFonts w:ascii="Times New Roman" w:eastAsia="Times New Roman" w:hAnsi="Times New Roman" w:cs="Times New Roman"/>
          <w:iCs/>
          <w:sz w:val="24"/>
          <w:szCs w:val="24"/>
        </w:rPr>
        <w:t>Itiraz</w:t>
      </w:r>
      <w:proofErr w:type="spellEnd"/>
      <w:proofErr w:type="gramEnd"/>
      <w:r w:rsidRPr="00A82EC2">
        <w:rPr>
          <w:rFonts w:ascii="Times New Roman" w:eastAsia="Times New Roman" w:hAnsi="Times New Roman" w:cs="Times New Roman"/>
          <w:iCs/>
          <w:sz w:val="24"/>
          <w:szCs w:val="24"/>
        </w:rPr>
        <w:t xml:space="preserve"> süresi söz konusu bilgilendirmenin sağlandığı tarihten itibaren beş (5) İş Günü uzatılacaktır. Bu durumda, uzatılan İtiraz süresinin sona ereceği tarih bilahare tarafınıza bildirilerek teyit edilecektir. </w:t>
      </w:r>
    </w:p>
    <w:p w14:paraId="42C9DFE5" w14:textId="77777777" w:rsidR="00A82EC2" w:rsidRPr="00A82EC2" w:rsidRDefault="00A82EC2" w:rsidP="00A82EC2">
      <w:pPr>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lastRenderedPageBreak/>
        <w:t xml:space="preserve">Bilgilendirme yazılı olarak, telefon yoluyla, video konferans yoluyla veya bizzat karşılıklı konuşma şeklinde yapılabilir. Bilgilendirmenin nasıl gerçekleştirileceği derhal tarafınıza bildirilecek ve bilgilendirme tarihi ve saati teyit edilecektir. </w:t>
      </w:r>
    </w:p>
    <w:p w14:paraId="559F3A9E" w14:textId="77777777" w:rsidR="00A82EC2" w:rsidRPr="00A82EC2" w:rsidRDefault="00A82EC2" w:rsidP="00A82EC2">
      <w:pPr>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Eğer bilgilendirme talebinde bulunma süresi sona erdiyse, yine de bilgilendirme talebinde bulunabilirsiniz. Bu </w:t>
      </w:r>
      <w:proofErr w:type="gramStart"/>
      <w:r w:rsidRPr="00A82EC2">
        <w:rPr>
          <w:rFonts w:ascii="Times New Roman" w:eastAsia="Times New Roman" w:hAnsi="Times New Roman" w:cs="Times New Roman"/>
          <w:iCs/>
          <w:sz w:val="24"/>
          <w:szCs w:val="24"/>
        </w:rPr>
        <w:t>durumda,  mümkün</w:t>
      </w:r>
      <w:proofErr w:type="gramEnd"/>
      <w:r w:rsidRPr="00A82EC2">
        <w:rPr>
          <w:rFonts w:ascii="Times New Roman" w:eastAsia="Times New Roman" w:hAnsi="Times New Roman" w:cs="Times New Roman"/>
          <w:iCs/>
          <w:sz w:val="24"/>
          <w:szCs w:val="24"/>
        </w:rPr>
        <w:t xml:space="preserve"> olduğunca hızlı şekilde ve her halükarda Sözleşme Karar Bildiriminin yayınlandığı tarihten itibaren en geç </w:t>
      </w:r>
      <w:proofErr w:type="spellStart"/>
      <w:r w:rsidRPr="00A82EC2">
        <w:rPr>
          <w:rFonts w:ascii="Times New Roman" w:eastAsia="Times New Roman" w:hAnsi="Times New Roman" w:cs="Times New Roman"/>
          <w:iCs/>
          <w:sz w:val="24"/>
          <w:szCs w:val="24"/>
        </w:rPr>
        <w:t>onbeş</w:t>
      </w:r>
      <w:proofErr w:type="spellEnd"/>
      <w:r w:rsidRPr="00A82EC2">
        <w:rPr>
          <w:rFonts w:ascii="Times New Roman" w:eastAsia="Times New Roman" w:hAnsi="Times New Roman" w:cs="Times New Roman"/>
          <w:iCs/>
          <w:sz w:val="24"/>
          <w:szCs w:val="24"/>
        </w:rPr>
        <w:t xml:space="preserve"> (15) İş Günü içerisinde tarafınıza bilgilendirme sağlanacaktır.</w:t>
      </w:r>
    </w:p>
    <w:p w14:paraId="5898A4DA" w14:textId="77777777" w:rsidR="00A82EC2" w:rsidRPr="00A82EC2" w:rsidRDefault="00A82EC2" w:rsidP="00A82EC2">
      <w:pPr>
        <w:spacing w:after="0" w:line="240" w:lineRule="atLeast"/>
        <w:ind w:left="34" w:right="289" w:hanging="34"/>
        <w:contextualSpacing/>
        <w:jc w:val="both"/>
        <w:rPr>
          <w:rFonts w:ascii="Times New Roman" w:eastAsia="Times New Roman" w:hAnsi="Times New Roman" w:cs="Times New Roman"/>
          <w:iCs/>
          <w:sz w:val="20"/>
          <w:szCs w:val="24"/>
        </w:rPr>
      </w:pPr>
    </w:p>
    <w:p w14:paraId="72F916C9" w14:textId="77777777" w:rsidR="00A82EC2" w:rsidRPr="00A82EC2" w:rsidRDefault="00A82EC2" w:rsidP="00652204">
      <w:pPr>
        <w:numPr>
          <w:ilvl w:val="0"/>
          <w:numId w:val="43"/>
        </w:numPr>
        <w:spacing w:after="0" w:line="240" w:lineRule="atLeast"/>
        <w:ind w:left="284" w:right="289" w:hanging="284"/>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Nasıl </w:t>
      </w:r>
      <w:r w:rsidR="00A30770" w:rsidRPr="00A82EC2">
        <w:rPr>
          <w:rFonts w:ascii="Times New Roman" w:eastAsia="Times New Roman" w:hAnsi="Times New Roman" w:cs="Times New Roman"/>
          <w:b/>
          <w:iCs/>
          <w:sz w:val="24"/>
          <w:szCs w:val="24"/>
        </w:rPr>
        <w:t>şikâyet</w:t>
      </w:r>
      <w:r w:rsidRPr="00A82EC2">
        <w:rPr>
          <w:rFonts w:ascii="Times New Roman" w:eastAsia="Times New Roman" w:hAnsi="Times New Roman" w:cs="Times New Roman"/>
          <w:b/>
          <w:iCs/>
          <w:sz w:val="24"/>
          <w:szCs w:val="24"/>
        </w:rPr>
        <w:t xml:space="preserve"> başvurusunda bulunabilirsiniz </w:t>
      </w:r>
    </w:p>
    <w:p w14:paraId="58EC03D2" w14:textId="77777777" w:rsidR="00A82EC2" w:rsidRPr="00A82EC2" w:rsidRDefault="00A82EC2" w:rsidP="00A82EC2">
      <w:pPr>
        <w:spacing w:after="0" w:line="240" w:lineRule="atLeast"/>
        <w:ind w:right="289"/>
        <w:contextualSpacing/>
        <w:jc w:val="both"/>
        <w:rPr>
          <w:rFonts w:ascii="Times New Roman" w:eastAsia="Times New Roman" w:hAnsi="Times New Roman" w:cs="Times New Roman"/>
          <w:b/>
          <w:iCs/>
          <w:sz w:val="24"/>
          <w:szCs w:val="24"/>
        </w:rPr>
      </w:pPr>
      <w:proofErr w:type="gramStart"/>
      <w:r w:rsidRPr="00A82EC2">
        <w:rPr>
          <w:rFonts w:ascii="Times New Roman" w:eastAsia="Times New Roman" w:hAnsi="Times New Roman" w:cs="Times New Roman"/>
          <w:b/>
          <w:iCs/>
          <w:sz w:val="24"/>
          <w:szCs w:val="24"/>
        </w:rPr>
        <w:t>Süre:  İhale</w:t>
      </w:r>
      <w:proofErr w:type="gramEnd"/>
      <w:r w:rsidRPr="00A82EC2">
        <w:rPr>
          <w:rFonts w:ascii="Times New Roman" w:eastAsia="Times New Roman" w:hAnsi="Times New Roman" w:cs="Times New Roman"/>
          <w:b/>
          <w:iCs/>
          <w:sz w:val="24"/>
          <w:szCs w:val="24"/>
        </w:rPr>
        <w:t xml:space="preserve"> kararına itirazda bulunmak için yapılacak </w:t>
      </w:r>
      <w:r w:rsidR="00A30770" w:rsidRPr="00A82EC2">
        <w:rPr>
          <w:rFonts w:ascii="Times New Roman" w:eastAsia="Times New Roman" w:hAnsi="Times New Roman" w:cs="Times New Roman"/>
          <w:b/>
          <w:iCs/>
          <w:sz w:val="24"/>
          <w:szCs w:val="24"/>
        </w:rPr>
        <w:t>şikâyet</w:t>
      </w:r>
      <w:r w:rsidRPr="00A82EC2">
        <w:rPr>
          <w:rFonts w:ascii="Times New Roman" w:eastAsia="Times New Roman" w:hAnsi="Times New Roman" w:cs="Times New Roman"/>
          <w:b/>
          <w:iCs/>
          <w:sz w:val="24"/>
          <w:szCs w:val="24"/>
        </w:rPr>
        <w:t xml:space="preserve"> başvuruları, en geç [</w:t>
      </w:r>
      <w:r w:rsidRPr="00A82EC2">
        <w:rPr>
          <w:rFonts w:ascii="Times New Roman" w:eastAsia="Times New Roman" w:hAnsi="Times New Roman" w:cs="Times New Roman"/>
          <w:b/>
          <w:i/>
          <w:iCs/>
          <w:sz w:val="24"/>
          <w:szCs w:val="24"/>
        </w:rPr>
        <w:t>tarih giriniz</w:t>
      </w:r>
      <w:r w:rsidRPr="00A82EC2">
        <w:rPr>
          <w:rFonts w:ascii="Times New Roman" w:eastAsia="Times New Roman" w:hAnsi="Times New Roman" w:cs="Times New Roman"/>
          <w:b/>
          <w:iCs/>
          <w:sz w:val="24"/>
          <w:szCs w:val="24"/>
        </w:rPr>
        <w:t xml:space="preserve">] (yerel saat ile) gece yarısına kadar teslim edilebilir. </w:t>
      </w:r>
    </w:p>
    <w:p w14:paraId="715B7138"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Başvuru yazınızda sözleşme adını, referans numarasını, İsteklinin adını iletişim bilgilerini belirtiniz ve ihale ile ilgili </w:t>
      </w:r>
      <w:r w:rsidR="00A30770" w:rsidRPr="00A82EC2">
        <w:rPr>
          <w:rFonts w:ascii="Times New Roman" w:eastAsia="Times New Roman" w:hAnsi="Times New Roman" w:cs="Times New Roman"/>
          <w:sz w:val="24"/>
          <w:szCs w:val="24"/>
        </w:rPr>
        <w:t>şikâyet</w:t>
      </w:r>
      <w:r w:rsidRPr="00A82EC2">
        <w:rPr>
          <w:rFonts w:ascii="Times New Roman" w:eastAsia="Times New Roman" w:hAnsi="Times New Roman" w:cs="Times New Roman"/>
          <w:sz w:val="24"/>
          <w:szCs w:val="24"/>
        </w:rPr>
        <w:t xml:space="preserve"> başvurunuzu aşağıdaki adrese </w:t>
      </w:r>
      <w:r w:rsidR="00A30770" w:rsidRPr="00A82EC2">
        <w:rPr>
          <w:rFonts w:ascii="Times New Roman" w:eastAsia="Times New Roman" w:hAnsi="Times New Roman" w:cs="Times New Roman"/>
          <w:sz w:val="24"/>
          <w:szCs w:val="24"/>
        </w:rPr>
        <w:t>gönderiniz:</w:t>
      </w:r>
    </w:p>
    <w:p w14:paraId="5C135AB1"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Dikkatine</w:t>
      </w:r>
      <w:r w:rsidRPr="00A82EC2">
        <w:rPr>
          <w:rFonts w:ascii="Times New Roman" w:eastAsia="Times New Roman" w:hAnsi="Times New Roman" w:cs="Times New Roman"/>
          <w:sz w:val="24"/>
          <w:szCs w:val="24"/>
        </w:rPr>
        <w:t xml:space="preserve">: Sn. Ercan ARSLAN </w:t>
      </w:r>
    </w:p>
    <w:p w14:paraId="6D8B211F" w14:textId="77777777" w:rsidR="00A82EC2" w:rsidRPr="00A82EC2" w:rsidRDefault="00A82EC2" w:rsidP="00A82EC2">
      <w:pPr>
        <w:spacing w:after="0" w:line="240" w:lineRule="atLeast"/>
        <w:contextualSpacing/>
        <w:jc w:val="both"/>
        <w:rPr>
          <w:rFonts w:ascii="Times New Roman" w:eastAsia="Times New Roman" w:hAnsi="Times New Roman" w:cs="Times New Roman"/>
          <w:i/>
          <w:sz w:val="24"/>
          <w:szCs w:val="24"/>
        </w:rPr>
      </w:pPr>
      <w:proofErr w:type="spellStart"/>
      <w:r w:rsidRPr="00A82EC2">
        <w:rPr>
          <w:rFonts w:ascii="Times New Roman" w:eastAsia="Times New Roman" w:hAnsi="Times New Roman" w:cs="Times New Roman"/>
          <w:b/>
          <w:sz w:val="24"/>
          <w:szCs w:val="24"/>
        </w:rPr>
        <w:t>Ünvan</w:t>
      </w:r>
      <w:proofErr w:type="spellEnd"/>
      <w:r w:rsidRPr="00A82EC2">
        <w:rPr>
          <w:rFonts w:ascii="Times New Roman" w:eastAsia="Times New Roman" w:hAnsi="Times New Roman" w:cs="Times New Roman"/>
          <w:b/>
          <w:sz w:val="24"/>
          <w:szCs w:val="24"/>
        </w:rPr>
        <w:t>/Görev</w:t>
      </w:r>
      <w:r w:rsidRPr="00A82EC2">
        <w:rPr>
          <w:rFonts w:ascii="Times New Roman" w:eastAsia="Times New Roman" w:hAnsi="Times New Roman" w:cs="Times New Roman"/>
          <w:sz w:val="24"/>
          <w:szCs w:val="24"/>
        </w:rPr>
        <w:t xml:space="preserve">: </w:t>
      </w:r>
      <w:r w:rsidR="00A30770" w:rsidRPr="00A30770">
        <w:rPr>
          <w:rFonts w:ascii="Times New Roman" w:eastAsia="Times New Roman" w:hAnsi="Times New Roman" w:cs="Times New Roman"/>
          <w:i/>
          <w:sz w:val="24"/>
          <w:szCs w:val="24"/>
        </w:rPr>
        <w:t xml:space="preserve">Destek Hizmetleri Dairesi </w:t>
      </w:r>
      <w:proofErr w:type="gramStart"/>
      <w:r w:rsidR="00A30770" w:rsidRPr="00A30770">
        <w:rPr>
          <w:rFonts w:ascii="Times New Roman" w:eastAsia="Times New Roman" w:hAnsi="Times New Roman" w:cs="Times New Roman"/>
          <w:i/>
          <w:sz w:val="24"/>
          <w:szCs w:val="24"/>
        </w:rPr>
        <w:t>Başkanlığı -</w:t>
      </w:r>
      <w:proofErr w:type="gramEnd"/>
      <w:r w:rsidR="00A30770" w:rsidRPr="00A30770">
        <w:rPr>
          <w:rFonts w:ascii="Times New Roman" w:eastAsia="Times New Roman" w:hAnsi="Times New Roman" w:cs="Times New Roman"/>
          <w:i/>
          <w:sz w:val="24"/>
          <w:szCs w:val="24"/>
        </w:rPr>
        <w:t xml:space="preserve"> </w:t>
      </w:r>
      <w:proofErr w:type="spellStart"/>
      <w:r w:rsidR="00A30770" w:rsidRPr="00A30770">
        <w:rPr>
          <w:rFonts w:ascii="Times New Roman" w:eastAsia="Times New Roman" w:hAnsi="Times New Roman" w:cs="Times New Roman"/>
          <w:i/>
          <w:sz w:val="24"/>
          <w:szCs w:val="24"/>
        </w:rPr>
        <w:t>Satınalma</w:t>
      </w:r>
      <w:proofErr w:type="spellEnd"/>
      <w:r w:rsidR="00A30770" w:rsidRPr="00A30770">
        <w:rPr>
          <w:rFonts w:ascii="Times New Roman" w:eastAsia="Times New Roman" w:hAnsi="Times New Roman" w:cs="Times New Roman"/>
          <w:i/>
          <w:sz w:val="24"/>
          <w:szCs w:val="24"/>
        </w:rPr>
        <w:t xml:space="preserve"> Şube Müdürlüğü</w:t>
      </w:r>
    </w:p>
    <w:p w14:paraId="0D82A6E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Kurum</w:t>
      </w:r>
      <w:r w:rsidRPr="00A82EC2">
        <w:rPr>
          <w:rFonts w:ascii="Times New Roman" w:eastAsia="Times New Roman" w:hAnsi="Times New Roman" w:cs="Times New Roman"/>
          <w:sz w:val="24"/>
          <w:szCs w:val="24"/>
        </w:rPr>
        <w:t>: Türkiye İş Kurumu Genel Müdürlüğü</w:t>
      </w:r>
    </w:p>
    <w:p w14:paraId="6849196B"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E-posta adresi</w:t>
      </w:r>
      <w:r w:rsidRPr="00A82EC2">
        <w:rPr>
          <w:rFonts w:ascii="Times New Roman" w:eastAsia="Times New Roman" w:hAnsi="Times New Roman" w:cs="Times New Roman"/>
          <w:i/>
          <w:sz w:val="24"/>
          <w:szCs w:val="24"/>
        </w:rPr>
        <w:t>: ercan.arslan@iskur.gov.tr</w:t>
      </w:r>
    </w:p>
    <w:p w14:paraId="57611E99" w14:textId="77777777" w:rsidR="00A82EC2" w:rsidRPr="00A82EC2" w:rsidRDefault="00A82EC2" w:rsidP="00A82EC2">
      <w:pPr>
        <w:spacing w:after="0" w:line="240" w:lineRule="atLeast"/>
        <w:ind w:right="289"/>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İhale sürecinin bu noktasında, sözleşme kararına itiraz etmek için ihale ile ilgili bir </w:t>
      </w:r>
      <w:r w:rsidR="00A30770" w:rsidRPr="00A82EC2">
        <w:rPr>
          <w:rFonts w:ascii="Times New Roman" w:eastAsia="Times New Roman" w:hAnsi="Times New Roman" w:cs="Times New Roman"/>
          <w:iCs/>
          <w:sz w:val="24"/>
          <w:szCs w:val="24"/>
        </w:rPr>
        <w:t>şikâyet</w:t>
      </w:r>
      <w:r w:rsidRPr="00A82EC2">
        <w:rPr>
          <w:rFonts w:ascii="Times New Roman" w:eastAsia="Times New Roman" w:hAnsi="Times New Roman" w:cs="Times New Roman"/>
          <w:iCs/>
          <w:sz w:val="24"/>
          <w:szCs w:val="24"/>
        </w:rPr>
        <w:t xml:space="preserve"> başvurusunda bulunabilirsiniz. Bu </w:t>
      </w:r>
      <w:r w:rsidR="00A30770" w:rsidRPr="00A82EC2">
        <w:rPr>
          <w:rFonts w:ascii="Times New Roman" w:eastAsia="Times New Roman" w:hAnsi="Times New Roman" w:cs="Times New Roman"/>
          <w:iCs/>
          <w:sz w:val="24"/>
          <w:szCs w:val="24"/>
        </w:rPr>
        <w:t>şikâyet</w:t>
      </w:r>
      <w:r w:rsidRPr="00A82EC2">
        <w:rPr>
          <w:rFonts w:ascii="Times New Roman" w:eastAsia="Times New Roman" w:hAnsi="Times New Roman" w:cs="Times New Roman"/>
          <w:iCs/>
          <w:sz w:val="24"/>
          <w:szCs w:val="24"/>
        </w:rPr>
        <w:t xml:space="preserve"> başvurusunda bulunabilmek için önceden bu ihale ile </w:t>
      </w:r>
      <w:r w:rsidR="00A30770" w:rsidRPr="00A82EC2">
        <w:rPr>
          <w:rFonts w:ascii="Times New Roman" w:eastAsia="Times New Roman" w:hAnsi="Times New Roman" w:cs="Times New Roman"/>
          <w:iCs/>
          <w:sz w:val="24"/>
          <w:szCs w:val="24"/>
        </w:rPr>
        <w:t>ilgili bilgilendirme</w:t>
      </w:r>
      <w:r w:rsidRPr="00A82EC2">
        <w:rPr>
          <w:rFonts w:ascii="Times New Roman" w:eastAsia="Times New Roman" w:hAnsi="Times New Roman" w:cs="Times New Roman"/>
          <w:iCs/>
          <w:sz w:val="24"/>
          <w:szCs w:val="24"/>
        </w:rPr>
        <w:t xml:space="preserve"> talebinde bulunmuş olmanız veya bilgilendirme yapılmış olmanız gerekmez. </w:t>
      </w:r>
      <w:r w:rsidR="00A30770" w:rsidRPr="00A82EC2">
        <w:rPr>
          <w:rFonts w:ascii="Times New Roman" w:eastAsia="Times New Roman" w:hAnsi="Times New Roman" w:cs="Times New Roman"/>
          <w:iCs/>
          <w:sz w:val="24"/>
          <w:szCs w:val="24"/>
        </w:rPr>
        <w:t>Şikâyet</w:t>
      </w:r>
      <w:r w:rsidRPr="00A82EC2">
        <w:rPr>
          <w:rFonts w:ascii="Times New Roman" w:eastAsia="Times New Roman" w:hAnsi="Times New Roman" w:cs="Times New Roman"/>
          <w:iCs/>
          <w:sz w:val="24"/>
          <w:szCs w:val="24"/>
        </w:rPr>
        <w:t xml:space="preserve"> başvurunuzun </w:t>
      </w:r>
      <w:proofErr w:type="spellStart"/>
      <w:r w:rsidRPr="00A82EC2">
        <w:rPr>
          <w:rFonts w:ascii="Times New Roman" w:eastAsia="Times New Roman" w:hAnsi="Times New Roman" w:cs="Times New Roman"/>
          <w:iCs/>
          <w:sz w:val="24"/>
          <w:szCs w:val="24"/>
        </w:rPr>
        <w:t>Itiraz</w:t>
      </w:r>
      <w:proofErr w:type="spellEnd"/>
      <w:r w:rsidRPr="00A82EC2">
        <w:rPr>
          <w:rFonts w:ascii="Times New Roman" w:eastAsia="Times New Roman" w:hAnsi="Times New Roman" w:cs="Times New Roman"/>
          <w:iCs/>
          <w:sz w:val="24"/>
          <w:szCs w:val="24"/>
        </w:rPr>
        <w:t xml:space="preserve"> süresi içerisinde </w:t>
      </w:r>
      <w:r w:rsidR="00A30770" w:rsidRPr="00A82EC2">
        <w:rPr>
          <w:rFonts w:ascii="Times New Roman" w:eastAsia="Times New Roman" w:hAnsi="Times New Roman" w:cs="Times New Roman"/>
          <w:iCs/>
          <w:sz w:val="24"/>
          <w:szCs w:val="24"/>
        </w:rPr>
        <w:t>yapılması ve</w:t>
      </w:r>
      <w:r w:rsidRPr="00A82EC2">
        <w:rPr>
          <w:rFonts w:ascii="Times New Roman" w:eastAsia="Times New Roman" w:hAnsi="Times New Roman" w:cs="Times New Roman"/>
          <w:iCs/>
          <w:sz w:val="24"/>
          <w:szCs w:val="24"/>
        </w:rPr>
        <w:t xml:space="preserve"> </w:t>
      </w:r>
      <w:proofErr w:type="spellStart"/>
      <w:r w:rsidRPr="00A82EC2">
        <w:rPr>
          <w:rFonts w:ascii="Times New Roman" w:eastAsia="Times New Roman" w:hAnsi="Times New Roman" w:cs="Times New Roman"/>
          <w:iCs/>
          <w:sz w:val="24"/>
          <w:szCs w:val="24"/>
        </w:rPr>
        <w:t>Itiraz</w:t>
      </w:r>
      <w:proofErr w:type="spellEnd"/>
      <w:r w:rsidRPr="00A82EC2">
        <w:rPr>
          <w:rFonts w:ascii="Times New Roman" w:eastAsia="Times New Roman" w:hAnsi="Times New Roman" w:cs="Times New Roman"/>
          <w:iCs/>
          <w:sz w:val="24"/>
          <w:szCs w:val="24"/>
        </w:rPr>
        <w:t xml:space="preserve"> süresi sona ermeden tarafımıza ulaşması gereklidir. </w:t>
      </w:r>
    </w:p>
    <w:p w14:paraId="43DFAFAB" w14:textId="77777777" w:rsidR="00A82EC2" w:rsidRPr="00A82EC2" w:rsidRDefault="00A82EC2" w:rsidP="00A82EC2">
      <w:pPr>
        <w:spacing w:after="0" w:line="240" w:lineRule="atLeast"/>
        <w:ind w:right="289"/>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u w:val="single"/>
        </w:rPr>
        <w:t>Daha fazla bilgi</w:t>
      </w:r>
      <w:r w:rsidRPr="00A82EC2">
        <w:rPr>
          <w:rFonts w:ascii="Times New Roman" w:eastAsia="Times New Roman" w:hAnsi="Times New Roman" w:cs="Times New Roman"/>
          <w:iCs/>
          <w:sz w:val="24"/>
          <w:szCs w:val="24"/>
        </w:rPr>
        <w:t>:</w:t>
      </w:r>
    </w:p>
    <w:p w14:paraId="77631606" w14:textId="77777777" w:rsidR="00A82EC2" w:rsidRPr="00A82EC2" w:rsidRDefault="00A82EC2" w:rsidP="00A82EC2">
      <w:pPr>
        <w:spacing w:after="0" w:line="240" w:lineRule="atLeast"/>
        <w:ind w:right="289"/>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Daha fazla bilgi için, bakınız </w:t>
      </w:r>
      <w:hyperlink r:id="rId19" w:history="1">
        <w:r w:rsidRPr="00A82EC2">
          <w:rPr>
            <w:rFonts w:ascii="Times New Roman" w:eastAsia="Times New Roman" w:hAnsi="Times New Roman" w:cs="Times New Roman"/>
            <w:color w:val="0000FF"/>
            <w:sz w:val="24"/>
            <w:szCs w:val="24"/>
            <w:u w:val="single"/>
          </w:rPr>
          <w:t>IPF Borçluları için Satın Alma Düzenlemeleri</w:t>
        </w:r>
      </w:hyperlink>
      <w:r w:rsidRPr="00A82EC2">
        <w:rPr>
          <w:rFonts w:ascii="Times New Roman" w:eastAsia="Times New Roman" w:hAnsi="Times New Roman" w:cs="Times New Roman"/>
          <w:color w:val="0000FF"/>
          <w:sz w:val="24"/>
          <w:szCs w:val="24"/>
          <w:u w:val="single"/>
        </w:rPr>
        <w:t xml:space="preserve"> (Satın Alma </w:t>
      </w:r>
      <w:proofErr w:type="gramStart"/>
      <w:r w:rsidRPr="00A82EC2">
        <w:rPr>
          <w:rFonts w:ascii="Times New Roman" w:eastAsia="Times New Roman" w:hAnsi="Times New Roman" w:cs="Times New Roman"/>
          <w:color w:val="0000FF"/>
          <w:sz w:val="24"/>
          <w:szCs w:val="24"/>
          <w:u w:val="single"/>
        </w:rPr>
        <w:t>Düzenlemeleri)[</w:t>
      </w:r>
      <w:proofErr w:type="gramEnd"/>
      <w:r w:rsidRPr="00A82EC2">
        <w:rPr>
          <w:rFonts w:ascii="Times New Roman" w:eastAsia="Times New Roman" w:hAnsi="Times New Roman" w:cs="Times New Roman"/>
          <w:color w:val="0000FF"/>
          <w:sz w:val="24"/>
          <w:szCs w:val="24"/>
          <w:u w:val="single"/>
        </w:rPr>
        <w:t>https://policies.worldbank.org/sites/ppf3/PPFDocuments/Forms/DispPage.aspx?docid=4005]</w:t>
      </w:r>
      <w:r w:rsidRPr="00A82EC2">
        <w:rPr>
          <w:rFonts w:ascii="Times New Roman" w:eastAsia="Times New Roman" w:hAnsi="Times New Roman" w:cs="Times New Roman"/>
          <w:iCs/>
          <w:sz w:val="24"/>
          <w:szCs w:val="24"/>
        </w:rPr>
        <w:t xml:space="preserve"> (Ek III). </w:t>
      </w:r>
      <w:proofErr w:type="gramStart"/>
      <w:r w:rsidRPr="00A82EC2">
        <w:rPr>
          <w:rFonts w:ascii="Times New Roman" w:eastAsia="Times New Roman" w:hAnsi="Times New Roman" w:cs="Times New Roman"/>
          <w:iCs/>
          <w:sz w:val="24"/>
          <w:szCs w:val="24"/>
        </w:rPr>
        <w:t>Şikayet</w:t>
      </w:r>
      <w:proofErr w:type="gramEnd"/>
      <w:r w:rsidRPr="00A82EC2">
        <w:rPr>
          <w:rFonts w:ascii="Times New Roman" w:eastAsia="Times New Roman" w:hAnsi="Times New Roman" w:cs="Times New Roman"/>
          <w:iCs/>
          <w:sz w:val="24"/>
          <w:szCs w:val="24"/>
        </w:rPr>
        <w:t xml:space="preserve"> başvurunuzu hazırlamadan ve sunmadan önce bu hükümleri okumanız gerekir. Ayrıca, Dünya Bankası’nın “</w:t>
      </w:r>
      <w:hyperlink r:id="rId20" w:anchor="framework" w:history="1">
        <w:r w:rsidRPr="00A82EC2">
          <w:rPr>
            <w:rFonts w:ascii="Times New Roman" w:eastAsia="Times New Roman" w:hAnsi="Times New Roman" w:cs="Times New Roman"/>
            <w:color w:val="0000FF"/>
            <w:sz w:val="24"/>
            <w:szCs w:val="24"/>
            <w:u w:val="single"/>
          </w:rPr>
          <w:t>İhale ile ilgili şikayetlerinizi nasıl iletebilirsiniz</w:t>
        </w:r>
      </w:hyperlink>
      <w:r w:rsidR="00A30770">
        <w:rPr>
          <w:rFonts w:ascii="Times New Roman" w:eastAsia="Times New Roman" w:hAnsi="Times New Roman" w:cs="Times New Roman"/>
          <w:color w:val="0000FF"/>
          <w:sz w:val="24"/>
          <w:szCs w:val="24"/>
          <w:u w:val="single"/>
        </w:rPr>
        <w:t xml:space="preserve">?” </w:t>
      </w:r>
      <w:r w:rsidRPr="00A82EC2">
        <w:rPr>
          <w:rFonts w:ascii="Times New Roman" w:eastAsia="Times New Roman" w:hAnsi="Times New Roman" w:cs="Times New Roman"/>
          <w:color w:val="0000FF"/>
          <w:sz w:val="24"/>
          <w:szCs w:val="24"/>
          <w:u w:val="single"/>
        </w:rPr>
        <w:t>[</w:t>
      </w:r>
      <w:proofErr w:type="gramStart"/>
      <w:r w:rsidRPr="00A82EC2">
        <w:rPr>
          <w:rFonts w:ascii="Times New Roman" w:eastAsia="Times New Roman" w:hAnsi="Times New Roman" w:cs="Times New Roman"/>
          <w:color w:val="0000FF"/>
          <w:sz w:val="24"/>
          <w:szCs w:val="24"/>
          <w:u w:val="single"/>
        </w:rPr>
        <w:t>http://www.worldbank.org/en/projects-operations/products-and-services/brief/procurement-new-framework#framework</w:t>
      </w:r>
      <w:proofErr w:type="gramEnd"/>
      <w:r w:rsidRPr="00A82EC2">
        <w:rPr>
          <w:rFonts w:ascii="Times New Roman" w:eastAsia="Times New Roman" w:hAnsi="Times New Roman" w:cs="Times New Roman"/>
          <w:color w:val="0000FF"/>
          <w:sz w:val="24"/>
          <w:szCs w:val="24"/>
          <w:u w:val="single"/>
        </w:rPr>
        <w:t>]</w:t>
      </w:r>
      <w:r w:rsidRPr="00A82EC2">
        <w:rPr>
          <w:rFonts w:ascii="Times New Roman" w:eastAsia="Times New Roman" w:hAnsi="Times New Roman" w:cs="Times New Roman"/>
          <w:iCs/>
          <w:sz w:val="24"/>
          <w:szCs w:val="24"/>
        </w:rPr>
        <w:t xml:space="preserve"> başlıklı rehberi de sürece ilişkin faydalı açıklamalar ve örnek bir </w:t>
      </w:r>
      <w:r w:rsidR="00A30770" w:rsidRPr="00A82EC2">
        <w:rPr>
          <w:rFonts w:ascii="Times New Roman" w:eastAsia="Times New Roman" w:hAnsi="Times New Roman" w:cs="Times New Roman"/>
          <w:iCs/>
          <w:sz w:val="24"/>
          <w:szCs w:val="24"/>
        </w:rPr>
        <w:t>şikâyet</w:t>
      </w:r>
      <w:r w:rsidRPr="00A82EC2">
        <w:rPr>
          <w:rFonts w:ascii="Times New Roman" w:eastAsia="Times New Roman" w:hAnsi="Times New Roman" w:cs="Times New Roman"/>
          <w:iCs/>
          <w:sz w:val="24"/>
          <w:szCs w:val="24"/>
        </w:rPr>
        <w:t xml:space="preserve"> mektubu sunmaktadır.</w:t>
      </w:r>
    </w:p>
    <w:p w14:paraId="2F50DB64" w14:textId="77777777" w:rsidR="00A82EC2" w:rsidRPr="00A82EC2" w:rsidRDefault="00A82EC2" w:rsidP="00A82EC2">
      <w:pPr>
        <w:spacing w:after="0" w:line="240" w:lineRule="atLeast"/>
        <w:ind w:right="289"/>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Özet olarak, dört temel gereklilik mevcuttur:</w:t>
      </w:r>
    </w:p>
    <w:p w14:paraId="4BFD64DE" w14:textId="77777777" w:rsidR="00A82EC2" w:rsidRPr="00A82EC2" w:rsidRDefault="00A82EC2" w:rsidP="00652204">
      <w:pPr>
        <w:numPr>
          <w:ilvl w:val="0"/>
          <w:numId w:val="44"/>
        </w:numPr>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‘İlgili bir taraf’ olmanız gerekir. Yani bu durumda ihaleye teklif veren bir İstekli ve Sözleşme İmzalama Niyet Bildirimini alan taraflardan birisi olmanız gerekir.</w:t>
      </w:r>
    </w:p>
    <w:p w14:paraId="531374CF" w14:textId="77777777" w:rsidR="00A82EC2" w:rsidRPr="00A82EC2" w:rsidRDefault="00A30770" w:rsidP="00652204">
      <w:pPr>
        <w:numPr>
          <w:ilvl w:val="0"/>
          <w:numId w:val="44"/>
        </w:numPr>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Şikâyet</w:t>
      </w:r>
      <w:r w:rsidR="00A82EC2" w:rsidRPr="00A82EC2">
        <w:rPr>
          <w:rFonts w:ascii="Times New Roman" w:eastAsia="Times New Roman" w:hAnsi="Times New Roman" w:cs="Times New Roman"/>
          <w:iCs/>
          <w:sz w:val="24"/>
          <w:szCs w:val="24"/>
        </w:rPr>
        <w:t xml:space="preserve"> başvurusunda sadece ihale sonuç kararına itiraz edilebilir. </w:t>
      </w:r>
    </w:p>
    <w:p w14:paraId="2C751313" w14:textId="77777777" w:rsidR="00A82EC2" w:rsidRPr="00A82EC2" w:rsidRDefault="00A30770" w:rsidP="00652204">
      <w:pPr>
        <w:numPr>
          <w:ilvl w:val="0"/>
          <w:numId w:val="44"/>
        </w:numPr>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Şikâyet</w:t>
      </w:r>
      <w:r w:rsidR="00A82EC2" w:rsidRPr="00A82EC2">
        <w:rPr>
          <w:rFonts w:ascii="Times New Roman" w:eastAsia="Times New Roman" w:hAnsi="Times New Roman" w:cs="Times New Roman"/>
          <w:iCs/>
          <w:sz w:val="24"/>
          <w:szCs w:val="24"/>
        </w:rPr>
        <w:t xml:space="preserve"> başvurusunu yukarıda belirtilen süre içerisinde sunmanız gerekir.</w:t>
      </w:r>
    </w:p>
    <w:p w14:paraId="22698CA2" w14:textId="77777777" w:rsidR="00A82EC2" w:rsidRPr="00A82EC2" w:rsidRDefault="00A30770" w:rsidP="00652204">
      <w:pPr>
        <w:numPr>
          <w:ilvl w:val="0"/>
          <w:numId w:val="44"/>
        </w:numPr>
        <w:spacing w:after="0" w:line="240" w:lineRule="atLeast"/>
        <w:contextualSpacing/>
        <w:jc w:val="both"/>
        <w:rPr>
          <w:rFonts w:ascii="Times New Roman" w:eastAsia="Times New Roman" w:hAnsi="Times New Roman" w:cs="Times New Roman"/>
          <w:iCs/>
          <w:sz w:val="20"/>
          <w:szCs w:val="24"/>
        </w:rPr>
      </w:pPr>
      <w:r w:rsidRPr="00A82EC2">
        <w:rPr>
          <w:rFonts w:ascii="Times New Roman" w:eastAsia="Times New Roman" w:hAnsi="Times New Roman" w:cs="Times New Roman"/>
          <w:iCs/>
          <w:sz w:val="24"/>
          <w:szCs w:val="24"/>
        </w:rPr>
        <w:t>Şikâyet</w:t>
      </w:r>
      <w:r w:rsidR="00A82EC2" w:rsidRPr="00A82EC2">
        <w:rPr>
          <w:rFonts w:ascii="Times New Roman" w:eastAsia="Times New Roman" w:hAnsi="Times New Roman" w:cs="Times New Roman"/>
          <w:iCs/>
          <w:sz w:val="24"/>
          <w:szCs w:val="24"/>
        </w:rPr>
        <w:t xml:space="preserve"> </w:t>
      </w:r>
      <w:r w:rsidRPr="00A82EC2">
        <w:rPr>
          <w:rFonts w:ascii="Times New Roman" w:eastAsia="Times New Roman" w:hAnsi="Times New Roman" w:cs="Times New Roman"/>
          <w:iCs/>
          <w:sz w:val="24"/>
          <w:szCs w:val="24"/>
        </w:rPr>
        <w:t>başvurusunda Dünya</w:t>
      </w:r>
      <w:r w:rsidR="00A82EC2" w:rsidRPr="00A82EC2">
        <w:rPr>
          <w:rFonts w:ascii="Times New Roman" w:eastAsia="Times New Roman" w:hAnsi="Times New Roman" w:cs="Times New Roman"/>
          <w:iCs/>
          <w:sz w:val="24"/>
          <w:szCs w:val="24"/>
        </w:rPr>
        <w:t xml:space="preserve"> Bankası Satın Alma Düzenlemeleri (Ek-</w:t>
      </w:r>
      <w:proofErr w:type="spellStart"/>
      <w:r w:rsidR="00A82EC2" w:rsidRPr="00A82EC2">
        <w:rPr>
          <w:rFonts w:ascii="Times New Roman" w:eastAsia="Times New Roman" w:hAnsi="Times New Roman" w:cs="Times New Roman"/>
          <w:iCs/>
          <w:sz w:val="24"/>
          <w:szCs w:val="24"/>
        </w:rPr>
        <w:t>III’te</w:t>
      </w:r>
      <w:proofErr w:type="spellEnd"/>
      <w:r w:rsidR="00A82EC2" w:rsidRPr="00A82EC2">
        <w:rPr>
          <w:rFonts w:ascii="Times New Roman" w:eastAsia="Times New Roman" w:hAnsi="Times New Roman" w:cs="Times New Roman"/>
          <w:iCs/>
          <w:sz w:val="24"/>
          <w:szCs w:val="24"/>
        </w:rPr>
        <w:t xml:space="preserve"> açıklandığı gibi) istenen tüm bilgileri sunmanız gerekir </w:t>
      </w:r>
    </w:p>
    <w:p w14:paraId="4644D654" w14:textId="77777777" w:rsidR="00A82EC2" w:rsidRPr="00A82EC2" w:rsidRDefault="00A82EC2" w:rsidP="00A82EC2">
      <w:pPr>
        <w:spacing w:after="0" w:line="240" w:lineRule="atLeast"/>
        <w:ind w:left="720" w:right="289"/>
        <w:contextualSpacing/>
        <w:rPr>
          <w:rFonts w:ascii="Times New Roman" w:eastAsia="Times New Roman" w:hAnsi="Times New Roman" w:cs="Times New Roman"/>
          <w:iCs/>
          <w:sz w:val="20"/>
          <w:szCs w:val="24"/>
        </w:rPr>
      </w:pPr>
    </w:p>
    <w:p w14:paraId="59DF2630" w14:textId="77777777" w:rsidR="00A82EC2" w:rsidRPr="00A82EC2" w:rsidRDefault="00A82EC2" w:rsidP="00652204">
      <w:pPr>
        <w:numPr>
          <w:ilvl w:val="0"/>
          <w:numId w:val="43"/>
        </w:numPr>
        <w:spacing w:after="0" w:line="240" w:lineRule="atLeast"/>
        <w:ind w:left="284" w:right="289" w:hanging="284"/>
        <w:contextualSpacing/>
        <w:jc w:val="both"/>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İtiraz süresi </w:t>
      </w:r>
    </w:p>
    <w:p w14:paraId="60C8D8D3" w14:textId="77777777" w:rsidR="00A82EC2" w:rsidRPr="00A82EC2" w:rsidRDefault="00A82EC2" w:rsidP="00A82EC2">
      <w:pPr>
        <w:spacing w:after="0" w:line="240" w:lineRule="atLeast"/>
        <w:ind w:left="34" w:right="289" w:hanging="34"/>
        <w:contextualSpacing/>
        <w:rPr>
          <w:rFonts w:ascii="Times New Roman" w:eastAsia="Times New Roman" w:hAnsi="Times New Roman" w:cs="Times New Roman"/>
          <w:b/>
          <w:iCs/>
          <w:sz w:val="24"/>
          <w:szCs w:val="24"/>
        </w:rPr>
      </w:pPr>
      <w:r w:rsidRPr="00A82EC2">
        <w:rPr>
          <w:rFonts w:ascii="Times New Roman" w:eastAsia="Times New Roman" w:hAnsi="Times New Roman" w:cs="Times New Roman"/>
          <w:b/>
          <w:iCs/>
          <w:sz w:val="24"/>
          <w:szCs w:val="24"/>
        </w:rPr>
        <w:t xml:space="preserve">Son Tarih: </w:t>
      </w:r>
    </w:p>
    <w:p w14:paraId="14330B3E" w14:textId="77777777" w:rsidR="00A82EC2" w:rsidRPr="00A82EC2" w:rsidRDefault="00A82EC2" w:rsidP="00A82EC2">
      <w:pPr>
        <w:spacing w:after="0" w:line="240" w:lineRule="atLeast"/>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 xml:space="preserve">İtiraz süresi işbu Sözleşme İmzalama Niyet Bildirimi gönderilme </w:t>
      </w:r>
      <w:r w:rsidR="00A30770" w:rsidRPr="00A82EC2">
        <w:rPr>
          <w:rFonts w:ascii="Times New Roman" w:eastAsia="Times New Roman" w:hAnsi="Times New Roman" w:cs="Times New Roman"/>
          <w:iCs/>
          <w:sz w:val="24"/>
          <w:szCs w:val="24"/>
        </w:rPr>
        <w:t>tarihinden sonra</w:t>
      </w:r>
      <w:r w:rsidRPr="00A82EC2">
        <w:rPr>
          <w:rFonts w:ascii="Times New Roman" w:eastAsia="Times New Roman" w:hAnsi="Times New Roman" w:cs="Times New Roman"/>
          <w:iCs/>
          <w:sz w:val="24"/>
          <w:szCs w:val="24"/>
        </w:rPr>
        <w:t xml:space="preserve"> on (10) İş Günüdür. </w:t>
      </w:r>
    </w:p>
    <w:p w14:paraId="05431548" w14:textId="77777777" w:rsidR="00A82EC2" w:rsidRPr="00A82EC2" w:rsidRDefault="00A82EC2" w:rsidP="00A82EC2">
      <w:pPr>
        <w:spacing w:after="0" w:line="240" w:lineRule="atLeast"/>
        <w:ind w:left="34" w:right="289" w:hanging="34"/>
        <w:contextualSpacing/>
        <w:jc w:val="both"/>
        <w:rPr>
          <w:rFonts w:ascii="Times New Roman" w:eastAsia="Times New Roman" w:hAnsi="Times New Roman" w:cs="Times New Roman"/>
          <w:iCs/>
          <w:sz w:val="20"/>
          <w:szCs w:val="24"/>
        </w:rPr>
      </w:pPr>
      <w:proofErr w:type="spellStart"/>
      <w:r w:rsidRPr="00A82EC2">
        <w:rPr>
          <w:rFonts w:ascii="Times New Roman" w:eastAsia="Times New Roman" w:hAnsi="Times New Roman" w:cs="Times New Roman"/>
          <w:iCs/>
          <w:sz w:val="24"/>
          <w:szCs w:val="24"/>
        </w:rPr>
        <w:t>Itiraz</w:t>
      </w:r>
      <w:proofErr w:type="spellEnd"/>
      <w:r w:rsidRPr="00A82EC2">
        <w:rPr>
          <w:rFonts w:ascii="Times New Roman" w:eastAsia="Times New Roman" w:hAnsi="Times New Roman" w:cs="Times New Roman"/>
          <w:iCs/>
          <w:sz w:val="24"/>
          <w:szCs w:val="24"/>
        </w:rPr>
        <w:t xml:space="preserve"> süresi yukarıda Bölüm 4’te açıklandığı gibi uzatılabilir.</w:t>
      </w:r>
      <w:r w:rsidRPr="00A82EC2">
        <w:rPr>
          <w:rFonts w:ascii="Times New Roman" w:eastAsia="Times New Roman" w:hAnsi="Times New Roman" w:cs="Times New Roman"/>
          <w:iCs/>
          <w:sz w:val="20"/>
          <w:szCs w:val="24"/>
        </w:rPr>
        <w:t xml:space="preserve"> </w:t>
      </w:r>
    </w:p>
    <w:p w14:paraId="799410C4" w14:textId="77777777" w:rsidR="00A82EC2" w:rsidRPr="00A82EC2" w:rsidRDefault="00A82EC2" w:rsidP="00A82EC2">
      <w:pPr>
        <w:spacing w:after="0" w:line="240" w:lineRule="atLeast"/>
        <w:ind w:right="288"/>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Bildirim ile ilgili sorularınızı lütfen çekinmeden bize iletiniz.</w:t>
      </w:r>
    </w:p>
    <w:p w14:paraId="40543673" w14:textId="77777777" w:rsidR="00A82EC2" w:rsidRPr="00A82EC2" w:rsidRDefault="00A82EC2" w:rsidP="00A82EC2">
      <w:pPr>
        <w:spacing w:after="0" w:line="240" w:lineRule="atLeast"/>
        <w:ind w:right="288"/>
        <w:contextualSpacing/>
        <w:rPr>
          <w:rFonts w:ascii="Times New Roman" w:eastAsia="Times New Roman" w:hAnsi="Times New Roman" w:cs="Times New Roman"/>
          <w:iCs/>
          <w:sz w:val="24"/>
          <w:szCs w:val="24"/>
        </w:rPr>
      </w:pPr>
      <w:r w:rsidRPr="00A82EC2">
        <w:rPr>
          <w:rFonts w:ascii="Times New Roman" w:eastAsia="Times New Roman" w:hAnsi="Times New Roman" w:cs="Times New Roman"/>
          <w:iCs/>
          <w:sz w:val="24"/>
          <w:szCs w:val="24"/>
        </w:rPr>
        <w:t>İşveren adına:</w:t>
      </w:r>
    </w:p>
    <w:p w14:paraId="79B9AE5E" w14:textId="77777777" w:rsidR="00A82EC2" w:rsidRPr="00A82EC2" w:rsidRDefault="00A82EC2" w:rsidP="00A82EC2">
      <w:pPr>
        <w:tabs>
          <w:tab w:val="left" w:pos="9000"/>
        </w:tabs>
        <w:spacing w:after="0" w:line="240" w:lineRule="atLeast"/>
        <w:ind w:left="1560" w:hanging="1560"/>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İmza:</w:t>
      </w:r>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r>
      <w:r w:rsidRPr="00A82EC2">
        <w:rPr>
          <w:rFonts w:ascii="Times New Roman" w:eastAsia="Times New Roman" w:hAnsi="Times New Roman" w:cs="Times New Roman"/>
          <w:sz w:val="24"/>
          <w:szCs w:val="24"/>
        </w:rPr>
        <w:softHyphen/>
        <w:t xml:space="preserve"> </w:t>
      </w:r>
      <w:r w:rsidRPr="00A82EC2">
        <w:rPr>
          <w:rFonts w:ascii="Times New Roman" w:eastAsia="Times New Roman" w:hAnsi="Times New Roman" w:cs="Times New Roman"/>
          <w:sz w:val="24"/>
          <w:szCs w:val="24"/>
        </w:rPr>
        <w:tab/>
        <w:t>______________________________________________</w:t>
      </w:r>
    </w:p>
    <w:p w14:paraId="63634F1F" w14:textId="77777777" w:rsidR="00A82EC2" w:rsidRPr="00A82EC2" w:rsidRDefault="00A82EC2" w:rsidP="00A82EC2">
      <w:pPr>
        <w:tabs>
          <w:tab w:val="left" w:pos="9000"/>
        </w:tabs>
        <w:spacing w:after="0" w:line="240" w:lineRule="atLeast"/>
        <w:ind w:left="1560" w:hanging="1560"/>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İsim:</w:t>
      </w:r>
      <w:r w:rsidRPr="00A82EC2">
        <w:rPr>
          <w:rFonts w:ascii="Times New Roman" w:eastAsia="Times New Roman" w:hAnsi="Times New Roman" w:cs="Times New Roman"/>
          <w:sz w:val="24"/>
          <w:szCs w:val="24"/>
        </w:rPr>
        <w:tab/>
        <w:t>______________________________________________</w:t>
      </w:r>
    </w:p>
    <w:p w14:paraId="73DF4594" w14:textId="77777777" w:rsidR="00A82EC2" w:rsidRPr="00A82EC2" w:rsidRDefault="00A82EC2" w:rsidP="00A82EC2">
      <w:pPr>
        <w:tabs>
          <w:tab w:val="left" w:pos="9000"/>
        </w:tabs>
        <w:spacing w:after="0" w:line="240" w:lineRule="atLeast"/>
        <w:ind w:left="1560" w:hanging="1560"/>
        <w:contextualSpacing/>
        <w:rPr>
          <w:rFonts w:ascii="Times New Roman" w:eastAsia="Times New Roman" w:hAnsi="Times New Roman" w:cs="Times New Roman"/>
          <w:sz w:val="24"/>
          <w:szCs w:val="24"/>
        </w:rPr>
      </w:pPr>
      <w:proofErr w:type="spellStart"/>
      <w:r w:rsidRPr="00A82EC2">
        <w:rPr>
          <w:rFonts w:ascii="Times New Roman" w:eastAsia="Times New Roman" w:hAnsi="Times New Roman" w:cs="Times New Roman"/>
          <w:b/>
          <w:sz w:val="24"/>
          <w:szCs w:val="24"/>
        </w:rPr>
        <w:t>Ünvan</w:t>
      </w:r>
      <w:proofErr w:type="spellEnd"/>
      <w:r w:rsidRPr="00A82EC2">
        <w:rPr>
          <w:rFonts w:ascii="Times New Roman" w:eastAsia="Times New Roman" w:hAnsi="Times New Roman" w:cs="Times New Roman"/>
          <w:b/>
          <w:sz w:val="24"/>
          <w:szCs w:val="24"/>
        </w:rPr>
        <w:t xml:space="preserve"> / Görev: </w:t>
      </w:r>
      <w:r w:rsidRPr="00A82EC2">
        <w:rPr>
          <w:rFonts w:ascii="Times New Roman" w:eastAsia="Times New Roman" w:hAnsi="Times New Roman" w:cs="Times New Roman"/>
          <w:sz w:val="24"/>
          <w:szCs w:val="24"/>
        </w:rPr>
        <w:t>______________________________________________</w:t>
      </w:r>
    </w:p>
    <w:p w14:paraId="577D3F7E" w14:textId="77777777" w:rsidR="00A82EC2" w:rsidRPr="00A82EC2" w:rsidRDefault="00A82EC2" w:rsidP="00A82EC2">
      <w:pPr>
        <w:tabs>
          <w:tab w:val="left" w:pos="9000"/>
        </w:tabs>
        <w:spacing w:after="0" w:line="240" w:lineRule="atLeast"/>
        <w:ind w:left="1560" w:hanging="1560"/>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Telefon:</w:t>
      </w:r>
      <w:r w:rsidRPr="00A82EC2">
        <w:rPr>
          <w:rFonts w:ascii="Times New Roman" w:eastAsia="Times New Roman" w:hAnsi="Times New Roman" w:cs="Times New Roman"/>
          <w:sz w:val="24"/>
          <w:szCs w:val="24"/>
        </w:rPr>
        <w:tab/>
        <w:t>______________________________________________</w:t>
      </w:r>
    </w:p>
    <w:p w14:paraId="7AF9A102" w14:textId="77777777" w:rsidR="00A82EC2" w:rsidRPr="00A82EC2" w:rsidRDefault="00A82EC2" w:rsidP="00A82EC2">
      <w:pPr>
        <w:tabs>
          <w:tab w:val="left" w:pos="9000"/>
        </w:tabs>
        <w:spacing w:after="0" w:line="240" w:lineRule="atLeast"/>
        <w:ind w:left="1560" w:hanging="1560"/>
        <w:contextualSpacing/>
        <w:rPr>
          <w:rFonts w:ascii="Times New Roman" w:eastAsia="Times New Roman" w:hAnsi="Times New Roman" w:cs="Times New Roman"/>
          <w:sz w:val="24"/>
          <w:szCs w:val="24"/>
          <w:lang w:val="en-US"/>
        </w:rPr>
      </w:pPr>
      <w:r w:rsidRPr="00A82EC2">
        <w:rPr>
          <w:rFonts w:ascii="Times New Roman" w:eastAsia="Times New Roman" w:hAnsi="Times New Roman" w:cs="Times New Roman"/>
          <w:b/>
          <w:sz w:val="24"/>
          <w:szCs w:val="24"/>
        </w:rPr>
        <w:t>E-posta:</w:t>
      </w:r>
      <w:r w:rsidRPr="00A82EC2">
        <w:rPr>
          <w:rFonts w:ascii="Times New Roman" w:eastAsia="Times New Roman" w:hAnsi="Times New Roman" w:cs="Times New Roman"/>
          <w:sz w:val="24"/>
          <w:szCs w:val="24"/>
        </w:rPr>
        <w:tab/>
      </w:r>
      <w:r w:rsidRPr="00A82EC2">
        <w:rPr>
          <w:rFonts w:ascii="Times New Roman" w:eastAsia="Times New Roman" w:hAnsi="Times New Roman" w:cs="Times New Roman"/>
          <w:sz w:val="24"/>
          <w:szCs w:val="24"/>
          <w:lang w:val="en-US"/>
        </w:rPr>
        <w:t>______________________________________________</w:t>
      </w:r>
    </w:p>
    <w:p w14:paraId="55A2BA91" w14:textId="77777777" w:rsidR="00A82EC2" w:rsidRPr="00A82EC2" w:rsidRDefault="00A82EC2" w:rsidP="00A82EC2">
      <w:pPr>
        <w:tabs>
          <w:tab w:val="left" w:pos="9000"/>
        </w:tabs>
        <w:spacing w:after="0" w:line="240" w:lineRule="atLeast"/>
        <w:ind w:left="1560" w:hanging="1560"/>
        <w:contextualSpacing/>
        <w:rPr>
          <w:rFonts w:ascii="Times New Roman" w:eastAsia="Times New Roman" w:hAnsi="Times New Roman" w:cs="Times New Roman"/>
          <w:b/>
          <w:sz w:val="24"/>
          <w:szCs w:val="24"/>
          <w:lang w:val="en-US"/>
        </w:rPr>
      </w:pPr>
    </w:p>
    <w:bookmarkEnd w:id="304"/>
    <w:bookmarkEnd w:id="305"/>
    <w:bookmarkEnd w:id="306"/>
    <w:bookmarkEnd w:id="307"/>
    <w:p w14:paraId="5EDC3BCB"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KABUL MEKTUBU</w:t>
      </w:r>
    </w:p>
    <w:p w14:paraId="41EEC2E6"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(SÖZLEŞME KARAR BİLDİRİMİ) </w:t>
      </w:r>
    </w:p>
    <w:p w14:paraId="7FB7B776"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t xml:space="preserve"> </w:t>
      </w:r>
    </w:p>
    <w:p w14:paraId="460615C4" w14:textId="77777777" w:rsidR="00A82EC2" w:rsidRPr="00A82EC2" w:rsidRDefault="00A82EC2" w:rsidP="00A82EC2">
      <w:pPr>
        <w:spacing w:after="0" w:line="240" w:lineRule="atLeast"/>
        <w:ind w:left="180" w:right="288"/>
        <w:contextualSpacing/>
        <w:jc w:val="center"/>
        <w:rPr>
          <w:rFonts w:ascii="Times New Roman" w:eastAsia="Times New Roman" w:hAnsi="Times New Roman" w:cs="Times New Roman"/>
          <w:b/>
          <w:i/>
          <w:sz w:val="24"/>
          <w:szCs w:val="24"/>
        </w:rPr>
      </w:pPr>
      <w:r w:rsidRPr="00A82EC2">
        <w:rPr>
          <w:rFonts w:ascii="Times New Roman" w:eastAsia="Times New Roman" w:hAnsi="Times New Roman" w:cs="Times New Roman"/>
          <w:b/>
          <w:i/>
          <w:sz w:val="24"/>
          <w:szCs w:val="24"/>
        </w:rPr>
        <w:t>[İşverenin antetli kağıdına]</w:t>
      </w:r>
    </w:p>
    <w:p w14:paraId="727DC941"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b/>
          <w:i/>
          <w:sz w:val="24"/>
          <w:szCs w:val="24"/>
        </w:rPr>
      </w:pPr>
    </w:p>
    <w:p w14:paraId="5E9EC6A3" w14:textId="77777777" w:rsidR="00A82EC2" w:rsidRPr="00A82EC2" w:rsidRDefault="00A82EC2" w:rsidP="00A82EC2">
      <w:pPr>
        <w:spacing w:after="0" w:line="240" w:lineRule="atLeast"/>
        <w:ind w:left="180" w:right="288"/>
        <w:contextualSpacing/>
        <w:jc w:val="right"/>
        <w:rPr>
          <w:rFonts w:ascii="Times New Roman" w:eastAsia="Times New Roman" w:hAnsi="Times New Roman" w:cs="Times New Roman"/>
          <w:i/>
          <w:sz w:val="24"/>
          <w:szCs w:val="24"/>
        </w:rPr>
      </w:pPr>
      <w:r w:rsidRPr="00A82EC2">
        <w:rPr>
          <w:rFonts w:ascii="Times New Roman" w:eastAsia="Times New Roman" w:hAnsi="Times New Roman" w:cs="Times New Roman"/>
          <w:i/>
          <w:sz w:val="24"/>
          <w:szCs w:val="24"/>
        </w:rPr>
        <w:t xml:space="preserve">. . . . . . . </w:t>
      </w:r>
      <w:r w:rsidRPr="00A82EC2">
        <w:rPr>
          <w:rFonts w:ascii="Times New Roman" w:eastAsia="Times New Roman" w:hAnsi="Times New Roman" w:cs="Times New Roman"/>
          <w:b/>
          <w:i/>
          <w:sz w:val="24"/>
          <w:szCs w:val="24"/>
        </w:rPr>
        <w:t>[</w:t>
      </w:r>
      <w:proofErr w:type="gramStart"/>
      <w:r w:rsidRPr="00A82EC2">
        <w:rPr>
          <w:rFonts w:ascii="Times New Roman" w:eastAsia="Times New Roman" w:hAnsi="Times New Roman" w:cs="Times New Roman"/>
          <w:b/>
          <w:bCs/>
          <w:i/>
          <w:sz w:val="20"/>
          <w:szCs w:val="20"/>
        </w:rPr>
        <w:t>tarih</w:t>
      </w:r>
      <w:proofErr w:type="gramEnd"/>
      <w:r w:rsidRPr="00A82EC2">
        <w:rPr>
          <w:rFonts w:ascii="Times New Roman" w:eastAsia="Times New Roman" w:hAnsi="Times New Roman" w:cs="Times New Roman"/>
          <w:b/>
          <w:bCs/>
          <w:i/>
          <w:sz w:val="20"/>
          <w:szCs w:val="20"/>
        </w:rPr>
        <w:t>]</w:t>
      </w:r>
      <w:r w:rsidRPr="00A82EC2">
        <w:rPr>
          <w:rFonts w:ascii="Times New Roman" w:eastAsia="Times New Roman" w:hAnsi="Times New Roman" w:cs="Times New Roman"/>
          <w:i/>
          <w:sz w:val="24"/>
          <w:szCs w:val="24"/>
        </w:rPr>
        <w:t>. . . . . . .</w:t>
      </w:r>
    </w:p>
    <w:p w14:paraId="0C373728"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iCs/>
          <w:sz w:val="24"/>
          <w:szCs w:val="24"/>
        </w:rPr>
      </w:pPr>
    </w:p>
    <w:p w14:paraId="3D4BA823"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sz w:val="20"/>
          <w:szCs w:val="24"/>
        </w:rPr>
      </w:pPr>
      <w:r w:rsidRPr="00A82EC2">
        <w:rPr>
          <w:rFonts w:ascii="Times New Roman" w:eastAsia="Times New Roman" w:hAnsi="Times New Roman" w:cs="Times New Roman"/>
          <w:sz w:val="24"/>
          <w:szCs w:val="24"/>
        </w:rPr>
        <w:t>Kime:</w:t>
      </w:r>
      <w:r w:rsidRPr="00A82EC2">
        <w:rPr>
          <w:rFonts w:ascii="Times New Roman" w:eastAsia="Times New Roman" w:hAnsi="Times New Roman" w:cs="Times New Roman"/>
          <w:sz w:val="24"/>
          <w:szCs w:val="24"/>
        </w:rPr>
        <w:tab/>
        <w:t xml:space="preserve">. . . . . . </w:t>
      </w:r>
      <w:proofErr w:type="gramStart"/>
      <w:r w:rsidRPr="00A82EC2">
        <w:rPr>
          <w:rFonts w:ascii="Times New Roman" w:eastAsia="Times New Roman" w:hAnsi="Times New Roman" w:cs="Times New Roman"/>
          <w:sz w:val="24"/>
          <w:szCs w:val="24"/>
        </w:rPr>
        <w:t>. . . .</w:t>
      </w:r>
      <w:proofErr w:type="gramEnd"/>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b/>
          <w:bCs/>
          <w:i/>
          <w:iCs/>
          <w:sz w:val="20"/>
          <w:szCs w:val="24"/>
        </w:rPr>
        <w:t>[Yüklenicinin adı ve adresi]</w:t>
      </w:r>
      <w:r w:rsidRPr="00A82EC2">
        <w:rPr>
          <w:rFonts w:ascii="Times New Roman" w:eastAsia="Times New Roman" w:hAnsi="Times New Roman" w:cs="Times New Roman"/>
          <w:sz w:val="24"/>
          <w:szCs w:val="24"/>
        </w:rPr>
        <w:t xml:space="preserve"> . . . . . . . . .   </w:t>
      </w:r>
    </w:p>
    <w:p w14:paraId="1A7E1FCF"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sz w:val="24"/>
          <w:szCs w:val="24"/>
        </w:rPr>
      </w:pPr>
    </w:p>
    <w:p w14:paraId="7396FA8C"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sz w:val="20"/>
          <w:szCs w:val="24"/>
        </w:rPr>
      </w:pPr>
      <w:r w:rsidRPr="00A82EC2">
        <w:rPr>
          <w:rFonts w:ascii="Times New Roman" w:eastAsia="Times New Roman" w:hAnsi="Times New Roman" w:cs="Times New Roman"/>
          <w:sz w:val="24"/>
          <w:szCs w:val="24"/>
        </w:rPr>
        <w:t>Konu:</w:t>
      </w:r>
      <w:r w:rsidRPr="00A82EC2">
        <w:rPr>
          <w:rFonts w:ascii="Times New Roman" w:eastAsia="Times New Roman" w:hAnsi="Times New Roman" w:cs="Times New Roman"/>
          <w:sz w:val="24"/>
          <w:szCs w:val="24"/>
        </w:rPr>
        <w:tab/>
        <w:t xml:space="preserve">. . . . . . </w:t>
      </w:r>
      <w:proofErr w:type="gramStart"/>
      <w:r w:rsidRPr="00A82EC2">
        <w:rPr>
          <w:rFonts w:ascii="Times New Roman" w:eastAsia="Times New Roman" w:hAnsi="Times New Roman" w:cs="Times New Roman"/>
          <w:sz w:val="24"/>
          <w:szCs w:val="24"/>
        </w:rPr>
        <w:t>. . . .</w:t>
      </w:r>
      <w:proofErr w:type="gramEnd"/>
      <w:r w:rsidRPr="00A82EC2">
        <w:rPr>
          <w:rFonts w:ascii="Times New Roman" w:eastAsia="Times New Roman" w:hAnsi="Times New Roman" w:cs="Times New Roman"/>
          <w:sz w:val="24"/>
          <w:szCs w:val="24"/>
        </w:rPr>
        <w:t xml:space="preserve">   </w:t>
      </w:r>
      <w:r w:rsidRPr="00A82EC2">
        <w:rPr>
          <w:rFonts w:ascii="Times New Roman" w:eastAsia="Times New Roman" w:hAnsi="Times New Roman" w:cs="Times New Roman"/>
          <w:b/>
          <w:bCs/>
          <w:i/>
          <w:iCs/>
          <w:sz w:val="20"/>
          <w:szCs w:val="24"/>
        </w:rPr>
        <w:t>[</w:t>
      </w:r>
      <w:proofErr w:type="spellStart"/>
      <w:r w:rsidRPr="00A82EC2">
        <w:rPr>
          <w:rFonts w:ascii="Times New Roman" w:eastAsia="Times New Roman" w:hAnsi="Times New Roman" w:cs="Times New Roman"/>
          <w:b/>
          <w:bCs/>
          <w:i/>
          <w:iCs/>
          <w:sz w:val="20"/>
          <w:szCs w:val="24"/>
        </w:rPr>
        <w:t>No'lu</w:t>
      </w:r>
      <w:proofErr w:type="spellEnd"/>
      <w:r w:rsidRPr="00A82EC2">
        <w:rPr>
          <w:rFonts w:ascii="Times New Roman" w:eastAsia="Times New Roman" w:hAnsi="Times New Roman" w:cs="Times New Roman"/>
          <w:b/>
          <w:bCs/>
          <w:i/>
          <w:iCs/>
          <w:sz w:val="20"/>
          <w:szCs w:val="24"/>
        </w:rPr>
        <w:t xml:space="preserve"> Sözleşme Kabul Mektubu/Karar </w:t>
      </w:r>
      <w:proofErr w:type="gramStart"/>
      <w:r w:rsidRPr="00A82EC2">
        <w:rPr>
          <w:rFonts w:ascii="Times New Roman" w:eastAsia="Times New Roman" w:hAnsi="Times New Roman" w:cs="Times New Roman"/>
          <w:b/>
          <w:bCs/>
          <w:i/>
          <w:iCs/>
          <w:sz w:val="20"/>
          <w:szCs w:val="24"/>
        </w:rPr>
        <w:t>Bildirimi]</w:t>
      </w:r>
      <w:r w:rsidRPr="00A82EC2">
        <w:rPr>
          <w:rFonts w:ascii="Times New Roman" w:eastAsia="Times New Roman" w:hAnsi="Times New Roman" w:cs="Times New Roman"/>
          <w:sz w:val="24"/>
          <w:szCs w:val="24"/>
        </w:rPr>
        <w:t xml:space="preserve">  . . .</w:t>
      </w:r>
      <w:proofErr w:type="gramEnd"/>
      <w:r w:rsidRPr="00A82EC2">
        <w:rPr>
          <w:rFonts w:ascii="Times New Roman" w:eastAsia="Times New Roman" w:hAnsi="Times New Roman" w:cs="Times New Roman"/>
          <w:sz w:val="24"/>
          <w:szCs w:val="24"/>
        </w:rPr>
        <w:t xml:space="preserve"> . . . . . . .   </w:t>
      </w:r>
    </w:p>
    <w:p w14:paraId="0216CF77"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iCs/>
          <w:sz w:val="24"/>
          <w:szCs w:val="24"/>
        </w:rPr>
      </w:pPr>
    </w:p>
    <w:p w14:paraId="4021AC6C"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İş bu mektup, İhale </w:t>
      </w:r>
      <w:proofErr w:type="gramStart"/>
      <w:r w:rsidRPr="00A82EC2">
        <w:rPr>
          <w:rFonts w:ascii="Times New Roman" w:eastAsia="Times New Roman" w:hAnsi="Times New Roman" w:cs="Times New Roman"/>
          <w:sz w:val="24"/>
          <w:szCs w:val="24"/>
        </w:rPr>
        <w:t>bedeli .</w:t>
      </w:r>
      <w:proofErr w:type="gramEnd"/>
      <w:r w:rsidRPr="00A82EC2">
        <w:rPr>
          <w:rFonts w:ascii="Times New Roman" w:eastAsia="Times New Roman" w:hAnsi="Times New Roman" w:cs="Times New Roman"/>
          <w:sz w:val="24"/>
          <w:szCs w:val="24"/>
        </w:rPr>
        <w:t xml:space="preserve">(KDV hariç) ................................................................................ Teklif Para Kurunu yazınız  ,(yazıyla ve rakamla) olan ........................................................................................[İhale adı ve tanıtım numarası, sözleşmenin özel şartlarında belirtildiği gibi yazılacak]' </w:t>
      </w:r>
      <w:proofErr w:type="spellStart"/>
      <w:r w:rsidRPr="00A82EC2">
        <w:rPr>
          <w:rFonts w:ascii="Times New Roman" w:eastAsia="Times New Roman" w:hAnsi="Times New Roman" w:cs="Times New Roman"/>
          <w:sz w:val="24"/>
          <w:szCs w:val="24"/>
        </w:rPr>
        <w:t>nin</w:t>
      </w:r>
      <w:proofErr w:type="spellEnd"/>
      <w:r w:rsidRPr="00A82EC2">
        <w:rPr>
          <w:rFonts w:ascii="Times New Roman" w:eastAsia="Times New Roman" w:hAnsi="Times New Roman" w:cs="Times New Roman"/>
          <w:sz w:val="24"/>
          <w:szCs w:val="24"/>
        </w:rPr>
        <w:t xml:space="preserve"> yürütülmesi için sunmuş olduğunuz ...................tarihli teklifinizin, </w:t>
      </w:r>
      <w:proofErr w:type="spellStart"/>
      <w:r w:rsidRPr="00A82EC2">
        <w:rPr>
          <w:rFonts w:ascii="Times New Roman" w:eastAsia="Times New Roman" w:hAnsi="Times New Roman" w:cs="Times New Roman"/>
          <w:sz w:val="24"/>
          <w:szCs w:val="24"/>
        </w:rPr>
        <w:t>İsteklilerne</w:t>
      </w:r>
      <w:proofErr w:type="spellEnd"/>
      <w:r w:rsidRPr="00A82EC2">
        <w:rPr>
          <w:rFonts w:ascii="Times New Roman" w:eastAsia="Times New Roman" w:hAnsi="Times New Roman" w:cs="Times New Roman"/>
          <w:sz w:val="24"/>
          <w:szCs w:val="24"/>
        </w:rPr>
        <w:t xml:space="preserve"> Talimatlara (TST) uygun olarak ( düzeltme ve değişiklik var ise </w:t>
      </w:r>
      <w:r w:rsidRPr="00A82EC2">
        <w:rPr>
          <w:rFonts w:ascii="Times New Roman" w:eastAsia="Times New Roman" w:hAnsi="Times New Roman" w:cs="Times New Roman"/>
          <w:i/>
          <w:iCs/>
          <w:sz w:val="24"/>
          <w:szCs w:val="24"/>
        </w:rPr>
        <w:t xml:space="preserve"> </w:t>
      </w:r>
      <w:proofErr w:type="spellStart"/>
      <w:r w:rsidRPr="00A82EC2">
        <w:rPr>
          <w:rFonts w:ascii="Times New Roman" w:eastAsia="Times New Roman" w:hAnsi="Times New Roman" w:cs="Times New Roman"/>
          <w:i/>
          <w:iCs/>
          <w:sz w:val="24"/>
          <w:szCs w:val="24"/>
        </w:rPr>
        <w:t>ise</w:t>
      </w:r>
      <w:proofErr w:type="spellEnd"/>
      <w:r w:rsidRPr="00A82EC2">
        <w:rPr>
          <w:rFonts w:ascii="Times New Roman" w:eastAsia="Times New Roman" w:hAnsi="Times New Roman" w:cs="Times New Roman"/>
          <w:i/>
          <w:iCs/>
          <w:sz w:val="24"/>
          <w:szCs w:val="24"/>
        </w:rPr>
        <w:t xml:space="preserve"> yazınız</w:t>
      </w:r>
      <w:r w:rsidRPr="00A82EC2">
        <w:rPr>
          <w:rFonts w:ascii="Times New Roman" w:eastAsia="Times New Roman" w:hAnsi="Times New Roman" w:cs="Times New Roman"/>
          <w:sz w:val="24"/>
          <w:szCs w:val="24"/>
        </w:rPr>
        <w:t xml:space="preserve">: tarafınıza bildirilen düzeltmeler ve değişiklikler yapıldığı takdirde) kabul edileceğini bildirmek amacıyla gönderilmiştir. </w:t>
      </w:r>
    </w:p>
    <w:p w14:paraId="66E07ACF"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iCs/>
          <w:sz w:val="24"/>
          <w:szCs w:val="24"/>
        </w:rPr>
      </w:pPr>
    </w:p>
    <w:p w14:paraId="4CD4444B"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Sözleşme Şartları </w:t>
      </w:r>
      <w:r w:rsidR="00A30770" w:rsidRPr="00A82EC2">
        <w:rPr>
          <w:rFonts w:ascii="Times New Roman" w:eastAsia="Times New Roman" w:hAnsi="Times New Roman" w:cs="Times New Roman"/>
          <w:sz w:val="24"/>
          <w:szCs w:val="24"/>
        </w:rPr>
        <w:t>uyarınca;</w:t>
      </w:r>
    </w:p>
    <w:p w14:paraId="064CDD12"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iCs/>
          <w:sz w:val="24"/>
          <w:szCs w:val="24"/>
        </w:rPr>
      </w:pPr>
      <w:r w:rsidRPr="00A82EC2">
        <w:rPr>
          <w:rFonts w:ascii="Times New Roman" w:eastAsia="Times New Roman" w:hAnsi="Times New Roman" w:cs="Times New Roman"/>
          <w:sz w:val="24"/>
          <w:szCs w:val="24"/>
        </w:rPr>
        <w:t xml:space="preserve">(i)  </w:t>
      </w:r>
      <w:r w:rsidRPr="00A82EC2">
        <w:rPr>
          <w:rFonts w:ascii="Times New Roman" w:eastAsia="Times New Roman" w:hAnsi="Times New Roman" w:cs="Times New Roman"/>
          <w:iCs/>
          <w:sz w:val="24"/>
          <w:szCs w:val="24"/>
        </w:rPr>
        <w:t xml:space="preserve">ihale dokümanının Bölüm X, Sözleşme Formları </w:t>
      </w:r>
      <w:r w:rsidR="00A30770" w:rsidRPr="00A82EC2">
        <w:rPr>
          <w:rFonts w:ascii="Times New Roman" w:eastAsia="Times New Roman" w:hAnsi="Times New Roman" w:cs="Times New Roman"/>
          <w:iCs/>
          <w:sz w:val="24"/>
          <w:szCs w:val="24"/>
        </w:rPr>
        <w:t>başlıklı Bölümünde</w:t>
      </w:r>
      <w:r w:rsidRPr="00A82EC2">
        <w:rPr>
          <w:rFonts w:ascii="Times New Roman" w:eastAsia="Times New Roman" w:hAnsi="Times New Roman" w:cs="Times New Roman"/>
          <w:iCs/>
          <w:sz w:val="24"/>
          <w:szCs w:val="24"/>
        </w:rPr>
        <w:t xml:space="preserve"> yer </w:t>
      </w:r>
      <w:r w:rsidR="00A30770" w:rsidRPr="00A82EC2">
        <w:rPr>
          <w:rFonts w:ascii="Times New Roman" w:eastAsia="Times New Roman" w:hAnsi="Times New Roman" w:cs="Times New Roman"/>
          <w:iCs/>
          <w:sz w:val="24"/>
          <w:szCs w:val="24"/>
        </w:rPr>
        <w:t>alan forma</w:t>
      </w:r>
      <w:r w:rsidRPr="00A82EC2">
        <w:rPr>
          <w:rFonts w:ascii="Times New Roman" w:eastAsia="Times New Roman" w:hAnsi="Times New Roman" w:cs="Times New Roman"/>
          <w:iCs/>
          <w:sz w:val="24"/>
          <w:szCs w:val="24"/>
        </w:rPr>
        <w:t xml:space="preserve"> uygun olarak Kesin </w:t>
      </w:r>
      <w:r w:rsidR="00A30770" w:rsidRPr="00A82EC2">
        <w:rPr>
          <w:rFonts w:ascii="Times New Roman" w:eastAsia="Times New Roman" w:hAnsi="Times New Roman" w:cs="Times New Roman"/>
          <w:iCs/>
          <w:sz w:val="24"/>
          <w:szCs w:val="24"/>
        </w:rPr>
        <w:t>Teminat</w:t>
      </w:r>
      <w:r w:rsidR="00A30770" w:rsidRPr="00A82EC2">
        <w:rPr>
          <w:rFonts w:ascii="Times New Roman" w:eastAsia="Times New Roman" w:hAnsi="Times New Roman" w:cs="Times New Roman"/>
          <w:sz w:val="24"/>
          <w:szCs w:val="24"/>
        </w:rPr>
        <w:t>ı 28</w:t>
      </w:r>
      <w:r w:rsidRPr="00A82EC2">
        <w:rPr>
          <w:rFonts w:ascii="Times New Roman" w:eastAsia="Times New Roman" w:hAnsi="Times New Roman" w:cs="Times New Roman"/>
          <w:iCs/>
          <w:sz w:val="24"/>
          <w:szCs w:val="24"/>
        </w:rPr>
        <w:t xml:space="preserve"> takvim günü içerisinde sunmanız ve sözleşmeyi imzalamanız gerekmektedir. </w:t>
      </w:r>
    </w:p>
    <w:p w14:paraId="4DC9BDA0"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iCs/>
          <w:sz w:val="24"/>
          <w:szCs w:val="24"/>
        </w:rPr>
      </w:pPr>
    </w:p>
    <w:p w14:paraId="4F7C84E8"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iCs/>
          <w:sz w:val="24"/>
          <w:szCs w:val="24"/>
        </w:rPr>
      </w:pPr>
    </w:p>
    <w:p w14:paraId="770393B1" w14:textId="77777777" w:rsidR="00A82EC2" w:rsidRPr="00A82EC2" w:rsidRDefault="00A82EC2" w:rsidP="00A82EC2">
      <w:pPr>
        <w:spacing w:after="0" w:line="240" w:lineRule="atLeast"/>
        <w:ind w:left="180" w:right="288"/>
        <w:contextualSpacing/>
        <w:jc w:val="both"/>
        <w:rPr>
          <w:rFonts w:ascii="Times New Roman" w:eastAsia="Times New Roman" w:hAnsi="Times New Roman" w:cs="Times New Roman"/>
          <w:iCs/>
          <w:sz w:val="24"/>
          <w:szCs w:val="24"/>
        </w:rPr>
      </w:pPr>
    </w:p>
    <w:p w14:paraId="5F45DE37" w14:textId="77777777" w:rsidR="00A82EC2" w:rsidRPr="00A82EC2" w:rsidRDefault="00A82EC2" w:rsidP="00A82EC2">
      <w:pPr>
        <w:tabs>
          <w:tab w:val="left" w:pos="3390"/>
          <w:tab w:val="right" w:leader="dot" w:pos="9360"/>
        </w:tabs>
        <w:spacing w:after="0" w:line="240" w:lineRule="atLeast"/>
        <w:ind w:left="180" w:right="288"/>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Yetkili İmza:  </w:t>
      </w:r>
      <w:r w:rsidRPr="00A82EC2">
        <w:rPr>
          <w:rFonts w:ascii="Times New Roman" w:eastAsia="Times New Roman" w:hAnsi="Times New Roman" w:cs="Times New Roman"/>
          <w:sz w:val="24"/>
          <w:szCs w:val="24"/>
        </w:rPr>
        <w:tab/>
      </w:r>
    </w:p>
    <w:p w14:paraId="166AD9FF" w14:textId="77777777" w:rsidR="00A82EC2" w:rsidRPr="00A82EC2" w:rsidRDefault="00A82EC2" w:rsidP="00A82EC2">
      <w:pPr>
        <w:tabs>
          <w:tab w:val="right" w:leader="dot" w:pos="9360"/>
        </w:tabs>
        <w:spacing w:after="0" w:line="240" w:lineRule="atLeast"/>
        <w:ind w:left="180" w:right="288"/>
        <w:contextualSpacing/>
        <w:jc w:val="both"/>
        <w:rPr>
          <w:rFonts w:ascii="Times New Roman" w:eastAsia="Times New Roman" w:hAnsi="Times New Roman" w:cs="Times New Roman"/>
          <w:sz w:val="24"/>
          <w:szCs w:val="24"/>
        </w:rPr>
      </w:pPr>
    </w:p>
    <w:p w14:paraId="1C39C256" w14:textId="77777777" w:rsidR="00A82EC2" w:rsidRPr="00A82EC2" w:rsidRDefault="00A82EC2" w:rsidP="00A82EC2">
      <w:pPr>
        <w:tabs>
          <w:tab w:val="right" w:leader="dot" w:pos="9360"/>
        </w:tabs>
        <w:spacing w:after="0" w:line="240" w:lineRule="atLeast"/>
        <w:ind w:left="180" w:right="288"/>
        <w:contextualSpacing/>
        <w:jc w:val="both"/>
        <w:rPr>
          <w:rFonts w:ascii="Times New Roman" w:eastAsia="Times New Roman" w:hAnsi="Times New Roman" w:cs="Times New Roman"/>
          <w:sz w:val="24"/>
          <w:szCs w:val="24"/>
        </w:rPr>
      </w:pPr>
    </w:p>
    <w:p w14:paraId="6EE127A5" w14:textId="77777777" w:rsidR="00A82EC2" w:rsidRPr="00A82EC2" w:rsidRDefault="00A82EC2" w:rsidP="00A82EC2">
      <w:pPr>
        <w:tabs>
          <w:tab w:val="right" w:leader="dot" w:pos="9360"/>
        </w:tabs>
        <w:spacing w:after="0" w:line="240" w:lineRule="atLeast"/>
        <w:ind w:left="180" w:right="288"/>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İmzalayanın Adı ve Unvanı:  </w:t>
      </w:r>
      <w:r w:rsidRPr="00A82EC2">
        <w:rPr>
          <w:rFonts w:ascii="Times New Roman" w:eastAsia="Times New Roman" w:hAnsi="Times New Roman" w:cs="Times New Roman"/>
          <w:sz w:val="24"/>
          <w:szCs w:val="24"/>
        </w:rPr>
        <w:tab/>
      </w:r>
    </w:p>
    <w:p w14:paraId="4EBACCF1" w14:textId="77777777" w:rsidR="00A82EC2" w:rsidRPr="00A82EC2" w:rsidRDefault="00A82EC2" w:rsidP="00A82EC2">
      <w:pPr>
        <w:tabs>
          <w:tab w:val="right" w:leader="dot" w:pos="9360"/>
        </w:tabs>
        <w:spacing w:after="0" w:line="240" w:lineRule="atLeast"/>
        <w:ind w:left="180" w:right="288"/>
        <w:contextualSpacing/>
        <w:jc w:val="both"/>
        <w:rPr>
          <w:rFonts w:ascii="Times New Roman" w:eastAsia="Times New Roman" w:hAnsi="Times New Roman" w:cs="Times New Roman"/>
          <w:sz w:val="24"/>
          <w:szCs w:val="24"/>
        </w:rPr>
      </w:pPr>
    </w:p>
    <w:p w14:paraId="6F5517E2" w14:textId="77777777" w:rsidR="00A82EC2" w:rsidRPr="00A82EC2" w:rsidRDefault="00A82EC2" w:rsidP="00A82EC2">
      <w:pPr>
        <w:tabs>
          <w:tab w:val="right" w:leader="dot" w:pos="9360"/>
        </w:tabs>
        <w:spacing w:after="0" w:line="240" w:lineRule="atLeast"/>
        <w:ind w:left="180" w:right="288"/>
        <w:contextualSpacing/>
        <w:jc w:val="both"/>
        <w:rPr>
          <w:rFonts w:ascii="Times New Roman" w:eastAsia="Times New Roman" w:hAnsi="Times New Roman" w:cs="Times New Roman"/>
          <w:sz w:val="24"/>
          <w:szCs w:val="24"/>
        </w:rPr>
      </w:pPr>
    </w:p>
    <w:p w14:paraId="2E822D3E" w14:textId="77777777" w:rsidR="00A82EC2" w:rsidRPr="00A82EC2" w:rsidRDefault="00A82EC2" w:rsidP="00A82EC2">
      <w:pPr>
        <w:tabs>
          <w:tab w:val="right" w:leader="dot" w:pos="9360"/>
        </w:tabs>
        <w:spacing w:after="0" w:line="240" w:lineRule="atLeast"/>
        <w:ind w:left="180" w:right="288"/>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İhaleyi Yapan Kurumun Adı:  </w:t>
      </w:r>
      <w:r w:rsidRPr="00A82EC2">
        <w:rPr>
          <w:rFonts w:ascii="Times New Roman" w:eastAsia="Times New Roman" w:hAnsi="Times New Roman" w:cs="Times New Roman"/>
          <w:sz w:val="24"/>
          <w:szCs w:val="24"/>
        </w:rPr>
        <w:tab/>
      </w:r>
    </w:p>
    <w:p w14:paraId="530E6BFA" w14:textId="77777777" w:rsidR="00A82EC2" w:rsidRPr="00A82EC2" w:rsidRDefault="00A82EC2" w:rsidP="00A82EC2">
      <w:pPr>
        <w:spacing w:after="0" w:line="240" w:lineRule="atLeast"/>
        <w:ind w:left="180" w:right="288"/>
        <w:contextualSpacing/>
        <w:rPr>
          <w:rFonts w:ascii="Times New Roman" w:eastAsia="Times New Roman" w:hAnsi="Times New Roman" w:cs="Times New Roman"/>
          <w:sz w:val="24"/>
          <w:szCs w:val="24"/>
        </w:rPr>
      </w:pPr>
    </w:p>
    <w:p w14:paraId="6B514875" w14:textId="77777777" w:rsidR="00A82EC2" w:rsidRPr="00A82EC2" w:rsidRDefault="00A82EC2" w:rsidP="00A82EC2">
      <w:pPr>
        <w:spacing w:after="0" w:line="240" w:lineRule="atLeast"/>
        <w:ind w:left="180" w:right="288"/>
        <w:contextualSpacing/>
        <w:rPr>
          <w:rFonts w:ascii="Times New Roman" w:eastAsia="Times New Roman" w:hAnsi="Times New Roman" w:cs="Times New Roman"/>
          <w:b/>
          <w:sz w:val="24"/>
          <w:szCs w:val="24"/>
        </w:rPr>
      </w:pPr>
      <w:proofErr w:type="gramStart"/>
      <w:r w:rsidRPr="00A82EC2">
        <w:rPr>
          <w:rFonts w:ascii="Times New Roman" w:eastAsia="Times New Roman" w:hAnsi="Times New Roman" w:cs="Times New Roman"/>
          <w:b/>
          <w:sz w:val="24"/>
          <w:szCs w:val="24"/>
        </w:rPr>
        <w:t>Ek:  Sözleşme</w:t>
      </w:r>
      <w:proofErr w:type="gramEnd"/>
      <w:r w:rsidRPr="00A82EC2">
        <w:rPr>
          <w:rFonts w:ascii="Times New Roman" w:eastAsia="Times New Roman" w:hAnsi="Times New Roman" w:cs="Times New Roman"/>
          <w:b/>
          <w:sz w:val="24"/>
          <w:szCs w:val="24"/>
        </w:rPr>
        <w:t xml:space="preserve"> Dosyası  </w:t>
      </w:r>
    </w:p>
    <w:p w14:paraId="2855AD43" w14:textId="77777777" w:rsidR="00A82EC2" w:rsidRPr="00A82EC2" w:rsidRDefault="00A82EC2" w:rsidP="00A82EC2">
      <w:pPr>
        <w:tabs>
          <w:tab w:val="right" w:leader="dot" w:pos="9360"/>
        </w:tabs>
        <w:spacing w:after="0" w:line="240" w:lineRule="atLeast"/>
        <w:ind w:left="180" w:right="288"/>
        <w:contextualSpacing/>
        <w:jc w:val="both"/>
        <w:rPr>
          <w:rFonts w:ascii="Times New Roman" w:eastAsia="Times New Roman" w:hAnsi="Times New Roman" w:cs="Times New Roman"/>
          <w:iCs/>
          <w:sz w:val="24"/>
          <w:szCs w:val="24"/>
        </w:rPr>
      </w:pPr>
    </w:p>
    <w:p w14:paraId="79E4A772" w14:textId="77777777" w:rsidR="00A82EC2" w:rsidRPr="00A82EC2" w:rsidRDefault="00A82EC2" w:rsidP="00A82EC2">
      <w:pPr>
        <w:tabs>
          <w:tab w:val="right" w:leader="dot" w:pos="9360"/>
        </w:tabs>
        <w:spacing w:after="0" w:line="240" w:lineRule="atLeast"/>
        <w:ind w:left="180" w:right="288"/>
        <w:contextualSpacing/>
        <w:jc w:val="both"/>
        <w:rPr>
          <w:rFonts w:ascii="Times New Roman" w:eastAsia="Times New Roman" w:hAnsi="Times New Roman" w:cs="Times New Roman"/>
          <w:iCs/>
          <w:sz w:val="24"/>
          <w:szCs w:val="24"/>
        </w:rPr>
      </w:pPr>
    </w:p>
    <w:p w14:paraId="53F8C4E3"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bookmarkStart w:id="308" w:name="_Toc23238064"/>
      <w:bookmarkStart w:id="309" w:name="_Toc41971556"/>
      <w:bookmarkStart w:id="310" w:name="_Toc78273067"/>
      <w:bookmarkStart w:id="311" w:name="_Toc111009245"/>
      <w:bookmarkStart w:id="312" w:name="_Toc442524979"/>
      <w:bookmarkStart w:id="313" w:name="_Toc473887477"/>
      <w:bookmarkStart w:id="314" w:name="_Toc438907197"/>
      <w:bookmarkStart w:id="315" w:name="_Toc438907297"/>
    </w:p>
    <w:p w14:paraId="09A617B4"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43E802B2"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36BC4A3F"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707915B8"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704334F1"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5D53008E"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54491CEE"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13E7AC08" w14:textId="77777777" w:rsid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39BF7304" w14:textId="77777777" w:rsidR="00A30770" w:rsidRDefault="00A30770" w:rsidP="00A82EC2">
      <w:pPr>
        <w:spacing w:after="0" w:line="240" w:lineRule="atLeast"/>
        <w:contextualSpacing/>
        <w:jc w:val="center"/>
        <w:rPr>
          <w:rFonts w:ascii="Times New Roman" w:eastAsia="Times New Roman" w:hAnsi="Times New Roman" w:cs="Times New Roman"/>
          <w:b/>
          <w:sz w:val="24"/>
          <w:szCs w:val="24"/>
        </w:rPr>
      </w:pPr>
    </w:p>
    <w:p w14:paraId="00AC3E91" w14:textId="77777777" w:rsidR="00A30770" w:rsidRDefault="00A30770" w:rsidP="00A82EC2">
      <w:pPr>
        <w:spacing w:after="0" w:line="240" w:lineRule="atLeast"/>
        <w:contextualSpacing/>
        <w:jc w:val="center"/>
        <w:rPr>
          <w:rFonts w:ascii="Times New Roman" w:eastAsia="Times New Roman" w:hAnsi="Times New Roman" w:cs="Times New Roman"/>
          <w:b/>
          <w:sz w:val="24"/>
          <w:szCs w:val="24"/>
        </w:rPr>
      </w:pPr>
    </w:p>
    <w:p w14:paraId="6AE8F98B" w14:textId="77777777" w:rsidR="00A30770" w:rsidRPr="00A82EC2" w:rsidRDefault="00A30770" w:rsidP="00A82EC2">
      <w:pPr>
        <w:spacing w:after="0" w:line="240" w:lineRule="atLeast"/>
        <w:contextualSpacing/>
        <w:jc w:val="center"/>
        <w:rPr>
          <w:rFonts w:ascii="Times New Roman" w:eastAsia="Times New Roman" w:hAnsi="Times New Roman" w:cs="Times New Roman"/>
          <w:b/>
          <w:sz w:val="24"/>
          <w:szCs w:val="24"/>
        </w:rPr>
      </w:pPr>
    </w:p>
    <w:p w14:paraId="06BA4489"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p>
    <w:p w14:paraId="32E3DE2A"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rPr>
      </w:pPr>
      <w:r w:rsidRPr="00A82EC2">
        <w:rPr>
          <w:rFonts w:ascii="Times New Roman" w:eastAsia="Times New Roman" w:hAnsi="Times New Roman" w:cs="Times New Roman"/>
          <w:b/>
          <w:sz w:val="24"/>
          <w:szCs w:val="24"/>
        </w:rPr>
        <w:lastRenderedPageBreak/>
        <w:t xml:space="preserve">SÖZLEŞME </w:t>
      </w:r>
      <w:bookmarkEnd w:id="308"/>
      <w:bookmarkEnd w:id="309"/>
      <w:bookmarkEnd w:id="310"/>
      <w:bookmarkEnd w:id="311"/>
      <w:bookmarkEnd w:id="312"/>
      <w:bookmarkEnd w:id="313"/>
    </w:p>
    <w:p w14:paraId="6ACEB30B" w14:textId="77777777" w:rsidR="00A82EC2" w:rsidRPr="00A82EC2" w:rsidRDefault="00A82EC2" w:rsidP="00A82EC2">
      <w:pPr>
        <w:spacing w:after="0" w:line="240" w:lineRule="atLeast"/>
        <w:contextualSpacing/>
        <w:jc w:val="center"/>
        <w:rPr>
          <w:rFonts w:ascii="Times New Roman" w:eastAsia="Times New Roman" w:hAnsi="Times New Roman" w:cs="Times New Roman"/>
          <w:i/>
          <w:sz w:val="24"/>
          <w:szCs w:val="24"/>
        </w:rPr>
      </w:pPr>
      <w:r w:rsidRPr="00A82EC2">
        <w:rPr>
          <w:rFonts w:ascii="Times New Roman" w:eastAsia="Times New Roman" w:hAnsi="Times New Roman" w:cs="Times New Roman"/>
          <w:i/>
          <w:sz w:val="24"/>
          <w:szCs w:val="24"/>
        </w:rPr>
        <w:t>(İhaleyi kazanan İstekli bu Sözleşme formunu üzerindeki talimatlara uygun olarak dolduracaktır)</w:t>
      </w:r>
    </w:p>
    <w:bookmarkEnd w:id="314"/>
    <w:bookmarkEnd w:id="315"/>
    <w:p w14:paraId="16B79945" w14:textId="77777777" w:rsidR="00A82EC2" w:rsidRPr="00A82EC2" w:rsidRDefault="00A82EC2" w:rsidP="00A82EC2">
      <w:pPr>
        <w:spacing w:after="0" w:line="240" w:lineRule="atLeast"/>
        <w:contextualSpacing/>
        <w:jc w:val="both"/>
        <w:rPr>
          <w:rFonts w:ascii="Times New Roman" w:eastAsia="Times New Roman" w:hAnsi="Times New Roman" w:cs="Times New Roman"/>
          <w:sz w:val="20"/>
          <w:szCs w:val="24"/>
        </w:rPr>
      </w:pPr>
    </w:p>
    <w:p w14:paraId="1C7FB1AD"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İş bu sözleşme, .....................................................</w:t>
      </w:r>
      <w:r w:rsidRPr="00A82EC2">
        <w:rPr>
          <w:rFonts w:ascii="Times New Roman" w:eastAsia="Times New Roman" w:hAnsi="Times New Roman" w:cs="Times New Roman"/>
          <w:i/>
          <w:iCs/>
          <w:sz w:val="24"/>
          <w:szCs w:val="24"/>
        </w:rPr>
        <w:t>[</w:t>
      </w:r>
      <w:proofErr w:type="gramStart"/>
      <w:r w:rsidRPr="00A82EC2">
        <w:rPr>
          <w:rFonts w:ascii="Times New Roman" w:eastAsia="Times New Roman" w:hAnsi="Times New Roman" w:cs="Times New Roman"/>
          <w:i/>
          <w:iCs/>
          <w:sz w:val="24"/>
          <w:szCs w:val="24"/>
        </w:rPr>
        <w:t>Alıcının  adresi</w:t>
      </w:r>
      <w:proofErr w:type="gramEnd"/>
      <w:r w:rsidRPr="00A82EC2">
        <w:rPr>
          <w:rFonts w:ascii="Times New Roman" w:eastAsia="Times New Roman" w:hAnsi="Times New Roman" w:cs="Times New Roman"/>
          <w:i/>
          <w:iCs/>
          <w:sz w:val="24"/>
          <w:szCs w:val="24"/>
        </w:rPr>
        <w:t xml:space="preserve">] </w:t>
      </w:r>
      <w:r w:rsidRPr="00A82EC2">
        <w:rPr>
          <w:rFonts w:ascii="Times New Roman" w:eastAsia="Times New Roman" w:hAnsi="Times New Roman" w:cs="Times New Roman"/>
          <w:sz w:val="24"/>
          <w:szCs w:val="24"/>
        </w:rPr>
        <w:t>adresinde yerleşik ................................................................................</w:t>
      </w:r>
      <w:r w:rsidRPr="00A82EC2">
        <w:rPr>
          <w:rFonts w:ascii="Times New Roman" w:eastAsia="Times New Roman" w:hAnsi="Times New Roman" w:cs="Times New Roman"/>
          <w:i/>
          <w:iCs/>
          <w:sz w:val="24"/>
          <w:szCs w:val="24"/>
        </w:rPr>
        <w:t>[Alıcının adı]</w:t>
      </w:r>
      <w:r w:rsidRPr="00A82EC2">
        <w:rPr>
          <w:rFonts w:ascii="Times New Roman" w:eastAsia="Times New Roman" w:hAnsi="Times New Roman" w:cs="Times New Roman"/>
          <w:sz w:val="24"/>
          <w:szCs w:val="24"/>
        </w:rPr>
        <w:t>(bundan böyle "</w:t>
      </w:r>
      <w:proofErr w:type="spellStart"/>
      <w:r w:rsidRPr="00A82EC2">
        <w:rPr>
          <w:rFonts w:ascii="Times New Roman" w:eastAsia="Times New Roman" w:hAnsi="Times New Roman" w:cs="Times New Roman"/>
          <w:sz w:val="24"/>
          <w:szCs w:val="24"/>
        </w:rPr>
        <w:t>Alıcı"olarak</w:t>
      </w:r>
      <w:proofErr w:type="spellEnd"/>
      <w:r w:rsidRPr="00A82EC2">
        <w:rPr>
          <w:rFonts w:ascii="Times New Roman" w:eastAsia="Times New Roman" w:hAnsi="Times New Roman" w:cs="Times New Roman"/>
          <w:sz w:val="24"/>
          <w:szCs w:val="24"/>
        </w:rPr>
        <w:t xml:space="preserve"> anılacaktır) ile diğer tarafta........................................</w:t>
      </w:r>
      <w:r w:rsidRPr="00A82EC2">
        <w:rPr>
          <w:rFonts w:ascii="Times New Roman" w:eastAsia="Times New Roman" w:hAnsi="Times New Roman" w:cs="Times New Roman"/>
          <w:i/>
          <w:iCs/>
          <w:sz w:val="24"/>
          <w:szCs w:val="24"/>
        </w:rPr>
        <w:t>[Tedarikçinin   adresi]</w:t>
      </w:r>
      <w:r w:rsidRPr="00A82EC2">
        <w:rPr>
          <w:rFonts w:ascii="Times New Roman" w:eastAsia="Times New Roman" w:hAnsi="Times New Roman" w:cs="Times New Roman"/>
          <w:sz w:val="24"/>
          <w:szCs w:val="24"/>
        </w:rPr>
        <w:t xml:space="preserve"> adresinde yerleşik .......................................................... </w:t>
      </w:r>
      <w:proofErr w:type="gramStart"/>
      <w:r w:rsidRPr="00A82EC2">
        <w:rPr>
          <w:rFonts w:ascii="Times New Roman" w:eastAsia="Times New Roman" w:hAnsi="Times New Roman" w:cs="Times New Roman"/>
          <w:sz w:val="24"/>
          <w:szCs w:val="24"/>
        </w:rPr>
        <w:t xml:space="preserve">Tedarikçinin </w:t>
      </w:r>
      <w:r w:rsidRPr="00A82EC2">
        <w:rPr>
          <w:rFonts w:ascii="Times New Roman" w:eastAsia="Times New Roman" w:hAnsi="Times New Roman" w:cs="Times New Roman"/>
          <w:i/>
          <w:iCs/>
          <w:sz w:val="24"/>
          <w:szCs w:val="24"/>
        </w:rPr>
        <w:t xml:space="preserve"> adı</w:t>
      </w:r>
      <w:proofErr w:type="gramEnd"/>
      <w:r w:rsidRPr="00A82EC2">
        <w:rPr>
          <w:rFonts w:ascii="Times New Roman" w:eastAsia="Times New Roman" w:hAnsi="Times New Roman" w:cs="Times New Roman"/>
          <w:i/>
          <w:iCs/>
          <w:sz w:val="24"/>
          <w:szCs w:val="24"/>
        </w:rPr>
        <w:t xml:space="preserve">] </w:t>
      </w:r>
      <w:r w:rsidRPr="00A82EC2">
        <w:rPr>
          <w:rFonts w:ascii="Times New Roman" w:eastAsia="Times New Roman" w:hAnsi="Times New Roman" w:cs="Times New Roman"/>
          <w:sz w:val="24"/>
          <w:szCs w:val="24"/>
        </w:rPr>
        <w:t xml:space="preserve">(bundan böyle "Tedarikçi" olarak anılacaktır) arasında …….yılının  ................. </w:t>
      </w:r>
      <w:proofErr w:type="gramStart"/>
      <w:r w:rsidRPr="00A82EC2">
        <w:rPr>
          <w:rFonts w:ascii="Times New Roman" w:eastAsia="Times New Roman" w:hAnsi="Times New Roman" w:cs="Times New Roman"/>
          <w:sz w:val="24"/>
          <w:szCs w:val="24"/>
        </w:rPr>
        <w:t>ayının</w:t>
      </w:r>
      <w:proofErr w:type="gramEnd"/>
      <w:r w:rsidRPr="00A82EC2">
        <w:rPr>
          <w:rFonts w:ascii="Times New Roman" w:eastAsia="Times New Roman" w:hAnsi="Times New Roman" w:cs="Times New Roman"/>
          <w:sz w:val="24"/>
          <w:szCs w:val="24"/>
        </w:rPr>
        <w:t xml:space="preserve"> ................gününde yapılmıştır.</w:t>
      </w:r>
    </w:p>
    <w:p w14:paraId="69D009DE"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6D17898C"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roofErr w:type="gramStart"/>
      <w:r w:rsidRPr="00A82EC2">
        <w:rPr>
          <w:rFonts w:ascii="Times New Roman" w:eastAsia="Times New Roman" w:hAnsi="Times New Roman" w:cs="Times New Roman"/>
          <w:sz w:val="24"/>
          <w:szCs w:val="24"/>
        </w:rPr>
        <w:t>Alıcı;..................................</w:t>
      </w:r>
      <w:proofErr w:type="gramEnd"/>
      <w:r w:rsidRPr="00A82EC2">
        <w:rPr>
          <w:rFonts w:ascii="Times New Roman" w:eastAsia="Times New Roman" w:hAnsi="Times New Roman" w:cs="Times New Roman"/>
          <w:i/>
          <w:iCs/>
          <w:sz w:val="24"/>
          <w:szCs w:val="24"/>
        </w:rPr>
        <w:t xml:space="preserve">[Sözleşme kapsamındaki malzeme ve hizmetlerin kısa adını yazınız)  temini için  ihaleye çıkarak teklifler almış ve </w:t>
      </w:r>
      <w:r w:rsidRPr="00A82EC2">
        <w:rPr>
          <w:rFonts w:ascii="Times New Roman" w:eastAsia="Times New Roman" w:hAnsi="Times New Roman" w:cs="Times New Roman"/>
          <w:sz w:val="24"/>
          <w:szCs w:val="24"/>
        </w:rPr>
        <w:t xml:space="preserve">söz konusu Mal ve Hizmetlerin  temini için </w:t>
      </w:r>
      <w:proofErr w:type="spellStart"/>
      <w:r w:rsidRPr="00A82EC2">
        <w:rPr>
          <w:rFonts w:ascii="Times New Roman" w:eastAsia="Times New Roman" w:hAnsi="Times New Roman" w:cs="Times New Roman"/>
          <w:sz w:val="24"/>
          <w:szCs w:val="24"/>
        </w:rPr>
        <w:t>Yüklenici'nin</w:t>
      </w:r>
      <w:proofErr w:type="spellEnd"/>
      <w:r w:rsidRPr="00A82EC2">
        <w:rPr>
          <w:rFonts w:ascii="Times New Roman" w:eastAsia="Times New Roman" w:hAnsi="Times New Roman" w:cs="Times New Roman"/>
          <w:sz w:val="24"/>
          <w:szCs w:val="24"/>
        </w:rPr>
        <w:t xml:space="preserve"> KDV hariç diğer tüm vergi resim ve harçlar dahil toplam …………………( teklif para kurunu yazınız) tutarındaki .teklifini kabul etmiştir.</w:t>
      </w:r>
    </w:p>
    <w:p w14:paraId="3B04C263"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40A213A0"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 xml:space="preserve">Alıcı ve </w:t>
      </w:r>
      <w:r w:rsidR="00A30770" w:rsidRPr="00A82EC2">
        <w:rPr>
          <w:rFonts w:ascii="Times New Roman" w:eastAsia="Times New Roman" w:hAnsi="Times New Roman" w:cs="Times New Roman"/>
          <w:sz w:val="24"/>
          <w:szCs w:val="24"/>
        </w:rPr>
        <w:t>Tedarikçi aşağıdaki</w:t>
      </w:r>
      <w:r w:rsidRPr="00A82EC2">
        <w:rPr>
          <w:rFonts w:ascii="Times New Roman" w:eastAsia="Times New Roman" w:hAnsi="Times New Roman" w:cs="Times New Roman"/>
          <w:sz w:val="24"/>
          <w:szCs w:val="24"/>
        </w:rPr>
        <w:t xml:space="preserve"> hususlar üzerinde anlaşmaya </w:t>
      </w:r>
      <w:r w:rsidR="00A30770" w:rsidRPr="00A82EC2">
        <w:rPr>
          <w:rFonts w:ascii="Times New Roman" w:eastAsia="Times New Roman" w:hAnsi="Times New Roman" w:cs="Times New Roman"/>
          <w:sz w:val="24"/>
          <w:szCs w:val="24"/>
        </w:rPr>
        <w:t>varmıştır:</w:t>
      </w:r>
    </w:p>
    <w:p w14:paraId="24D7BBCA"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1.</w:t>
      </w:r>
      <w:r w:rsidRPr="00A82EC2">
        <w:rPr>
          <w:rFonts w:ascii="Times New Roman" w:eastAsia="Times New Roman" w:hAnsi="Times New Roman" w:cs="Times New Roman"/>
          <w:sz w:val="24"/>
          <w:szCs w:val="24"/>
        </w:rPr>
        <w:t xml:space="preserve"> İşbu Anlaşmadaki sözcükler ve ifadeler, işbu Sözleşme belgelerinde bu sözcüklere ve ifadelere verilenle aynı anlamı taşıyacaktır.</w:t>
      </w:r>
    </w:p>
    <w:p w14:paraId="034C05FC" w14:textId="77777777" w:rsidR="00A82EC2" w:rsidRPr="00A82EC2" w:rsidRDefault="00A82EC2" w:rsidP="00A82EC2">
      <w:pPr>
        <w:spacing w:after="0" w:line="240" w:lineRule="atLeast"/>
        <w:contextualSpacing/>
        <w:rPr>
          <w:rFonts w:ascii="Times New Roman" w:eastAsia="Times New Roman" w:hAnsi="Times New Roman" w:cs="Times New Roman"/>
          <w:sz w:val="24"/>
          <w:szCs w:val="24"/>
        </w:rPr>
      </w:pPr>
      <w:r w:rsidRPr="00A82EC2">
        <w:rPr>
          <w:rFonts w:ascii="Times New Roman" w:eastAsia="Times New Roman" w:hAnsi="Times New Roman" w:cs="Times New Roman"/>
          <w:b/>
          <w:bCs/>
          <w:iCs/>
          <w:sz w:val="24"/>
          <w:szCs w:val="24"/>
        </w:rPr>
        <w:t>2.</w:t>
      </w:r>
      <w:r w:rsidRPr="00A82EC2">
        <w:rPr>
          <w:rFonts w:ascii="Times New Roman" w:eastAsia="Times New Roman" w:hAnsi="Times New Roman" w:cs="Times New Roman"/>
          <w:bCs/>
          <w:iCs/>
          <w:sz w:val="24"/>
          <w:szCs w:val="24"/>
        </w:rPr>
        <w:t xml:space="preserve"> </w:t>
      </w:r>
      <w:r w:rsidRPr="00A82EC2">
        <w:rPr>
          <w:rFonts w:ascii="Times New Roman" w:eastAsia="Times New Roman" w:hAnsi="Times New Roman" w:cs="Times New Roman"/>
          <w:sz w:val="24"/>
          <w:szCs w:val="24"/>
        </w:rPr>
        <w:t xml:space="preserve">Aşağıdaki belgeler, işbu Anlaşmayı oluşturan belgeler olup, işbu Anlaşmanın bir parçası olarak okunacak ve kabul edilecektir. İşbu Anlaşma, diğer tüm Sözleşme belgeleri üzerinde geçerli olacaktır. </w:t>
      </w:r>
    </w:p>
    <w:p w14:paraId="168E409C" w14:textId="77777777" w:rsidR="00A82EC2" w:rsidRPr="00A82EC2" w:rsidRDefault="00A82EC2" w:rsidP="00652204">
      <w:pPr>
        <w:numPr>
          <w:ilvl w:val="0"/>
          <w:numId w:val="46"/>
        </w:num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Kabul Mektubu  </w:t>
      </w:r>
    </w:p>
    <w:p w14:paraId="6A514CA8" w14:textId="77777777" w:rsidR="00A82EC2" w:rsidRPr="00A82EC2" w:rsidRDefault="00A82EC2" w:rsidP="00652204">
      <w:pPr>
        <w:numPr>
          <w:ilvl w:val="0"/>
          <w:numId w:val="46"/>
        </w:num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Teklif Mektubu </w:t>
      </w:r>
    </w:p>
    <w:p w14:paraId="4BF6AB69" w14:textId="77777777" w:rsidR="00A82EC2" w:rsidRPr="00A82EC2" w:rsidRDefault="00A82EC2" w:rsidP="00652204">
      <w:pPr>
        <w:numPr>
          <w:ilvl w:val="0"/>
          <w:numId w:val="46"/>
        </w:num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w:t>
      </w:r>
      <w:proofErr w:type="gramStart"/>
      <w:r w:rsidRPr="00A82EC2">
        <w:rPr>
          <w:rFonts w:ascii="Times New Roman" w:eastAsia="Times New Roman" w:hAnsi="Times New Roman" w:cs="Times New Roman"/>
          <w:sz w:val="24"/>
          <w:szCs w:val="20"/>
        </w:rPr>
        <w:t>varsa</w:t>
      </w:r>
      <w:proofErr w:type="gramEnd"/>
      <w:r w:rsidRPr="00A82EC2">
        <w:rPr>
          <w:rFonts w:ascii="Times New Roman" w:eastAsia="Times New Roman" w:hAnsi="Times New Roman" w:cs="Times New Roman"/>
          <w:sz w:val="24"/>
          <w:szCs w:val="20"/>
        </w:rPr>
        <w:t xml:space="preserve">) …….. </w:t>
      </w:r>
      <w:proofErr w:type="gramStart"/>
      <w:r w:rsidRPr="00A82EC2">
        <w:rPr>
          <w:rFonts w:ascii="Times New Roman" w:eastAsia="Times New Roman" w:hAnsi="Times New Roman" w:cs="Times New Roman"/>
          <w:sz w:val="24"/>
          <w:szCs w:val="20"/>
        </w:rPr>
        <w:t>sayılı</w:t>
      </w:r>
      <w:proofErr w:type="gramEnd"/>
      <w:r w:rsidRPr="00A82EC2">
        <w:rPr>
          <w:rFonts w:ascii="Times New Roman" w:eastAsia="Times New Roman" w:hAnsi="Times New Roman" w:cs="Times New Roman"/>
          <w:sz w:val="24"/>
          <w:szCs w:val="20"/>
        </w:rPr>
        <w:t xml:space="preserve"> Zeyilnameler </w:t>
      </w:r>
    </w:p>
    <w:p w14:paraId="511AC7F1" w14:textId="77777777" w:rsidR="00A82EC2" w:rsidRPr="00A82EC2" w:rsidRDefault="00A82EC2" w:rsidP="00652204">
      <w:pPr>
        <w:numPr>
          <w:ilvl w:val="0"/>
          <w:numId w:val="46"/>
        </w:num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Sözleşmenin Özel Şartları (SÖŞ) </w:t>
      </w:r>
    </w:p>
    <w:p w14:paraId="0B753881" w14:textId="77777777" w:rsidR="00A82EC2" w:rsidRPr="00A82EC2" w:rsidRDefault="00A82EC2" w:rsidP="00652204">
      <w:pPr>
        <w:numPr>
          <w:ilvl w:val="0"/>
          <w:numId w:val="46"/>
        </w:num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Sözleşme Genel Şartları ve Ekleri (SGŞ);</w:t>
      </w:r>
    </w:p>
    <w:p w14:paraId="2B055913" w14:textId="77777777" w:rsidR="00A82EC2" w:rsidRPr="00A82EC2" w:rsidRDefault="00A82EC2" w:rsidP="00652204">
      <w:pPr>
        <w:numPr>
          <w:ilvl w:val="0"/>
          <w:numId w:val="46"/>
        </w:num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Şartnameler  </w:t>
      </w:r>
    </w:p>
    <w:p w14:paraId="0736E7D3" w14:textId="77777777" w:rsidR="00A82EC2" w:rsidRPr="00A82EC2" w:rsidRDefault="00A82EC2" w:rsidP="00652204">
      <w:pPr>
        <w:numPr>
          <w:ilvl w:val="0"/>
          <w:numId w:val="46"/>
        </w:num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Doldurulmuş Tablolar </w:t>
      </w:r>
      <w:proofErr w:type="gramStart"/>
      <w:r w:rsidRPr="00A82EC2">
        <w:rPr>
          <w:rFonts w:ascii="Times New Roman" w:eastAsia="Times New Roman" w:hAnsi="Times New Roman" w:cs="Times New Roman"/>
          <w:sz w:val="24"/>
          <w:szCs w:val="20"/>
        </w:rPr>
        <w:t>( Fiyat</w:t>
      </w:r>
      <w:proofErr w:type="gramEnd"/>
      <w:r w:rsidRPr="00A82EC2">
        <w:rPr>
          <w:rFonts w:ascii="Times New Roman" w:eastAsia="Times New Roman" w:hAnsi="Times New Roman" w:cs="Times New Roman"/>
          <w:sz w:val="24"/>
          <w:szCs w:val="20"/>
        </w:rPr>
        <w:t xml:space="preserve"> tabloları </w:t>
      </w:r>
      <w:r w:rsidR="0097183F" w:rsidRPr="00A82EC2">
        <w:rPr>
          <w:rFonts w:ascii="Times New Roman" w:eastAsia="Times New Roman" w:hAnsi="Times New Roman" w:cs="Times New Roman"/>
          <w:sz w:val="24"/>
          <w:szCs w:val="20"/>
        </w:rPr>
        <w:t>dâhil</w:t>
      </w:r>
      <w:r w:rsidRPr="00A82EC2">
        <w:rPr>
          <w:rFonts w:ascii="Times New Roman" w:eastAsia="Times New Roman" w:hAnsi="Times New Roman" w:cs="Times New Roman"/>
          <w:sz w:val="24"/>
          <w:szCs w:val="20"/>
        </w:rPr>
        <w:t xml:space="preserve">) </w:t>
      </w:r>
    </w:p>
    <w:p w14:paraId="60684CC9" w14:textId="77777777" w:rsidR="00A82EC2" w:rsidRPr="00A82EC2" w:rsidRDefault="00A82EC2" w:rsidP="00652204">
      <w:pPr>
        <w:numPr>
          <w:ilvl w:val="0"/>
          <w:numId w:val="46"/>
        </w:numPr>
        <w:spacing w:after="0" w:line="240" w:lineRule="atLeast"/>
        <w:contextualSpacing/>
        <w:jc w:val="both"/>
        <w:rPr>
          <w:rFonts w:ascii="Times New Roman" w:eastAsia="Times New Roman" w:hAnsi="Times New Roman" w:cs="Times New Roman"/>
          <w:sz w:val="24"/>
          <w:szCs w:val="20"/>
        </w:rPr>
      </w:pPr>
      <w:r w:rsidRPr="00A82EC2">
        <w:rPr>
          <w:rFonts w:ascii="Times New Roman" w:eastAsia="Times New Roman" w:hAnsi="Times New Roman" w:cs="Times New Roman"/>
          <w:sz w:val="24"/>
          <w:szCs w:val="20"/>
        </w:rPr>
        <w:t xml:space="preserve">Sözleşmenin </w:t>
      </w:r>
      <w:r w:rsidR="0097183F" w:rsidRPr="00A82EC2">
        <w:rPr>
          <w:rFonts w:ascii="Times New Roman" w:eastAsia="Times New Roman" w:hAnsi="Times New Roman" w:cs="Times New Roman"/>
          <w:sz w:val="24"/>
          <w:szCs w:val="20"/>
        </w:rPr>
        <w:t>bir bölümü</w:t>
      </w:r>
      <w:r w:rsidRPr="00A82EC2">
        <w:rPr>
          <w:rFonts w:ascii="Times New Roman" w:eastAsia="Times New Roman" w:hAnsi="Times New Roman" w:cs="Times New Roman"/>
          <w:sz w:val="24"/>
          <w:szCs w:val="20"/>
        </w:rPr>
        <w:t xml:space="preserve"> olarak SGŞ da listelenmiş ve diğer </w:t>
      </w:r>
      <w:proofErr w:type="spellStart"/>
      <w:r w:rsidRPr="00A82EC2">
        <w:rPr>
          <w:rFonts w:ascii="Times New Roman" w:eastAsia="Times New Roman" w:hAnsi="Times New Roman" w:cs="Times New Roman"/>
          <w:sz w:val="24"/>
          <w:szCs w:val="20"/>
        </w:rPr>
        <w:t>dökümanlar</w:t>
      </w:r>
      <w:proofErr w:type="spellEnd"/>
      <w:r w:rsidRPr="00A82EC2">
        <w:rPr>
          <w:rFonts w:ascii="Times New Roman" w:eastAsia="Times New Roman" w:hAnsi="Times New Roman" w:cs="Times New Roman"/>
          <w:sz w:val="24"/>
          <w:szCs w:val="20"/>
        </w:rPr>
        <w:t xml:space="preserve"> </w:t>
      </w:r>
    </w:p>
    <w:p w14:paraId="1C56B1A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bCs/>
          <w:iCs/>
          <w:sz w:val="24"/>
          <w:szCs w:val="24"/>
        </w:rPr>
        <w:t>3.</w:t>
      </w:r>
      <w:r w:rsidRPr="00A82EC2">
        <w:rPr>
          <w:rFonts w:ascii="Times New Roman" w:eastAsia="Times New Roman" w:hAnsi="Times New Roman" w:cs="Times New Roman"/>
          <w:b/>
          <w:bCs/>
          <w:i/>
          <w:iCs/>
          <w:sz w:val="16"/>
          <w:szCs w:val="24"/>
        </w:rPr>
        <w:t xml:space="preserve"> </w:t>
      </w:r>
      <w:r w:rsidRPr="00A82EC2">
        <w:rPr>
          <w:rFonts w:ascii="Times New Roman" w:eastAsia="Times New Roman" w:hAnsi="Times New Roman" w:cs="Times New Roman"/>
          <w:bCs/>
          <w:iCs/>
          <w:sz w:val="24"/>
          <w:szCs w:val="24"/>
        </w:rPr>
        <w:t xml:space="preserve">İşbu Anlaşmada belirtildiği üzere </w:t>
      </w:r>
      <w:r w:rsidR="0097183F" w:rsidRPr="00A82EC2">
        <w:rPr>
          <w:rFonts w:ascii="Times New Roman" w:eastAsia="Times New Roman" w:hAnsi="Times New Roman" w:cs="Times New Roman"/>
          <w:bCs/>
          <w:iCs/>
          <w:sz w:val="24"/>
          <w:szCs w:val="24"/>
        </w:rPr>
        <w:t>Alıcı tarafından</w:t>
      </w:r>
      <w:r w:rsidRPr="00A82EC2">
        <w:rPr>
          <w:rFonts w:ascii="Times New Roman" w:eastAsia="Times New Roman" w:hAnsi="Times New Roman" w:cs="Times New Roman"/>
          <w:bCs/>
          <w:iCs/>
          <w:sz w:val="24"/>
          <w:szCs w:val="24"/>
        </w:rPr>
        <w:t xml:space="preserve"> </w:t>
      </w:r>
      <w:r w:rsidR="0097183F" w:rsidRPr="00A82EC2">
        <w:rPr>
          <w:rFonts w:ascii="Times New Roman" w:eastAsia="Times New Roman" w:hAnsi="Times New Roman" w:cs="Times New Roman"/>
          <w:bCs/>
          <w:iCs/>
          <w:sz w:val="24"/>
          <w:szCs w:val="24"/>
        </w:rPr>
        <w:t>Tedarikçiye yapılacak</w:t>
      </w:r>
      <w:r w:rsidRPr="00A82EC2">
        <w:rPr>
          <w:rFonts w:ascii="Times New Roman" w:eastAsia="Times New Roman" w:hAnsi="Times New Roman" w:cs="Times New Roman"/>
          <w:bCs/>
          <w:iCs/>
          <w:sz w:val="24"/>
          <w:szCs w:val="24"/>
        </w:rPr>
        <w:t xml:space="preserve"> olan ödemeler bakımından, işbu belge ile </w:t>
      </w:r>
      <w:r w:rsidR="0097183F" w:rsidRPr="00A82EC2">
        <w:rPr>
          <w:rFonts w:ascii="Times New Roman" w:eastAsia="Times New Roman" w:hAnsi="Times New Roman" w:cs="Times New Roman"/>
          <w:bCs/>
          <w:iCs/>
          <w:sz w:val="24"/>
          <w:szCs w:val="24"/>
        </w:rPr>
        <w:t>Tedarikçinin işbu</w:t>
      </w:r>
      <w:r w:rsidRPr="00A82EC2">
        <w:rPr>
          <w:rFonts w:ascii="Times New Roman" w:eastAsia="Times New Roman" w:hAnsi="Times New Roman" w:cs="Times New Roman"/>
          <w:bCs/>
          <w:iCs/>
          <w:sz w:val="24"/>
          <w:szCs w:val="24"/>
        </w:rPr>
        <w:t xml:space="preserve"> Anlaşmanın hükümlerine her bakımdan uygun olarak söz konusu Malların temini </w:t>
      </w:r>
      <w:r w:rsidR="0097183F" w:rsidRPr="00A82EC2">
        <w:rPr>
          <w:rFonts w:ascii="Times New Roman" w:eastAsia="Times New Roman" w:hAnsi="Times New Roman" w:cs="Times New Roman"/>
          <w:bCs/>
          <w:iCs/>
          <w:sz w:val="24"/>
          <w:szCs w:val="24"/>
        </w:rPr>
        <w:t>ve Hizmetlerin</w:t>
      </w:r>
      <w:r w:rsidRPr="00A82EC2">
        <w:rPr>
          <w:rFonts w:ascii="Times New Roman" w:eastAsia="Times New Roman" w:hAnsi="Times New Roman" w:cs="Times New Roman"/>
          <w:bCs/>
          <w:iCs/>
          <w:sz w:val="24"/>
          <w:szCs w:val="24"/>
        </w:rPr>
        <w:t xml:space="preserve"> yerine </w:t>
      </w:r>
      <w:r w:rsidR="0097183F" w:rsidRPr="00A82EC2">
        <w:rPr>
          <w:rFonts w:ascii="Times New Roman" w:eastAsia="Times New Roman" w:hAnsi="Times New Roman" w:cs="Times New Roman"/>
          <w:bCs/>
          <w:iCs/>
          <w:sz w:val="24"/>
          <w:szCs w:val="24"/>
        </w:rPr>
        <w:t>getirileceğini ve</w:t>
      </w:r>
      <w:r w:rsidRPr="00A82EC2">
        <w:rPr>
          <w:rFonts w:ascii="Times New Roman" w:eastAsia="Times New Roman" w:hAnsi="Times New Roman" w:cs="Times New Roman"/>
          <w:bCs/>
          <w:iCs/>
          <w:sz w:val="24"/>
          <w:szCs w:val="24"/>
        </w:rPr>
        <w:t xml:space="preserve"> söz konusu İş ile ilgili her türlü kusurun gidereceğini </w:t>
      </w:r>
      <w:r w:rsidR="0097183F" w:rsidRPr="00A82EC2">
        <w:rPr>
          <w:rFonts w:ascii="Times New Roman" w:eastAsia="Times New Roman" w:hAnsi="Times New Roman" w:cs="Times New Roman"/>
          <w:bCs/>
          <w:iCs/>
          <w:sz w:val="24"/>
          <w:szCs w:val="24"/>
        </w:rPr>
        <w:t>Alıcıya taahhüt</w:t>
      </w:r>
      <w:r w:rsidRPr="00A82EC2">
        <w:rPr>
          <w:rFonts w:ascii="Times New Roman" w:eastAsia="Times New Roman" w:hAnsi="Times New Roman" w:cs="Times New Roman"/>
          <w:bCs/>
          <w:iCs/>
          <w:sz w:val="24"/>
          <w:szCs w:val="24"/>
        </w:rPr>
        <w:t xml:space="preserve"> eder.</w:t>
      </w:r>
    </w:p>
    <w:p w14:paraId="44E95BE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b/>
          <w:sz w:val="24"/>
          <w:szCs w:val="24"/>
        </w:rPr>
        <w:t>4.</w:t>
      </w:r>
      <w:r w:rsidRPr="00A82EC2">
        <w:rPr>
          <w:rFonts w:ascii="Times New Roman" w:eastAsia="Times New Roman" w:hAnsi="Times New Roman" w:cs="Times New Roman"/>
          <w:sz w:val="24"/>
          <w:szCs w:val="24"/>
        </w:rPr>
        <w:t xml:space="preserve"> İşbu belge ile </w:t>
      </w:r>
      <w:r w:rsidR="0097183F" w:rsidRPr="00A82EC2">
        <w:rPr>
          <w:rFonts w:ascii="Times New Roman" w:eastAsia="Times New Roman" w:hAnsi="Times New Roman" w:cs="Times New Roman"/>
          <w:sz w:val="24"/>
          <w:szCs w:val="24"/>
        </w:rPr>
        <w:t>Alıcı söz</w:t>
      </w:r>
      <w:r w:rsidRPr="00A82EC2">
        <w:rPr>
          <w:rFonts w:ascii="Times New Roman" w:eastAsia="Times New Roman" w:hAnsi="Times New Roman" w:cs="Times New Roman"/>
          <w:sz w:val="24"/>
          <w:szCs w:val="24"/>
        </w:rPr>
        <w:t xml:space="preserve"> konusu Malların temini ve Hizmetlerin yerine getirilmesi ve söz konusu İş ile ilgili kusurların giderilmesi koşuşlu </w:t>
      </w:r>
      <w:r w:rsidR="0097183F" w:rsidRPr="00A82EC2">
        <w:rPr>
          <w:rFonts w:ascii="Times New Roman" w:eastAsia="Times New Roman" w:hAnsi="Times New Roman" w:cs="Times New Roman"/>
          <w:sz w:val="24"/>
          <w:szCs w:val="24"/>
        </w:rPr>
        <w:t>ile Sözleşme</w:t>
      </w:r>
      <w:r w:rsidRPr="00A82EC2">
        <w:rPr>
          <w:rFonts w:ascii="Times New Roman" w:eastAsia="Times New Roman" w:hAnsi="Times New Roman" w:cs="Times New Roman"/>
          <w:sz w:val="24"/>
          <w:szCs w:val="24"/>
        </w:rPr>
        <w:t xml:space="preserve"> Bedelini veya işbu Sözleşme hükümleri kapsamında ödenmesi gereken diğer meblağları işbu Sözleşmede belirtilen zamanlarda ve şekilde </w:t>
      </w:r>
      <w:r w:rsidR="0097183F" w:rsidRPr="00A82EC2">
        <w:rPr>
          <w:rFonts w:ascii="Times New Roman" w:eastAsia="Times New Roman" w:hAnsi="Times New Roman" w:cs="Times New Roman"/>
          <w:sz w:val="24"/>
          <w:szCs w:val="24"/>
        </w:rPr>
        <w:t>Tedarikçiye ödemeyi</w:t>
      </w:r>
      <w:r w:rsidRPr="00A82EC2">
        <w:rPr>
          <w:rFonts w:ascii="Times New Roman" w:eastAsia="Times New Roman" w:hAnsi="Times New Roman" w:cs="Times New Roman"/>
          <w:sz w:val="24"/>
          <w:szCs w:val="24"/>
        </w:rPr>
        <w:t xml:space="preserve"> taahhüt eder.</w:t>
      </w:r>
    </w:p>
    <w:p w14:paraId="4778AF9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p w14:paraId="7BF651C2"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YUKARIDAKİ HUSUSLARI TEVSİKEN</w:t>
      </w:r>
      <w:r w:rsidR="0097183F">
        <w:rPr>
          <w:rFonts w:ascii="Times New Roman" w:eastAsia="Times New Roman" w:hAnsi="Times New Roman" w:cs="Times New Roman"/>
          <w:sz w:val="24"/>
          <w:szCs w:val="24"/>
        </w:rPr>
        <w:t xml:space="preserve">, taraflar Türkiye Cumhuriyeti </w:t>
      </w:r>
      <w:r w:rsidR="0097183F" w:rsidRPr="00A82EC2">
        <w:rPr>
          <w:rFonts w:ascii="Times New Roman" w:eastAsia="Times New Roman" w:hAnsi="Times New Roman" w:cs="Times New Roman"/>
          <w:sz w:val="24"/>
          <w:szCs w:val="24"/>
        </w:rPr>
        <w:t>Kanunlarına</w:t>
      </w:r>
      <w:r w:rsidRPr="00A82EC2">
        <w:rPr>
          <w:rFonts w:ascii="Times New Roman" w:eastAsia="Times New Roman" w:hAnsi="Times New Roman" w:cs="Times New Roman"/>
          <w:sz w:val="24"/>
          <w:szCs w:val="24"/>
        </w:rPr>
        <w:t xml:space="preserve"> uygun olarak, yukarıda belirtilen gün, ay ve yılda işbu Anlaşmayı yürürlüğe koymuştur.</w:t>
      </w:r>
    </w:p>
    <w:p w14:paraId="33AB6801"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p>
    <w:tbl>
      <w:tblPr>
        <w:tblW w:w="9468" w:type="dxa"/>
        <w:tblBorders>
          <w:bottom w:val="dotted" w:sz="4" w:space="0" w:color="auto"/>
        </w:tblBorders>
        <w:tblLayout w:type="fixed"/>
        <w:tblLook w:val="01E0" w:firstRow="1" w:lastRow="1" w:firstColumn="1" w:lastColumn="1" w:noHBand="0" w:noVBand="0"/>
      </w:tblPr>
      <w:tblGrid>
        <w:gridCol w:w="1368"/>
        <w:gridCol w:w="3012"/>
        <w:gridCol w:w="1308"/>
        <w:gridCol w:w="3780"/>
      </w:tblGrid>
      <w:tr w:rsidR="00A82EC2" w:rsidRPr="00A82EC2" w14:paraId="438F3206" w14:textId="77777777" w:rsidTr="00D81041">
        <w:tc>
          <w:tcPr>
            <w:tcW w:w="1368" w:type="dxa"/>
            <w:shd w:val="clear" w:color="auto" w:fill="auto"/>
          </w:tcPr>
          <w:p w14:paraId="51C1B0D3" w14:textId="77777777" w:rsidR="00A82EC2" w:rsidRPr="00A82EC2" w:rsidRDefault="00A82EC2" w:rsidP="00A82EC2">
            <w:pPr>
              <w:tabs>
                <w:tab w:val="right" w:leader="dot" w:pos="4500"/>
                <w:tab w:val="left" w:pos="5040"/>
                <w:tab w:val="right" w:leader="dot" w:pos="9360"/>
              </w:tabs>
              <w:spacing w:after="0" w:line="240" w:lineRule="atLeast"/>
              <w:contextualSpacing/>
              <w:jc w:val="right"/>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İmza:</w:t>
            </w:r>
          </w:p>
        </w:tc>
        <w:tc>
          <w:tcPr>
            <w:tcW w:w="3012" w:type="dxa"/>
            <w:tcBorders>
              <w:bottom w:val="dotted" w:sz="4" w:space="0" w:color="auto"/>
            </w:tcBorders>
            <w:shd w:val="clear" w:color="auto" w:fill="auto"/>
          </w:tcPr>
          <w:p w14:paraId="0EA96CEA"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both"/>
              <w:rPr>
                <w:rFonts w:ascii="Times New Roman" w:eastAsia="Times New Roman" w:hAnsi="Times New Roman" w:cs="Times New Roman"/>
                <w:sz w:val="24"/>
                <w:szCs w:val="24"/>
              </w:rPr>
            </w:pPr>
          </w:p>
        </w:tc>
        <w:tc>
          <w:tcPr>
            <w:tcW w:w="1308" w:type="dxa"/>
            <w:shd w:val="clear" w:color="auto" w:fill="auto"/>
          </w:tcPr>
          <w:p w14:paraId="14C413D1" w14:textId="77777777" w:rsidR="00A82EC2" w:rsidRPr="00A82EC2" w:rsidRDefault="00A82EC2" w:rsidP="00A82EC2">
            <w:pPr>
              <w:tabs>
                <w:tab w:val="right" w:leader="dot" w:pos="4500"/>
                <w:tab w:val="left" w:pos="5040"/>
                <w:tab w:val="right" w:leader="dot" w:pos="9360"/>
              </w:tabs>
              <w:spacing w:after="0" w:line="240" w:lineRule="atLeast"/>
              <w:ind w:right="-108"/>
              <w:contextualSpacing/>
              <w:jc w:val="right"/>
              <w:rPr>
                <w:rFonts w:ascii="Times New Roman" w:eastAsia="Times New Roman" w:hAnsi="Times New Roman" w:cs="Times New Roman"/>
                <w:sz w:val="24"/>
                <w:szCs w:val="24"/>
              </w:rPr>
            </w:pPr>
            <w:r w:rsidRPr="00A82EC2">
              <w:rPr>
                <w:rFonts w:ascii="Times New Roman" w:eastAsia="Times New Roman" w:hAnsi="Times New Roman" w:cs="Times New Roman"/>
                <w:sz w:val="24"/>
                <w:szCs w:val="24"/>
              </w:rPr>
              <w:t>İmza:</w:t>
            </w:r>
          </w:p>
        </w:tc>
        <w:tc>
          <w:tcPr>
            <w:tcW w:w="3780" w:type="dxa"/>
            <w:tcBorders>
              <w:bottom w:val="dotted" w:sz="4" w:space="0" w:color="auto"/>
            </w:tcBorders>
            <w:shd w:val="clear" w:color="auto" w:fill="auto"/>
          </w:tcPr>
          <w:p w14:paraId="4139055A"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both"/>
              <w:rPr>
                <w:rFonts w:ascii="Times New Roman" w:eastAsia="Times New Roman" w:hAnsi="Times New Roman" w:cs="Times New Roman"/>
                <w:sz w:val="24"/>
                <w:szCs w:val="24"/>
              </w:rPr>
            </w:pPr>
          </w:p>
        </w:tc>
      </w:tr>
      <w:tr w:rsidR="00A82EC2" w:rsidRPr="00A82EC2" w14:paraId="5CDCE547" w14:textId="77777777" w:rsidTr="00D81041">
        <w:tc>
          <w:tcPr>
            <w:tcW w:w="4380" w:type="dxa"/>
            <w:gridSpan w:val="2"/>
            <w:shd w:val="clear" w:color="auto" w:fill="auto"/>
          </w:tcPr>
          <w:p w14:paraId="677EF255"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center"/>
              <w:rPr>
                <w:rFonts w:ascii="Times New Roman" w:eastAsia="Times New Roman" w:hAnsi="Times New Roman" w:cs="Times New Roman"/>
                <w:sz w:val="20"/>
                <w:szCs w:val="20"/>
              </w:rPr>
            </w:pPr>
            <w:r w:rsidRPr="00A82EC2">
              <w:rPr>
                <w:rFonts w:ascii="Times New Roman" w:eastAsia="Times New Roman" w:hAnsi="Times New Roman" w:cs="Times New Roman"/>
                <w:sz w:val="20"/>
                <w:szCs w:val="20"/>
              </w:rPr>
              <w:t>Alıcı nam ve hesabına</w:t>
            </w:r>
          </w:p>
          <w:p w14:paraId="0C23A523"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center"/>
              <w:rPr>
                <w:rFonts w:ascii="Times New Roman" w:eastAsia="Times New Roman" w:hAnsi="Times New Roman" w:cs="Times New Roman"/>
                <w:sz w:val="20"/>
                <w:szCs w:val="20"/>
              </w:rPr>
            </w:pPr>
            <w:r w:rsidRPr="00A82EC2">
              <w:rPr>
                <w:rFonts w:ascii="Times New Roman" w:eastAsia="Times New Roman" w:hAnsi="Times New Roman" w:cs="Times New Roman"/>
                <w:sz w:val="20"/>
                <w:szCs w:val="20"/>
              </w:rPr>
              <w:t xml:space="preserve">İsim ve Soyadı </w:t>
            </w:r>
          </w:p>
          <w:p w14:paraId="4E82E5AA"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sz w:val="20"/>
                <w:szCs w:val="20"/>
              </w:rPr>
              <w:t xml:space="preserve">Makam </w:t>
            </w:r>
            <w:proofErr w:type="spellStart"/>
            <w:r w:rsidRPr="00A82EC2">
              <w:rPr>
                <w:rFonts w:ascii="Times New Roman" w:eastAsia="Times New Roman" w:hAnsi="Times New Roman" w:cs="Times New Roman"/>
                <w:sz w:val="20"/>
                <w:szCs w:val="20"/>
              </w:rPr>
              <w:t>Ünvanı</w:t>
            </w:r>
            <w:proofErr w:type="spellEnd"/>
            <w:r w:rsidRPr="00A82EC2">
              <w:rPr>
                <w:rFonts w:ascii="Times New Roman" w:eastAsia="Times New Roman" w:hAnsi="Times New Roman" w:cs="Times New Roman"/>
                <w:sz w:val="20"/>
                <w:szCs w:val="20"/>
              </w:rPr>
              <w:t xml:space="preserve"> </w:t>
            </w:r>
          </w:p>
        </w:tc>
        <w:tc>
          <w:tcPr>
            <w:tcW w:w="5088" w:type="dxa"/>
            <w:gridSpan w:val="2"/>
            <w:shd w:val="clear" w:color="auto" w:fill="auto"/>
          </w:tcPr>
          <w:p w14:paraId="0EB17C35"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center"/>
              <w:rPr>
                <w:rFonts w:ascii="Times New Roman" w:eastAsia="Times New Roman" w:hAnsi="Times New Roman" w:cs="Times New Roman"/>
                <w:sz w:val="20"/>
                <w:szCs w:val="20"/>
              </w:rPr>
            </w:pPr>
            <w:r w:rsidRPr="00A82EC2">
              <w:rPr>
                <w:rFonts w:ascii="Times New Roman" w:eastAsia="Times New Roman" w:hAnsi="Times New Roman" w:cs="Times New Roman"/>
                <w:sz w:val="20"/>
                <w:szCs w:val="20"/>
              </w:rPr>
              <w:t>Tedarikçi nam ve hesabına</w:t>
            </w:r>
          </w:p>
          <w:p w14:paraId="49F6C1BD"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center"/>
              <w:rPr>
                <w:rFonts w:ascii="Times New Roman" w:eastAsia="Times New Roman" w:hAnsi="Times New Roman" w:cs="Times New Roman"/>
                <w:sz w:val="20"/>
                <w:szCs w:val="20"/>
              </w:rPr>
            </w:pPr>
            <w:proofErr w:type="spellStart"/>
            <w:r w:rsidRPr="00A82EC2">
              <w:rPr>
                <w:rFonts w:ascii="Times New Roman" w:eastAsia="Times New Roman" w:hAnsi="Times New Roman" w:cs="Times New Roman"/>
                <w:sz w:val="20"/>
                <w:szCs w:val="20"/>
              </w:rPr>
              <w:t>İsimve</w:t>
            </w:r>
            <w:proofErr w:type="spellEnd"/>
            <w:r w:rsidRPr="00A82EC2">
              <w:rPr>
                <w:rFonts w:ascii="Times New Roman" w:eastAsia="Times New Roman" w:hAnsi="Times New Roman" w:cs="Times New Roman"/>
                <w:sz w:val="20"/>
                <w:szCs w:val="20"/>
              </w:rPr>
              <w:t xml:space="preserve"> Soyadı</w:t>
            </w:r>
          </w:p>
          <w:p w14:paraId="1A734A40"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center"/>
              <w:rPr>
                <w:rFonts w:ascii="Times New Roman" w:eastAsia="Times New Roman" w:hAnsi="Times New Roman" w:cs="Times New Roman"/>
                <w:sz w:val="20"/>
                <w:szCs w:val="20"/>
              </w:rPr>
            </w:pPr>
            <w:r w:rsidRPr="00A82EC2">
              <w:rPr>
                <w:rFonts w:ascii="Times New Roman" w:eastAsia="Times New Roman" w:hAnsi="Times New Roman" w:cs="Times New Roman"/>
                <w:sz w:val="20"/>
                <w:szCs w:val="20"/>
              </w:rPr>
              <w:t xml:space="preserve"> Şirket </w:t>
            </w:r>
            <w:proofErr w:type="spellStart"/>
            <w:r w:rsidRPr="00A82EC2">
              <w:rPr>
                <w:rFonts w:ascii="Times New Roman" w:eastAsia="Times New Roman" w:hAnsi="Times New Roman" w:cs="Times New Roman"/>
                <w:sz w:val="20"/>
                <w:szCs w:val="20"/>
              </w:rPr>
              <w:t>ünvanı</w:t>
            </w:r>
            <w:proofErr w:type="spellEnd"/>
            <w:r w:rsidRPr="00A82EC2">
              <w:rPr>
                <w:rFonts w:ascii="Times New Roman" w:eastAsia="Times New Roman" w:hAnsi="Times New Roman" w:cs="Times New Roman"/>
                <w:sz w:val="20"/>
                <w:szCs w:val="20"/>
              </w:rPr>
              <w:t xml:space="preserve"> veya pozisyonu</w:t>
            </w:r>
          </w:p>
          <w:p w14:paraId="53F443E1" w14:textId="77777777" w:rsidR="00A82EC2" w:rsidRPr="00A82EC2" w:rsidRDefault="00A82EC2" w:rsidP="00A82EC2">
            <w:pPr>
              <w:tabs>
                <w:tab w:val="right" w:leader="dot" w:pos="4500"/>
                <w:tab w:val="left" w:pos="5040"/>
                <w:tab w:val="right" w:leader="dot" w:pos="9360"/>
              </w:tabs>
              <w:spacing w:after="0" w:line="240" w:lineRule="atLeast"/>
              <w:ind w:right="288"/>
              <w:contextualSpacing/>
              <w:jc w:val="center"/>
              <w:rPr>
                <w:rFonts w:ascii="Times New Roman" w:eastAsia="Times New Roman" w:hAnsi="Times New Roman" w:cs="Times New Roman"/>
                <w:sz w:val="24"/>
                <w:szCs w:val="24"/>
              </w:rPr>
            </w:pPr>
            <w:r w:rsidRPr="00A82EC2">
              <w:rPr>
                <w:rFonts w:ascii="Times New Roman" w:eastAsia="Times New Roman" w:hAnsi="Times New Roman" w:cs="Times New Roman"/>
                <w:sz w:val="20"/>
                <w:szCs w:val="20"/>
              </w:rPr>
              <w:t xml:space="preserve">Şirket Kaşesi </w:t>
            </w:r>
          </w:p>
        </w:tc>
      </w:tr>
    </w:tbl>
    <w:p w14:paraId="2154CD21"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rPr>
      </w:pPr>
      <w:r w:rsidRPr="00A82EC2">
        <w:rPr>
          <w:rFonts w:ascii="Times New Roman" w:eastAsia="Times New Roman" w:hAnsi="Times New Roman" w:cs="Times New Roman"/>
          <w:i/>
          <w:sz w:val="24"/>
          <w:szCs w:val="24"/>
        </w:rPr>
        <w:t xml:space="preserve">Not: Özel Ortaklık durumunda ortaklar lider firmanın yetkili kişisine kendi nam ve hesaplarına sözleşmeyi imzalamak için Yetkili kişinin imzası </w:t>
      </w:r>
      <w:r w:rsidR="0097183F" w:rsidRPr="00A82EC2">
        <w:rPr>
          <w:rFonts w:ascii="Times New Roman" w:eastAsia="Times New Roman" w:hAnsi="Times New Roman" w:cs="Times New Roman"/>
          <w:i/>
          <w:sz w:val="24"/>
          <w:szCs w:val="24"/>
        </w:rPr>
        <w:t>ile yetki</w:t>
      </w:r>
      <w:r w:rsidRPr="00A82EC2">
        <w:rPr>
          <w:rFonts w:ascii="Times New Roman" w:eastAsia="Times New Roman" w:hAnsi="Times New Roman" w:cs="Times New Roman"/>
          <w:i/>
          <w:sz w:val="24"/>
          <w:szCs w:val="24"/>
        </w:rPr>
        <w:t xml:space="preserve"> belgesi vereceklerdir. Bunun olmaması durumunda Lider ortak ve diğer ortaklar sözleşmeyi </w:t>
      </w:r>
      <w:proofErr w:type="spellStart"/>
      <w:r w:rsidRPr="00A82EC2">
        <w:rPr>
          <w:rFonts w:ascii="Times New Roman" w:eastAsia="Times New Roman" w:hAnsi="Times New Roman" w:cs="Times New Roman"/>
          <w:i/>
          <w:sz w:val="24"/>
          <w:szCs w:val="24"/>
        </w:rPr>
        <w:t>müşteren</w:t>
      </w:r>
      <w:proofErr w:type="spellEnd"/>
      <w:r w:rsidRPr="00A82EC2">
        <w:rPr>
          <w:rFonts w:ascii="Times New Roman" w:eastAsia="Times New Roman" w:hAnsi="Times New Roman" w:cs="Times New Roman"/>
          <w:i/>
          <w:sz w:val="24"/>
          <w:szCs w:val="24"/>
        </w:rPr>
        <w:t xml:space="preserve"> imzalayacaklardır</w:t>
      </w:r>
      <w:r w:rsidRPr="00A82EC2">
        <w:rPr>
          <w:rFonts w:ascii="Times New Roman" w:eastAsia="Times New Roman" w:hAnsi="Times New Roman" w:cs="Times New Roman"/>
          <w:sz w:val="24"/>
          <w:szCs w:val="24"/>
        </w:rPr>
        <w:t xml:space="preserve">.  </w:t>
      </w:r>
    </w:p>
    <w:p w14:paraId="4D4E39E3" w14:textId="77777777" w:rsidR="00A82EC2" w:rsidRPr="00A82EC2" w:rsidRDefault="00A82EC2" w:rsidP="00A82EC2">
      <w:pPr>
        <w:spacing w:after="0" w:line="240" w:lineRule="atLeast"/>
        <w:ind w:right="288"/>
        <w:contextualSpacing/>
        <w:jc w:val="both"/>
        <w:rPr>
          <w:rFonts w:ascii="Times New Roman" w:eastAsia="Times New Roman" w:hAnsi="Times New Roman" w:cs="Times New Roman"/>
          <w:sz w:val="24"/>
          <w:szCs w:val="24"/>
        </w:rPr>
      </w:pPr>
    </w:p>
    <w:p w14:paraId="4D0F9D92" w14:textId="77777777" w:rsidR="00A82EC2" w:rsidRPr="0097183F" w:rsidRDefault="00A82EC2" w:rsidP="00A82EC2">
      <w:pPr>
        <w:spacing w:after="0" w:line="240" w:lineRule="atLeast"/>
        <w:contextualSpacing/>
        <w:jc w:val="center"/>
        <w:rPr>
          <w:rFonts w:ascii="Times New Roman" w:eastAsia="Times New Roman" w:hAnsi="Times New Roman" w:cs="Times New Roman"/>
          <w:b/>
          <w:sz w:val="24"/>
          <w:szCs w:val="24"/>
        </w:rPr>
      </w:pPr>
    </w:p>
    <w:p w14:paraId="6B1CB74A"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4"/>
          <w:lang w:val="en-US"/>
        </w:rPr>
      </w:pPr>
      <w:r w:rsidRPr="00A82EC2">
        <w:rPr>
          <w:rFonts w:ascii="Times New Roman" w:eastAsia="Times New Roman" w:hAnsi="Times New Roman" w:cs="Times New Roman"/>
          <w:b/>
          <w:sz w:val="24"/>
          <w:szCs w:val="24"/>
          <w:lang w:val="en-US"/>
        </w:rPr>
        <w:lastRenderedPageBreak/>
        <w:t>GİZLİLİK TAAHH</w:t>
      </w:r>
      <w:r w:rsidRPr="00A82EC2">
        <w:rPr>
          <w:rFonts w:ascii="Times New Roman" w:eastAsia="Times New Roman" w:hAnsi="Times New Roman" w:cs="Times New Roman"/>
          <w:b/>
          <w:sz w:val="24"/>
          <w:szCs w:val="24"/>
          <w:lang w:val="de-DE"/>
        </w:rPr>
        <w:t>Ü</w:t>
      </w:r>
      <w:r w:rsidRPr="00A82EC2">
        <w:rPr>
          <w:rFonts w:ascii="Times New Roman" w:eastAsia="Times New Roman" w:hAnsi="Times New Roman" w:cs="Times New Roman"/>
          <w:b/>
          <w:sz w:val="24"/>
          <w:szCs w:val="24"/>
          <w:lang w:val="pt-PT"/>
        </w:rPr>
        <w:t>TNAMES</w:t>
      </w:r>
      <w:r w:rsidRPr="00A82EC2">
        <w:rPr>
          <w:rFonts w:ascii="Times New Roman" w:eastAsia="Times New Roman" w:hAnsi="Times New Roman" w:cs="Times New Roman"/>
          <w:b/>
          <w:sz w:val="24"/>
          <w:szCs w:val="24"/>
          <w:lang w:val="en-US"/>
        </w:rPr>
        <w:t>İ</w:t>
      </w:r>
    </w:p>
    <w:p w14:paraId="47B07623"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57B0F80D"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 xml:space="preserve">İşbu Gizlilik Taahhütnamesi, ……………………. </w:t>
      </w:r>
      <w:proofErr w:type="gramStart"/>
      <w:r w:rsidRPr="00A82EC2">
        <w:rPr>
          <w:rFonts w:ascii="Times New Roman" w:eastAsia="Tahoma" w:hAnsi="Times New Roman" w:cs="Times New Roman"/>
          <w:color w:val="000000"/>
          <w:sz w:val="24"/>
          <w:szCs w:val="24"/>
          <w:u w:color="000000"/>
          <w:bdr w:val="nil"/>
          <w:lang w:eastAsia="tr-TR"/>
        </w:rPr>
        <w:t>ile</w:t>
      </w:r>
      <w:proofErr w:type="gramEnd"/>
      <w:r w:rsidRPr="00A82EC2">
        <w:rPr>
          <w:rFonts w:ascii="Times New Roman" w:eastAsia="Tahoma" w:hAnsi="Times New Roman" w:cs="Times New Roman"/>
          <w:color w:val="000000"/>
          <w:sz w:val="24"/>
          <w:szCs w:val="24"/>
          <w:u w:color="000000"/>
          <w:bdr w:val="nil"/>
          <w:lang w:eastAsia="tr-TR"/>
        </w:rPr>
        <w:t xml:space="preserve"> </w:t>
      </w:r>
      <w:r w:rsidRPr="00A82EC2">
        <w:rPr>
          <w:rFonts w:ascii="Times New Roman" w:eastAsia="Tahoma" w:hAnsi="Times New Roman" w:cs="Times New Roman"/>
          <w:b/>
          <w:color w:val="000000"/>
          <w:sz w:val="24"/>
          <w:szCs w:val="24"/>
          <w:u w:color="000000"/>
          <w:bdr w:val="nil"/>
          <w:lang w:eastAsia="tr-TR"/>
        </w:rPr>
        <w:t>Türkiye İş Kurumu Genel Müdürlüğü</w:t>
      </w:r>
      <w:r w:rsidRPr="00A82EC2">
        <w:rPr>
          <w:rFonts w:ascii="Times New Roman" w:eastAsia="Tahoma" w:hAnsi="Times New Roman" w:cs="Times New Roman"/>
          <w:color w:val="000000"/>
          <w:sz w:val="24"/>
          <w:szCs w:val="24"/>
          <w:u w:color="000000"/>
          <w:bdr w:val="nil"/>
          <w:lang w:eastAsia="tr-TR"/>
        </w:rPr>
        <w:t xml:space="preserve"> (bundan b</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yle</w:t>
      </w:r>
      <w:proofErr w:type="spellEnd"/>
      <w:r w:rsidRPr="00A82EC2">
        <w:rPr>
          <w:rFonts w:ascii="Times New Roman" w:eastAsia="Tahoma" w:hAnsi="Times New Roman" w:cs="Times New Roman"/>
          <w:color w:val="000000"/>
          <w:sz w:val="24"/>
          <w:szCs w:val="24"/>
          <w:u w:color="000000"/>
          <w:bdr w:val="nil"/>
          <w:lang w:eastAsia="tr-TR"/>
        </w:rPr>
        <w:t xml:space="preserve"> “Kurum” diye anılacaktır ve Kurumun tüm birimleri de “Kurum” olarak addedilecektir.) arasında imzalanan ……… tarihli “Masaüstü, Dizüstü Bilgisayar ve İş İstasyonu Alımı İşi” hizmet alım sözleşmesi ile ilgilidir. İşbu gizlilik taahhütnamesi, firma tarafından imzalanmıştır.  </w:t>
      </w:r>
    </w:p>
    <w:p w14:paraId="3B28F4AC"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2D3F3E2E"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0"/>
          <w:lang w:val="en-US"/>
        </w:rPr>
      </w:pPr>
      <w:r w:rsidRPr="00A82EC2">
        <w:rPr>
          <w:rFonts w:ascii="Times New Roman" w:eastAsia="Times New Roman" w:hAnsi="Times New Roman" w:cs="Times New Roman"/>
          <w:b/>
          <w:sz w:val="24"/>
          <w:szCs w:val="20"/>
          <w:lang w:val="en-US"/>
        </w:rPr>
        <w:t>TAAHH</w:t>
      </w:r>
      <w:r w:rsidRPr="00A82EC2">
        <w:rPr>
          <w:rFonts w:ascii="Times New Roman" w:eastAsia="Times New Roman" w:hAnsi="Times New Roman" w:cs="Times New Roman"/>
          <w:b/>
          <w:sz w:val="24"/>
          <w:szCs w:val="20"/>
          <w:lang w:val="de-DE"/>
        </w:rPr>
        <w:t xml:space="preserve">ÜTNAME KONUSU </w:t>
      </w:r>
    </w:p>
    <w:p w14:paraId="6E41406D"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Times New Roman" w:hAnsi="Times New Roman" w:cs="Times New Roman"/>
          <w:color w:val="000000"/>
          <w:sz w:val="24"/>
          <w:szCs w:val="24"/>
          <w:u w:color="000000"/>
          <w:bdr w:val="nil"/>
          <w:lang w:eastAsia="tr-TR"/>
        </w:rPr>
      </w:pPr>
    </w:p>
    <w:p w14:paraId="58518E02"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Firmanın ilgili s</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zleşme</w:t>
      </w:r>
      <w:proofErr w:type="spellEnd"/>
      <w:r w:rsidRPr="00A82EC2">
        <w:rPr>
          <w:rFonts w:ascii="Times New Roman" w:eastAsia="Tahoma" w:hAnsi="Times New Roman" w:cs="Times New Roman"/>
          <w:color w:val="000000"/>
          <w:sz w:val="24"/>
          <w:szCs w:val="24"/>
          <w:u w:color="000000"/>
          <w:bdr w:val="nil"/>
          <w:lang w:eastAsia="tr-TR"/>
        </w:rPr>
        <w:t xml:space="preserve"> kapsamında sunmakla görevli olduğu hizmetin sağlanması esnasında ulaşılacak, tespit edilecek veya herhangi bir şekilde öğrenilecek gizli ve </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zel</w:t>
      </w:r>
      <w:proofErr w:type="spellEnd"/>
      <w:r w:rsidRPr="00A82EC2">
        <w:rPr>
          <w:rFonts w:ascii="Times New Roman" w:eastAsia="Tahoma" w:hAnsi="Times New Roman" w:cs="Times New Roman"/>
          <w:color w:val="000000"/>
          <w:sz w:val="24"/>
          <w:szCs w:val="24"/>
          <w:u w:color="000000"/>
          <w:bdr w:val="nil"/>
          <w:lang w:eastAsia="tr-TR"/>
        </w:rPr>
        <w:t xml:space="preserve"> bilgilerin amacı dışında kullanılması, herhangi bir </w:t>
      </w:r>
      <w:proofErr w:type="spellStart"/>
      <w:r w:rsidRPr="00A82EC2">
        <w:rPr>
          <w:rFonts w:ascii="Times New Roman" w:eastAsia="Tahoma" w:hAnsi="Times New Roman" w:cs="Times New Roman"/>
          <w:color w:val="000000"/>
          <w:sz w:val="24"/>
          <w:szCs w:val="24"/>
          <w:u w:color="000000"/>
          <w:bdr w:val="nil"/>
          <w:lang w:eastAsia="tr-TR"/>
        </w:rPr>
        <w:t>bi</w:t>
      </w:r>
      <w:proofErr w:type="spellEnd"/>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imde üçüncü ş</w:t>
      </w:r>
      <w:r w:rsidRPr="00A82EC2">
        <w:rPr>
          <w:rFonts w:ascii="Times New Roman" w:eastAsia="Tahoma" w:hAnsi="Times New Roman" w:cs="Times New Roman"/>
          <w:color w:val="000000"/>
          <w:sz w:val="24"/>
          <w:szCs w:val="24"/>
          <w:u w:color="000000"/>
          <w:bdr w:val="nil"/>
          <w:lang w:val="de-DE" w:eastAsia="tr-TR"/>
        </w:rPr>
        <w:t>ah</w:t>
      </w:r>
      <w:r w:rsidRPr="00A82EC2">
        <w:rPr>
          <w:rFonts w:ascii="Times New Roman" w:eastAsia="Tahoma" w:hAnsi="Times New Roman" w:cs="Times New Roman"/>
          <w:color w:val="000000"/>
          <w:sz w:val="24"/>
          <w:szCs w:val="24"/>
          <w:u w:color="000000"/>
          <w:bdr w:val="nil"/>
          <w:lang w:eastAsia="tr-TR"/>
        </w:rPr>
        <w:t xml:space="preserve">ıslara açıklanması, verilmesinin </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nlenmesi</w:t>
      </w:r>
      <w:proofErr w:type="spellEnd"/>
      <w:r w:rsidRPr="00A82EC2">
        <w:rPr>
          <w:rFonts w:ascii="Times New Roman" w:eastAsia="Tahoma" w:hAnsi="Times New Roman" w:cs="Times New Roman"/>
          <w:color w:val="000000"/>
          <w:sz w:val="24"/>
          <w:szCs w:val="24"/>
          <w:u w:color="000000"/>
          <w:bdr w:val="nil"/>
          <w:lang w:eastAsia="tr-TR"/>
        </w:rPr>
        <w:t xml:space="preserve">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in ve gizlilik unsurunun temini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val="de-DE" w:eastAsia="tr-TR"/>
        </w:rPr>
        <w:t>in Firma</w:t>
      </w:r>
      <w:r w:rsidRPr="00A82EC2">
        <w:rPr>
          <w:rFonts w:ascii="Times New Roman" w:eastAsia="Tahoma" w:hAnsi="Times New Roman" w:cs="Times New Roman"/>
          <w:color w:val="000000"/>
          <w:sz w:val="24"/>
          <w:szCs w:val="24"/>
          <w:u w:color="000000"/>
          <w:bdr w:val="nil"/>
          <w:lang w:eastAsia="tr-TR"/>
        </w:rPr>
        <w:t>’</w:t>
      </w:r>
      <w:proofErr w:type="spellStart"/>
      <w:r w:rsidRPr="00A82EC2">
        <w:rPr>
          <w:rFonts w:ascii="Times New Roman" w:eastAsia="Tahoma" w:hAnsi="Times New Roman" w:cs="Times New Roman"/>
          <w:color w:val="000000"/>
          <w:sz w:val="24"/>
          <w:szCs w:val="24"/>
          <w:u w:color="000000"/>
          <w:bdr w:val="nil"/>
          <w:lang w:eastAsia="tr-TR"/>
        </w:rPr>
        <w:t>nın</w:t>
      </w:r>
      <w:proofErr w:type="spellEnd"/>
      <w:r w:rsidRPr="00A82EC2">
        <w:rPr>
          <w:rFonts w:ascii="Times New Roman" w:eastAsia="Tahoma" w:hAnsi="Times New Roman" w:cs="Times New Roman"/>
          <w:color w:val="000000"/>
          <w:sz w:val="24"/>
          <w:szCs w:val="24"/>
          <w:u w:color="000000"/>
          <w:bdr w:val="nil"/>
          <w:lang w:eastAsia="tr-TR"/>
        </w:rPr>
        <w:t xml:space="preserve"> ve ilgili Firma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alışanlarının aşağı</w:t>
      </w:r>
      <w:r w:rsidRPr="00A82EC2">
        <w:rPr>
          <w:rFonts w:ascii="Times New Roman" w:eastAsia="Tahoma" w:hAnsi="Times New Roman" w:cs="Times New Roman"/>
          <w:color w:val="000000"/>
          <w:sz w:val="24"/>
          <w:szCs w:val="24"/>
          <w:u w:color="000000"/>
          <w:bdr w:val="nil"/>
          <w:lang w:val="it-IT" w:eastAsia="tr-TR"/>
        </w:rPr>
        <w:t>da d</w:t>
      </w:r>
      <w:proofErr w:type="spellStart"/>
      <w:r w:rsidRPr="00A82EC2">
        <w:rPr>
          <w:rFonts w:ascii="Times New Roman" w:eastAsia="Tahoma" w:hAnsi="Times New Roman" w:cs="Times New Roman"/>
          <w:color w:val="000000"/>
          <w:sz w:val="24"/>
          <w:szCs w:val="24"/>
          <w:u w:color="000000"/>
          <w:bdr w:val="nil"/>
          <w:lang w:eastAsia="tr-TR"/>
        </w:rPr>
        <w:t>üzenlenen</w:t>
      </w:r>
      <w:proofErr w:type="spellEnd"/>
      <w:r w:rsidRPr="00A82EC2">
        <w:rPr>
          <w:rFonts w:ascii="Times New Roman" w:eastAsia="Tahoma" w:hAnsi="Times New Roman" w:cs="Times New Roman"/>
          <w:color w:val="000000"/>
          <w:sz w:val="24"/>
          <w:szCs w:val="24"/>
          <w:u w:color="000000"/>
          <w:bdr w:val="nil"/>
          <w:lang w:eastAsia="tr-TR"/>
        </w:rPr>
        <w:t xml:space="preserve"> maddelere uyacağının teyidi/taahhüdü amacıyla işbu gizlilik taahhütnamesi imzalanmıştır. İşbu Gizlilik </w:t>
      </w:r>
      <w:proofErr w:type="spellStart"/>
      <w:r w:rsidRPr="00A82EC2">
        <w:rPr>
          <w:rFonts w:ascii="Times New Roman" w:eastAsia="Tahoma" w:hAnsi="Times New Roman" w:cs="Times New Roman"/>
          <w:color w:val="000000"/>
          <w:sz w:val="24"/>
          <w:szCs w:val="24"/>
          <w:u w:color="000000"/>
          <w:bdr w:val="nil"/>
          <w:lang w:eastAsia="tr-TR"/>
        </w:rPr>
        <w:t>Taahhütnamesi’nde</w:t>
      </w:r>
      <w:proofErr w:type="spellEnd"/>
      <w:r w:rsidRPr="00A82EC2">
        <w:rPr>
          <w:rFonts w:ascii="Times New Roman" w:eastAsia="Tahoma" w:hAnsi="Times New Roman" w:cs="Times New Roman"/>
          <w:color w:val="000000"/>
          <w:sz w:val="24"/>
          <w:szCs w:val="24"/>
          <w:u w:color="000000"/>
          <w:bdr w:val="nil"/>
          <w:lang w:eastAsia="tr-TR"/>
        </w:rPr>
        <w:t xml:space="preserve">; Kurum’un bilgi sistemleri “Kurum Sistemleri”, bu sistemlerde veya bu sistemler dışında bulunan </w:t>
      </w:r>
      <w:proofErr w:type="gramStart"/>
      <w:r w:rsidRPr="00A82EC2">
        <w:rPr>
          <w:rFonts w:ascii="Times New Roman" w:eastAsia="Tahoma" w:hAnsi="Times New Roman" w:cs="Times New Roman"/>
          <w:color w:val="000000"/>
          <w:sz w:val="24"/>
          <w:szCs w:val="24"/>
          <w:u w:color="000000"/>
          <w:bdr w:val="nil"/>
          <w:lang w:eastAsia="tr-TR"/>
        </w:rPr>
        <w:t>Kurum’a  ait</w:t>
      </w:r>
      <w:proofErr w:type="gramEnd"/>
      <w:r w:rsidRPr="00A82EC2">
        <w:rPr>
          <w:rFonts w:ascii="Times New Roman" w:eastAsia="Tahoma" w:hAnsi="Times New Roman" w:cs="Times New Roman"/>
          <w:color w:val="000000"/>
          <w:sz w:val="24"/>
          <w:szCs w:val="24"/>
          <w:u w:color="000000"/>
          <w:bdr w:val="nil"/>
          <w:lang w:eastAsia="tr-TR"/>
        </w:rPr>
        <w:t xml:space="preserve">  bilgiler/veriler de dahil olmak üzere tüm bilgiler/veriler  “Kurum Bilgileri, Bilgi(</w:t>
      </w:r>
      <w:proofErr w:type="spellStart"/>
      <w:r w:rsidRPr="00A82EC2">
        <w:rPr>
          <w:rFonts w:ascii="Times New Roman" w:eastAsia="Tahoma" w:hAnsi="Times New Roman" w:cs="Times New Roman"/>
          <w:color w:val="000000"/>
          <w:sz w:val="24"/>
          <w:szCs w:val="24"/>
          <w:u w:color="000000"/>
          <w:bdr w:val="nil"/>
          <w:lang w:eastAsia="tr-TR"/>
        </w:rPr>
        <w:t>ler</w:t>
      </w:r>
      <w:proofErr w:type="spellEnd"/>
      <w:r w:rsidRPr="00A82EC2">
        <w:rPr>
          <w:rFonts w:ascii="Times New Roman" w:eastAsia="Tahoma" w:hAnsi="Times New Roman" w:cs="Times New Roman"/>
          <w:color w:val="000000"/>
          <w:sz w:val="24"/>
          <w:szCs w:val="24"/>
          <w:u w:color="000000"/>
          <w:bdr w:val="nil"/>
          <w:lang w:eastAsia="tr-TR"/>
        </w:rPr>
        <w:t>), Veri(</w:t>
      </w:r>
      <w:proofErr w:type="spellStart"/>
      <w:r w:rsidRPr="00A82EC2">
        <w:rPr>
          <w:rFonts w:ascii="Times New Roman" w:eastAsia="Tahoma" w:hAnsi="Times New Roman" w:cs="Times New Roman"/>
          <w:color w:val="000000"/>
          <w:sz w:val="24"/>
          <w:szCs w:val="24"/>
          <w:u w:color="000000"/>
          <w:bdr w:val="nil"/>
          <w:lang w:eastAsia="tr-TR"/>
        </w:rPr>
        <w:t>ler</w:t>
      </w:r>
      <w:proofErr w:type="spellEnd"/>
      <w:r w:rsidRPr="00A82EC2">
        <w:rPr>
          <w:rFonts w:ascii="Times New Roman" w:eastAsia="Tahoma" w:hAnsi="Times New Roman" w:cs="Times New Roman"/>
          <w:color w:val="000000"/>
          <w:sz w:val="24"/>
          <w:szCs w:val="24"/>
          <w:u w:color="000000"/>
          <w:bdr w:val="nil"/>
          <w:lang w:eastAsia="tr-TR"/>
        </w:rPr>
        <w:t xml:space="preserve">), Bilgi Varlığı, Mülkiyet Altındaki Bilgiler” olarak </w:t>
      </w:r>
      <w:proofErr w:type="spellStart"/>
      <w:r w:rsidRPr="00A82EC2">
        <w:rPr>
          <w:rFonts w:ascii="Times New Roman" w:eastAsia="Tahoma" w:hAnsi="Times New Roman" w:cs="Times New Roman"/>
          <w:color w:val="000000"/>
          <w:sz w:val="24"/>
          <w:szCs w:val="24"/>
          <w:u w:color="000000"/>
          <w:bdr w:val="nil"/>
          <w:lang w:eastAsia="tr-TR"/>
        </w:rPr>
        <w:t>ge</w:t>
      </w:r>
      <w:proofErr w:type="spellEnd"/>
      <w:r w:rsidRPr="00A82EC2">
        <w:rPr>
          <w:rFonts w:ascii="Times New Roman" w:eastAsia="Tahoma" w:hAnsi="Times New Roman" w:cs="Times New Roman"/>
          <w:color w:val="000000"/>
          <w:sz w:val="24"/>
          <w:szCs w:val="24"/>
          <w:u w:color="000000"/>
          <w:bdr w:val="nil"/>
          <w:lang w:val="pt-PT" w:eastAsia="tr-TR"/>
        </w:rPr>
        <w:t>ç</w:t>
      </w:r>
      <w:proofErr w:type="spellStart"/>
      <w:r w:rsidRPr="00A82EC2">
        <w:rPr>
          <w:rFonts w:ascii="Times New Roman" w:eastAsia="Tahoma" w:hAnsi="Times New Roman" w:cs="Times New Roman"/>
          <w:color w:val="000000"/>
          <w:sz w:val="24"/>
          <w:szCs w:val="24"/>
          <w:u w:color="000000"/>
          <w:bdr w:val="nil"/>
          <w:lang w:eastAsia="tr-TR"/>
        </w:rPr>
        <w:t>mektedir</w:t>
      </w:r>
      <w:proofErr w:type="spellEnd"/>
      <w:r w:rsidRPr="00A82EC2">
        <w:rPr>
          <w:rFonts w:ascii="Times New Roman" w:eastAsia="Tahoma" w:hAnsi="Times New Roman" w:cs="Times New Roman"/>
          <w:color w:val="000000"/>
          <w:sz w:val="24"/>
          <w:szCs w:val="24"/>
          <w:u w:color="000000"/>
          <w:bdr w:val="nil"/>
          <w:lang w:eastAsia="tr-TR"/>
        </w:rPr>
        <w:t>.</w:t>
      </w:r>
    </w:p>
    <w:p w14:paraId="4BC1B8AB"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61D65F12" w14:textId="77777777" w:rsidR="00A82EC2" w:rsidRPr="00A82EC2" w:rsidRDefault="00A82EC2" w:rsidP="00A82EC2">
      <w:pPr>
        <w:spacing w:after="0" w:line="240" w:lineRule="atLeast"/>
        <w:contextualSpacing/>
        <w:jc w:val="center"/>
        <w:rPr>
          <w:rFonts w:ascii="Times New Roman" w:eastAsia="Times New Roman" w:hAnsi="Times New Roman" w:cs="Times New Roman"/>
          <w:b/>
          <w:sz w:val="24"/>
          <w:szCs w:val="20"/>
          <w:lang w:val="en-US"/>
        </w:rPr>
      </w:pPr>
      <w:r w:rsidRPr="00A82EC2">
        <w:rPr>
          <w:rFonts w:ascii="Times New Roman" w:eastAsia="Times New Roman" w:hAnsi="Times New Roman" w:cs="Times New Roman"/>
          <w:b/>
          <w:sz w:val="24"/>
          <w:szCs w:val="20"/>
          <w:lang w:val="en-US"/>
        </w:rPr>
        <w:t>Fİ</w:t>
      </w:r>
      <w:r w:rsidRPr="00A82EC2">
        <w:rPr>
          <w:rFonts w:ascii="Times New Roman" w:eastAsia="Times New Roman" w:hAnsi="Times New Roman" w:cs="Times New Roman"/>
          <w:b/>
          <w:sz w:val="24"/>
          <w:szCs w:val="20"/>
          <w:lang w:val="de-DE"/>
        </w:rPr>
        <w:t>RMA</w:t>
      </w:r>
      <w:r w:rsidRPr="00A82EC2">
        <w:rPr>
          <w:rFonts w:ascii="Times New Roman" w:eastAsia="Times New Roman" w:hAnsi="Times New Roman" w:cs="Times New Roman"/>
          <w:b/>
          <w:sz w:val="24"/>
          <w:szCs w:val="20"/>
          <w:lang w:val="en-US"/>
        </w:rPr>
        <w:t>’NIN TAAHH</w:t>
      </w:r>
      <w:r w:rsidRPr="00A82EC2">
        <w:rPr>
          <w:rFonts w:ascii="Times New Roman" w:eastAsia="Times New Roman" w:hAnsi="Times New Roman" w:cs="Times New Roman"/>
          <w:b/>
          <w:sz w:val="24"/>
          <w:szCs w:val="20"/>
          <w:lang w:val="de-DE"/>
        </w:rPr>
        <w:t>ÜTLER</w:t>
      </w:r>
      <w:r w:rsidRPr="00A82EC2">
        <w:rPr>
          <w:rFonts w:ascii="Times New Roman" w:eastAsia="Times New Roman" w:hAnsi="Times New Roman" w:cs="Times New Roman"/>
          <w:b/>
          <w:sz w:val="24"/>
          <w:szCs w:val="20"/>
          <w:lang w:val="en-US"/>
        </w:rPr>
        <w:t>İ/SORUMLULUKLARI</w:t>
      </w:r>
    </w:p>
    <w:p w14:paraId="780A2567"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Tahoma" w:hAnsi="Times New Roman" w:cs="Times New Roman"/>
          <w:color w:val="000000"/>
          <w:sz w:val="20"/>
          <w:szCs w:val="20"/>
          <w:u w:color="000000"/>
          <w:bdr w:val="nil"/>
          <w:lang w:eastAsia="tr-TR"/>
        </w:rPr>
      </w:pPr>
    </w:p>
    <w:p w14:paraId="3849E7E4"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İşbu gizlilik taahhütnamesinde 6698 Sayılı Kişisel Verilerin Korunması Kanunu ve ilişkili mevzuat Hükümleri dayanak alınacak olup Firma, Kanunda öngörülen yükümlülüklere bizzat</w:t>
      </w:r>
    </w:p>
    <w:p w14:paraId="0651D8E5"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ahoma" w:hAnsi="Times New Roman" w:cs="Times New Roman"/>
          <w:color w:val="000000"/>
          <w:sz w:val="24"/>
          <w:szCs w:val="24"/>
          <w:u w:color="000000"/>
          <w:bdr w:val="nil"/>
          <w:lang w:eastAsia="tr-TR"/>
        </w:rPr>
      </w:pPr>
      <w:proofErr w:type="gramStart"/>
      <w:r w:rsidRPr="00A82EC2">
        <w:rPr>
          <w:rFonts w:ascii="Times New Roman" w:eastAsia="Tahoma" w:hAnsi="Times New Roman" w:cs="Times New Roman"/>
          <w:color w:val="000000"/>
          <w:sz w:val="24"/>
          <w:szCs w:val="24"/>
          <w:u w:color="000000"/>
          <w:bdr w:val="nil"/>
          <w:lang w:eastAsia="tr-TR"/>
        </w:rPr>
        <w:t>riayet</w:t>
      </w:r>
      <w:proofErr w:type="gramEnd"/>
      <w:r w:rsidRPr="00A82EC2">
        <w:rPr>
          <w:rFonts w:ascii="Times New Roman" w:eastAsia="Tahoma" w:hAnsi="Times New Roman" w:cs="Times New Roman"/>
          <w:color w:val="000000"/>
          <w:sz w:val="24"/>
          <w:szCs w:val="24"/>
          <w:u w:color="000000"/>
          <w:bdr w:val="nil"/>
          <w:lang w:eastAsia="tr-TR"/>
        </w:rPr>
        <w:t xml:space="preserve"> edecektir. </w:t>
      </w:r>
    </w:p>
    <w:p w14:paraId="0CFA6C1D" w14:textId="77777777" w:rsidR="00A82EC2" w:rsidRPr="00A82EC2" w:rsidRDefault="00A82EC2" w:rsidP="00A82EC2">
      <w:pPr>
        <w:spacing w:after="0" w:line="240" w:lineRule="atLeast"/>
        <w:ind w:left="603"/>
        <w:contextualSpacing/>
        <w:jc w:val="both"/>
        <w:rPr>
          <w:rFonts w:ascii="Times New Roman" w:eastAsia="Times New Roman" w:hAnsi="Times New Roman" w:cs="Times New Roman"/>
          <w:sz w:val="24"/>
          <w:szCs w:val="24"/>
          <w:lang w:val="en-US"/>
        </w:rPr>
      </w:pPr>
    </w:p>
    <w:p w14:paraId="7E123A5F" w14:textId="77777777" w:rsidR="00A82EC2" w:rsidRPr="00A82EC2" w:rsidRDefault="00A82EC2" w:rsidP="00A82EC2">
      <w:pPr>
        <w:spacing w:after="0" w:line="240" w:lineRule="atLeast"/>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6698 </w:t>
      </w:r>
      <w:proofErr w:type="spellStart"/>
      <w:r w:rsidRPr="00A82EC2">
        <w:rPr>
          <w:rFonts w:ascii="Times New Roman" w:eastAsia="Times New Roman" w:hAnsi="Times New Roman" w:cs="Times New Roman"/>
          <w:sz w:val="24"/>
          <w:szCs w:val="24"/>
          <w:lang w:val="en-US"/>
        </w:rPr>
        <w:t>sayılı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Kişisel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Verilerin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Korunması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Kanununun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b/>
          <w:bCs/>
          <w:sz w:val="24"/>
          <w:szCs w:val="24"/>
          <w:lang w:val="en-US"/>
        </w:rPr>
        <w:t>Kişisel</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verilerin</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silinmesi</w:t>
      </w:r>
      <w:proofErr w:type="spellEnd"/>
      <w:r w:rsidRPr="00A82EC2">
        <w:rPr>
          <w:rFonts w:ascii="Times New Roman" w:eastAsia="Times New Roman" w:hAnsi="Times New Roman" w:cs="Times New Roman"/>
          <w:b/>
          <w:bCs/>
          <w:sz w:val="24"/>
          <w:szCs w:val="24"/>
          <w:lang w:val="en-US"/>
        </w:rPr>
        <w:t xml:space="preserve">, yok </w:t>
      </w:r>
      <w:proofErr w:type="spellStart"/>
      <w:r w:rsidRPr="00A82EC2">
        <w:rPr>
          <w:rFonts w:ascii="Times New Roman" w:eastAsia="Times New Roman" w:hAnsi="Times New Roman" w:cs="Times New Roman"/>
          <w:b/>
          <w:bCs/>
          <w:sz w:val="24"/>
          <w:szCs w:val="24"/>
          <w:lang w:val="en-US"/>
        </w:rPr>
        <w:t>edilmesi</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veya</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anonim</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hâle</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getirilmesi</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başlıklı</w:t>
      </w:r>
      <w:proofErr w:type="spellEnd"/>
      <w:r w:rsidRPr="00A82EC2">
        <w:rPr>
          <w:rFonts w:ascii="Times New Roman" w:eastAsia="Times New Roman" w:hAnsi="Times New Roman" w:cs="Times New Roman"/>
          <w:b/>
          <w:bCs/>
          <w:sz w:val="24"/>
          <w:szCs w:val="24"/>
          <w:lang w:val="en-US"/>
        </w:rPr>
        <w:t xml:space="preserve"> 7 </w:t>
      </w:r>
      <w:proofErr w:type="spellStart"/>
      <w:r w:rsidRPr="00A82EC2">
        <w:rPr>
          <w:rFonts w:ascii="Times New Roman" w:eastAsia="Times New Roman" w:hAnsi="Times New Roman" w:cs="Times New Roman"/>
          <w:b/>
          <w:bCs/>
          <w:sz w:val="24"/>
          <w:szCs w:val="24"/>
          <w:lang w:val="en-US"/>
        </w:rPr>
        <w:t>nci</w:t>
      </w:r>
      <w:proofErr w:type="spellEnd"/>
      <w:r w:rsidRPr="00A82EC2">
        <w:rPr>
          <w:rFonts w:ascii="Times New Roman" w:eastAsia="Times New Roman" w:hAnsi="Times New Roman" w:cs="Times New Roman"/>
          <w:b/>
          <w:bCs/>
          <w:sz w:val="24"/>
          <w:szCs w:val="24"/>
          <w:lang w:val="en-US"/>
        </w:rPr>
        <w:t xml:space="preserve"> </w:t>
      </w:r>
      <w:proofErr w:type="spellStart"/>
      <w:r w:rsidRPr="00A82EC2">
        <w:rPr>
          <w:rFonts w:ascii="Times New Roman" w:eastAsia="Times New Roman" w:hAnsi="Times New Roman" w:cs="Times New Roman"/>
          <w:b/>
          <w:bCs/>
          <w:sz w:val="24"/>
          <w:szCs w:val="24"/>
          <w:lang w:val="en-US"/>
        </w:rPr>
        <w:t>maddesi</w:t>
      </w:r>
      <w:proofErr w:type="spellEnd"/>
      <w:r w:rsidRPr="00A82EC2">
        <w:rPr>
          <w:rFonts w:ascii="Times New Roman" w:eastAsia="Times New Roman" w:hAnsi="Times New Roman" w:cs="Times New Roman"/>
          <w:b/>
          <w:bCs/>
          <w:sz w:val="24"/>
          <w:szCs w:val="24"/>
          <w:lang w:val="en-US"/>
        </w:rPr>
        <w:t xml:space="preserve">:  </w:t>
      </w:r>
    </w:p>
    <w:p w14:paraId="1C56444D"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i/>
          <w:iCs/>
          <w:color w:val="000000"/>
          <w:sz w:val="24"/>
          <w:szCs w:val="24"/>
          <w:u w:color="000000"/>
          <w:bdr w:val="nil"/>
          <w:lang w:eastAsia="tr-TR"/>
        </w:rPr>
      </w:pPr>
      <w:r w:rsidRPr="00A82EC2">
        <w:rPr>
          <w:rFonts w:ascii="Times New Roman" w:eastAsia="Tahoma" w:hAnsi="Times New Roman" w:cs="Times New Roman"/>
          <w:i/>
          <w:iCs/>
          <w:color w:val="000000"/>
          <w:sz w:val="24"/>
          <w:szCs w:val="24"/>
          <w:u w:color="000000"/>
          <w:bdr w:val="nil"/>
          <w:lang w:eastAsia="tr-TR"/>
        </w:rPr>
        <w:t xml:space="preserve">“(1) Bu Kanun ve ilgili diğer kanun hükümlerine uygun olarak işlenmiş olmasına </w:t>
      </w:r>
      <w:proofErr w:type="spellStart"/>
      <w:r w:rsidRPr="00A82EC2">
        <w:rPr>
          <w:rFonts w:ascii="Times New Roman" w:eastAsia="Tahoma" w:hAnsi="Times New Roman" w:cs="Times New Roman"/>
          <w:i/>
          <w:iCs/>
          <w:color w:val="000000"/>
          <w:sz w:val="24"/>
          <w:szCs w:val="24"/>
          <w:u w:color="000000"/>
          <w:bdr w:val="nil"/>
          <w:lang w:eastAsia="tr-TR"/>
        </w:rPr>
        <w:t>rağ</w:t>
      </w:r>
      <w:r w:rsidRPr="00A82EC2">
        <w:rPr>
          <w:rFonts w:ascii="Times New Roman" w:eastAsia="Tahoma" w:hAnsi="Times New Roman" w:cs="Times New Roman"/>
          <w:i/>
          <w:iCs/>
          <w:color w:val="000000"/>
          <w:sz w:val="24"/>
          <w:szCs w:val="24"/>
          <w:u w:color="000000"/>
          <w:bdr w:val="nil"/>
          <w:lang w:val="de-DE" w:eastAsia="tr-TR"/>
        </w:rPr>
        <w:t>men</w:t>
      </w:r>
      <w:proofErr w:type="spellEnd"/>
      <w:r w:rsidRPr="00A82EC2">
        <w:rPr>
          <w:rFonts w:ascii="Times New Roman" w:eastAsia="Tahoma" w:hAnsi="Times New Roman" w:cs="Times New Roman"/>
          <w:i/>
          <w:iCs/>
          <w:color w:val="000000"/>
          <w:sz w:val="24"/>
          <w:szCs w:val="24"/>
          <w:u w:color="000000"/>
          <w:bdr w:val="nil"/>
          <w:lang w:val="de-DE" w:eastAsia="tr-TR"/>
        </w:rPr>
        <w:t>, i</w:t>
      </w:r>
      <w:proofErr w:type="spellStart"/>
      <w:r w:rsidRPr="00A82EC2">
        <w:rPr>
          <w:rFonts w:ascii="Times New Roman" w:eastAsia="Tahoma" w:hAnsi="Times New Roman" w:cs="Times New Roman"/>
          <w:i/>
          <w:iCs/>
          <w:color w:val="000000"/>
          <w:sz w:val="24"/>
          <w:szCs w:val="24"/>
          <w:u w:color="000000"/>
          <w:bdr w:val="nil"/>
          <w:lang w:eastAsia="tr-TR"/>
        </w:rPr>
        <w:t>şlenmesini</w:t>
      </w:r>
      <w:proofErr w:type="spellEnd"/>
      <w:r w:rsidRPr="00A82EC2">
        <w:rPr>
          <w:rFonts w:ascii="Times New Roman" w:eastAsia="Tahoma" w:hAnsi="Times New Roman" w:cs="Times New Roman"/>
          <w:i/>
          <w:iCs/>
          <w:color w:val="000000"/>
          <w:sz w:val="24"/>
          <w:szCs w:val="24"/>
          <w:u w:color="000000"/>
          <w:bdr w:val="nil"/>
          <w:lang w:eastAsia="tr-TR"/>
        </w:rPr>
        <w:t xml:space="preserve"> gerektiren sebeplerin ortadan kalkması hâlinde kişisel veriler resen veya ilgili kişinin talebi üzerine veri sorumlusu tarafından silinir, yok edilir veya anonim hâle getirilir. </w:t>
      </w:r>
    </w:p>
    <w:p w14:paraId="34870621"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i/>
          <w:iCs/>
          <w:color w:val="000000"/>
          <w:sz w:val="24"/>
          <w:szCs w:val="24"/>
          <w:u w:color="000000"/>
          <w:bdr w:val="nil"/>
          <w:lang w:eastAsia="tr-TR"/>
        </w:rPr>
      </w:pPr>
      <w:r w:rsidRPr="00A82EC2">
        <w:rPr>
          <w:rFonts w:ascii="Times New Roman" w:eastAsia="Tahoma" w:hAnsi="Times New Roman" w:cs="Times New Roman"/>
          <w:i/>
          <w:iCs/>
          <w:color w:val="000000"/>
          <w:sz w:val="24"/>
          <w:szCs w:val="24"/>
          <w:u w:color="000000"/>
          <w:bdr w:val="nil"/>
          <w:lang w:eastAsia="tr-TR"/>
        </w:rPr>
        <w:t xml:space="preserve">(2) Kişisel verilerin silinmesi, yok edilmesi veya anonim hâle getirilmesine ilişkin diğer kanunlarda yer alan hükümler saklıdır. </w:t>
      </w:r>
    </w:p>
    <w:p w14:paraId="3B02F6C2"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i/>
          <w:iCs/>
          <w:color w:val="000000"/>
          <w:sz w:val="24"/>
          <w:szCs w:val="24"/>
          <w:u w:color="000000"/>
          <w:bdr w:val="nil"/>
          <w:lang w:eastAsia="tr-TR"/>
        </w:rPr>
        <w:t>(3) Kişisel verilerin silinmesine, yok edilmesine veya anonim hâle getirilmesine ilişkin usul ve esaslar y</w:t>
      </w:r>
      <w:r w:rsidRPr="00A82EC2">
        <w:rPr>
          <w:rFonts w:ascii="Times New Roman" w:eastAsia="Tahoma" w:hAnsi="Times New Roman" w:cs="Times New Roman"/>
          <w:i/>
          <w:iCs/>
          <w:color w:val="000000"/>
          <w:sz w:val="24"/>
          <w:szCs w:val="24"/>
          <w:u w:color="000000"/>
          <w:bdr w:val="nil"/>
          <w:lang w:val="sv-SE" w:eastAsia="tr-TR"/>
        </w:rPr>
        <w:t>ö</w:t>
      </w:r>
      <w:proofErr w:type="spellStart"/>
      <w:r w:rsidRPr="00A82EC2">
        <w:rPr>
          <w:rFonts w:ascii="Times New Roman" w:eastAsia="Tahoma" w:hAnsi="Times New Roman" w:cs="Times New Roman"/>
          <w:i/>
          <w:iCs/>
          <w:color w:val="000000"/>
          <w:sz w:val="24"/>
          <w:szCs w:val="24"/>
          <w:u w:color="000000"/>
          <w:bdr w:val="nil"/>
          <w:lang w:eastAsia="tr-TR"/>
        </w:rPr>
        <w:t>netmelikle</w:t>
      </w:r>
      <w:proofErr w:type="spellEnd"/>
      <w:r w:rsidRPr="00A82EC2">
        <w:rPr>
          <w:rFonts w:ascii="Times New Roman" w:eastAsia="Tahoma" w:hAnsi="Times New Roman" w:cs="Times New Roman"/>
          <w:i/>
          <w:iCs/>
          <w:color w:val="000000"/>
          <w:sz w:val="24"/>
          <w:szCs w:val="24"/>
          <w:u w:color="000000"/>
          <w:bdr w:val="nil"/>
          <w:lang w:eastAsia="tr-TR"/>
        </w:rPr>
        <w:t xml:space="preserve"> düzenlenir.”</w:t>
      </w:r>
      <w:r w:rsidRPr="00A82EC2">
        <w:rPr>
          <w:rFonts w:ascii="Times New Roman" w:eastAsia="Tahoma" w:hAnsi="Times New Roman" w:cs="Times New Roman"/>
          <w:color w:val="000000"/>
          <w:sz w:val="24"/>
          <w:szCs w:val="24"/>
          <w:u w:color="000000"/>
          <w:bdr w:val="nil"/>
          <w:lang w:eastAsia="tr-TR"/>
        </w:rPr>
        <w:t xml:space="preserve"> hükmüne amirdir. </w:t>
      </w:r>
    </w:p>
    <w:p w14:paraId="7BC130FD"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b/>
          <w:bCs/>
          <w:i/>
          <w:iCs/>
          <w:color w:val="000000"/>
          <w:sz w:val="24"/>
          <w:szCs w:val="24"/>
          <w:u w:color="000000"/>
          <w:bdr w:val="nil"/>
          <w:lang w:eastAsia="tr-TR"/>
        </w:rPr>
      </w:pPr>
      <w:r w:rsidRPr="00A82EC2">
        <w:rPr>
          <w:rFonts w:ascii="Times New Roman" w:eastAsia="Tahoma" w:hAnsi="Times New Roman" w:cs="Times New Roman"/>
          <w:b/>
          <w:bCs/>
          <w:i/>
          <w:iCs/>
          <w:color w:val="000000"/>
          <w:sz w:val="24"/>
          <w:szCs w:val="24"/>
          <w:u w:color="000000"/>
          <w:bdr w:val="nil"/>
          <w:lang w:eastAsia="tr-TR"/>
        </w:rPr>
        <w:t xml:space="preserve"> </w:t>
      </w:r>
    </w:p>
    <w:p w14:paraId="3D8142CF"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Bu kapsamda, Firma işbu Sözleşmeye konu Çalışma sırasında elde ettiği kişisel verileri, Çalışma ve Kurum ile Çalışmaya ilişkin Sözleşme ilişkisi sona erip, söz konusu kişisel verilerin bu kapsamda işlenmesini gerektiren sebeplerin ortadan kalkması ile birlikte yok edecektir.</w:t>
      </w:r>
    </w:p>
    <w:p w14:paraId="22ECE46E"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ahoma" w:hAnsi="Times New Roman" w:cs="Times New Roman"/>
          <w:color w:val="000000"/>
          <w:sz w:val="24"/>
          <w:szCs w:val="24"/>
          <w:u w:color="000000"/>
          <w:bdr w:val="nil"/>
          <w:lang w:eastAsia="tr-TR"/>
        </w:rPr>
      </w:pPr>
    </w:p>
    <w:p w14:paraId="750412A5"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Kurum Çalışma ve Çalışmaya ilişkin Sözleşme kapsamında Firma tarafından kendilerine sağlanan kendi çalışanlarına ait kişisel verileri de aynı şekilde Çalışma ve Çalışmaya ilişkin Sözleşme ilişkisi sona erip, söz konusu kişisel verilerin bu kapsamda işlenmesini gerektiren sebeplerin ortadan kalkması ile birlikte yok edecek ve silecektir.</w:t>
      </w:r>
    </w:p>
    <w:p w14:paraId="384C371B"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ahoma" w:hAnsi="Times New Roman" w:cs="Times New Roman"/>
          <w:color w:val="000000"/>
          <w:sz w:val="24"/>
          <w:szCs w:val="24"/>
          <w:u w:color="000000"/>
          <w:bdr w:val="nil"/>
          <w:lang w:eastAsia="tr-TR"/>
        </w:rPr>
      </w:pPr>
    </w:p>
    <w:p w14:paraId="5EEAE7B0"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ahoma" w:hAnsi="Times New Roman" w:cs="Times New Roman"/>
          <w:color w:val="000000"/>
          <w:sz w:val="24"/>
          <w:szCs w:val="24"/>
          <w:u w:color="000000"/>
          <w:bdr w:val="nil"/>
          <w:lang w:eastAsia="tr-TR"/>
        </w:rPr>
      </w:pPr>
      <w:proofErr w:type="gramStart"/>
      <w:r w:rsidRPr="00A82EC2">
        <w:rPr>
          <w:rFonts w:ascii="Times New Roman" w:eastAsia="Tahoma" w:hAnsi="Times New Roman" w:cs="Times New Roman"/>
          <w:color w:val="000000"/>
          <w:sz w:val="24"/>
          <w:szCs w:val="24"/>
          <w:u w:color="000000"/>
          <w:bdr w:val="nil"/>
          <w:lang w:eastAsia="tr-TR"/>
        </w:rPr>
        <w:t>Kurum,  Çalışma</w:t>
      </w:r>
      <w:proofErr w:type="gramEnd"/>
      <w:r w:rsidRPr="00A82EC2">
        <w:rPr>
          <w:rFonts w:ascii="Times New Roman" w:eastAsia="Tahoma" w:hAnsi="Times New Roman" w:cs="Times New Roman"/>
          <w:color w:val="000000"/>
          <w:sz w:val="24"/>
          <w:szCs w:val="24"/>
          <w:u w:color="000000"/>
          <w:bdr w:val="nil"/>
          <w:lang w:eastAsia="tr-TR"/>
        </w:rPr>
        <w:t xml:space="preserve"> kapsamında Firma ile paylaşmaları gereken kişisel verilere ilişkin olarak;  6698 Sayılı Kişisel Verilerin Korunması Kanunu uyarınca ilgili kişilerden açık rıza alınması ve ilgili kişilerin aydınlatılması yükümlülüklerini yerine getirecekler ve mezkur Kanun kapsamındaki yükümlülüklerini yerine getirmemeleri sebebiyle ilgili kişiler, yetkili kurum ve </w:t>
      </w:r>
      <w:r w:rsidRPr="00A82EC2">
        <w:rPr>
          <w:rFonts w:ascii="Times New Roman" w:eastAsia="Tahoma" w:hAnsi="Times New Roman" w:cs="Times New Roman"/>
          <w:color w:val="000000"/>
          <w:sz w:val="24"/>
          <w:szCs w:val="24"/>
          <w:u w:color="000000"/>
          <w:bdr w:val="nil"/>
          <w:lang w:eastAsia="tr-TR"/>
        </w:rPr>
        <w:lastRenderedPageBreak/>
        <w:t xml:space="preserve">merciler ile sair üçüncü kişiler tarafından yöneltilebilecek her türlü talep ve itirazdan Firmayı ari kılacaklardır.  </w:t>
      </w:r>
    </w:p>
    <w:p w14:paraId="74C745D1" w14:textId="77777777" w:rsidR="00A82EC2" w:rsidRPr="00A82EC2" w:rsidRDefault="00A82EC2" w:rsidP="00A82EC2">
      <w:pPr>
        <w:spacing w:after="0" w:line="240" w:lineRule="atLeast"/>
        <w:ind w:left="603"/>
        <w:contextualSpacing/>
        <w:jc w:val="both"/>
        <w:rPr>
          <w:rFonts w:ascii="Times New Roman" w:eastAsia="Times New Roman" w:hAnsi="Times New Roman" w:cs="Times New Roman"/>
          <w:sz w:val="20"/>
          <w:szCs w:val="24"/>
          <w:lang w:val="en-US"/>
        </w:rPr>
      </w:pPr>
    </w:p>
    <w:p w14:paraId="1BCE5EEF" w14:textId="77777777" w:rsidR="00A82EC2" w:rsidRPr="00A82EC2" w:rsidRDefault="00A82EC2" w:rsidP="00652204">
      <w:pPr>
        <w:numPr>
          <w:ilvl w:val="0"/>
          <w:numId w:val="72"/>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b/>
          <w:bCs/>
          <w:color w:val="000000"/>
          <w:sz w:val="24"/>
          <w:szCs w:val="24"/>
          <w:u w:color="000000"/>
          <w:bdr w:val="nil"/>
          <w:lang w:eastAsia="tr-TR"/>
        </w:rPr>
        <w:t xml:space="preserve">Mülkiyet Altındaki Bilginin Tanımı </w:t>
      </w:r>
      <w:proofErr w:type="gramStart"/>
      <w:r w:rsidRPr="00A82EC2">
        <w:rPr>
          <w:rFonts w:ascii="Times New Roman" w:eastAsia="Tahoma" w:hAnsi="Times New Roman" w:cs="Times New Roman"/>
          <w:b/>
          <w:bCs/>
          <w:color w:val="000000"/>
          <w:sz w:val="24"/>
          <w:szCs w:val="24"/>
          <w:u w:color="000000"/>
          <w:bdr w:val="nil"/>
          <w:lang w:eastAsia="tr-TR"/>
        </w:rPr>
        <w:t>Ve</w:t>
      </w:r>
      <w:proofErr w:type="gramEnd"/>
      <w:r w:rsidRPr="00A82EC2">
        <w:rPr>
          <w:rFonts w:ascii="Times New Roman" w:eastAsia="Tahoma" w:hAnsi="Times New Roman" w:cs="Times New Roman"/>
          <w:b/>
          <w:bCs/>
          <w:color w:val="000000"/>
          <w:sz w:val="24"/>
          <w:szCs w:val="24"/>
          <w:u w:color="000000"/>
          <w:bdr w:val="nil"/>
          <w:lang w:eastAsia="tr-TR"/>
        </w:rPr>
        <w:t xml:space="preserve"> Kapsamı: </w:t>
      </w:r>
      <w:r w:rsidRPr="00A82EC2">
        <w:rPr>
          <w:rFonts w:ascii="Times New Roman" w:eastAsia="Tahoma" w:hAnsi="Times New Roman" w:cs="Times New Roman"/>
          <w:color w:val="000000"/>
          <w:sz w:val="24"/>
          <w:szCs w:val="24"/>
          <w:u w:color="000000"/>
          <w:bdr w:val="nil"/>
          <w:lang w:eastAsia="tr-TR"/>
        </w:rPr>
        <w:t xml:space="preserve">Çalışma kapsamında edinilen ve üretilen her türlü Bilgi Varlığı gizli olarak nitelendirilecektir. Kurum’a ait </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zel</w:t>
      </w:r>
      <w:proofErr w:type="spellEnd"/>
      <w:r w:rsidRPr="00A82EC2">
        <w:rPr>
          <w:rFonts w:ascii="Times New Roman" w:eastAsia="Tahoma" w:hAnsi="Times New Roman" w:cs="Times New Roman"/>
          <w:color w:val="000000"/>
          <w:sz w:val="24"/>
          <w:szCs w:val="24"/>
          <w:u w:color="000000"/>
          <w:bdr w:val="nil"/>
          <w:lang w:eastAsia="tr-TR"/>
        </w:rPr>
        <w:t xml:space="preserve"> ticari sırlar, teknik ve/veya tasarımsal bilgiler, mali bilgiler,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 bilgileri ile Kuruma kayıtlı iş arayanlara ait her türlü bilgi gizlidir ve Kurum’</w:t>
      </w:r>
      <w:r w:rsidRPr="00A82EC2">
        <w:rPr>
          <w:rFonts w:ascii="Times New Roman" w:eastAsia="Tahoma" w:hAnsi="Times New Roman" w:cs="Times New Roman"/>
          <w:color w:val="000000"/>
          <w:sz w:val="24"/>
          <w:szCs w:val="24"/>
          <w:u w:color="000000"/>
          <w:bdr w:val="nil"/>
          <w:lang w:val="fr-FR" w:eastAsia="tr-TR"/>
        </w:rPr>
        <w:t>un m</w:t>
      </w:r>
      <w:proofErr w:type="spellStart"/>
      <w:r w:rsidRPr="00A82EC2">
        <w:rPr>
          <w:rFonts w:ascii="Times New Roman" w:eastAsia="Tahoma" w:hAnsi="Times New Roman" w:cs="Times New Roman"/>
          <w:color w:val="000000"/>
          <w:sz w:val="24"/>
          <w:szCs w:val="24"/>
          <w:u w:color="000000"/>
          <w:bdr w:val="nil"/>
          <w:lang w:eastAsia="tr-TR"/>
        </w:rPr>
        <w:t>ülkiyeti</w:t>
      </w:r>
      <w:proofErr w:type="spellEnd"/>
      <w:r w:rsidRPr="00A82EC2">
        <w:rPr>
          <w:rFonts w:ascii="Times New Roman" w:eastAsia="Tahoma" w:hAnsi="Times New Roman" w:cs="Times New Roman"/>
          <w:color w:val="000000"/>
          <w:sz w:val="24"/>
          <w:szCs w:val="24"/>
          <w:u w:color="000000"/>
          <w:bdr w:val="nil"/>
          <w:lang w:eastAsia="tr-TR"/>
        </w:rPr>
        <w:t xml:space="preserve"> altı</w:t>
      </w:r>
      <w:r w:rsidRPr="00A82EC2">
        <w:rPr>
          <w:rFonts w:ascii="Times New Roman" w:eastAsia="Tahoma" w:hAnsi="Times New Roman" w:cs="Times New Roman"/>
          <w:color w:val="000000"/>
          <w:sz w:val="24"/>
          <w:szCs w:val="24"/>
          <w:u w:color="000000"/>
          <w:bdr w:val="nil"/>
          <w:lang w:val="pt-PT" w:eastAsia="tr-TR"/>
        </w:rPr>
        <w:t>ndad</w:t>
      </w:r>
      <w:proofErr w:type="spellStart"/>
      <w:r w:rsidRPr="00A82EC2">
        <w:rPr>
          <w:rFonts w:ascii="Times New Roman" w:eastAsia="Tahoma" w:hAnsi="Times New Roman" w:cs="Times New Roman"/>
          <w:color w:val="000000"/>
          <w:sz w:val="24"/>
          <w:szCs w:val="24"/>
          <w:u w:color="000000"/>
          <w:bdr w:val="nil"/>
          <w:lang w:eastAsia="tr-TR"/>
        </w:rPr>
        <w:t>ır</w:t>
      </w:r>
      <w:proofErr w:type="spellEnd"/>
      <w:r w:rsidRPr="00A82EC2">
        <w:rPr>
          <w:rFonts w:ascii="Times New Roman" w:eastAsia="Tahoma" w:hAnsi="Times New Roman" w:cs="Times New Roman"/>
          <w:color w:val="000000"/>
          <w:sz w:val="24"/>
          <w:szCs w:val="24"/>
          <w:u w:color="000000"/>
          <w:bdr w:val="nil"/>
          <w:lang w:eastAsia="tr-TR"/>
        </w:rPr>
        <w:t>. Bu madde ile sayılan Bilgi Varlığının tahdidi olmayıp, Kurum’un kamuya açıklamadığı her türlü sır bilgilerdir ve ister s</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zlü</w:t>
      </w:r>
      <w:proofErr w:type="spellEnd"/>
      <w:r w:rsidRPr="00A82EC2">
        <w:rPr>
          <w:rFonts w:ascii="Times New Roman" w:eastAsia="Tahoma" w:hAnsi="Times New Roman" w:cs="Times New Roman"/>
          <w:color w:val="000000"/>
          <w:sz w:val="24"/>
          <w:szCs w:val="24"/>
          <w:u w:color="000000"/>
          <w:bdr w:val="nil"/>
          <w:lang w:eastAsia="tr-TR"/>
        </w:rPr>
        <w:t xml:space="preserve"> yapılsın, isterse elektronik ortamda veya yazılı ya da başka bir ara</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la yapılsın, sahibinin sır bilgi saydığı her türlü bilgiler bu kapsama </w:t>
      </w:r>
      <w:r w:rsidR="0097183F" w:rsidRPr="00A82EC2">
        <w:rPr>
          <w:rFonts w:ascii="Times New Roman" w:eastAsia="Tahoma" w:hAnsi="Times New Roman" w:cs="Times New Roman"/>
          <w:color w:val="000000"/>
          <w:sz w:val="24"/>
          <w:szCs w:val="24"/>
          <w:u w:color="000000"/>
          <w:bdr w:val="nil"/>
          <w:lang w:eastAsia="tr-TR"/>
        </w:rPr>
        <w:t>dâhildir</w:t>
      </w:r>
      <w:r w:rsidRPr="00A82EC2">
        <w:rPr>
          <w:rFonts w:ascii="Times New Roman" w:eastAsia="Tahoma" w:hAnsi="Times New Roman" w:cs="Times New Roman"/>
          <w:color w:val="000000"/>
          <w:sz w:val="24"/>
          <w:szCs w:val="24"/>
          <w:u w:color="000000"/>
          <w:bdr w:val="nil"/>
          <w:lang w:eastAsia="tr-TR"/>
        </w:rPr>
        <w:t xml:space="preserve">. 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 hizmeti verirken edinecekleri her türlü (yazılı, g</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rsel</w:t>
      </w:r>
      <w:proofErr w:type="spellEnd"/>
      <w:r w:rsidRPr="00A82EC2">
        <w:rPr>
          <w:rFonts w:ascii="Times New Roman" w:eastAsia="Tahoma" w:hAnsi="Times New Roman" w:cs="Times New Roman"/>
          <w:color w:val="000000"/>
          <w:sz w:val="24"/>
          <w:szCs w:val="24"/>
          <w:u w:color="000000"/>
          <w:bdr w:val="nil"/>
          <w:lang w:eastAsia="tr-TR"/>
        </w:rPr>
        <w:t>, s</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zlü</w:t>
      </w:r>
      <w:proofErr w:type="spellEnd"/>
      <w:r w:rsidRPr="00A82EC2">
        <w:rPr>
          <w:rFonts w:ascii="Times New Roman" w:eastAsia="Tahoma" w:hAnsi="Times New Roman" w:cs="Times New Roman"/>
          <w:color w:val="000000"/>
          <w:sz w:val="24"/>
          <w:szCs w:val="24"/>
          <w:u w:color="000000"/>
          <w:bdr w:val="nil"/>
          <w:lang w:eastAsia="tr-TR"/>
        </w:rPr>
        <w:t xml:space="preserve">, elektronik, manyetik </w:t>
      </w:r>
      <w:proofErr w:type="spellStart"/>
      <w:r w:rsidRPr="00A82EC2">
        <w:rPr>
          <w:rFonts w:ascii="Times New Roman" w:eastAsia="Tahoma" w:hAnsi="Times New Roman" w:cs="Times New Roman"/>
          <w:color w:val="000000"/>
          <w:sz w:val="24"/>
          <w:szCs w:val="24"/>
          <w:u w:color="000000"/>
          <w:bdr w:val="nil"/>
          <w:lang w:eastAsia="tr-TR"/>
        </w:rPr>
        <w:t>vb</w:t>
      </w:r>
      <w:proofErr w:type="spellEnd"/>
      <w:r w:rsidRPr="00A82EC2">
        <w:rPr>
          <w:rFonts w:ascii="Times New Roman" w:eastAsia="Tahoma" w:hAnsi="Times New Roman" w:cs="Times New Roman"/>
          <w:color w:val="000000"/>
          <w:sz w:val="24"/>
          <w:szCs w:val="24"/>
          <w:u w:color="000000"/>
          <w:bdr w:val="nil"/>
          <w:lang w:eastAsia="tr-TR"/>
        </w:rPr>
        <w:t xml:space="preserve">) Bilgi ve üretilen her türlü Bilgi </w:t>
      </w:r>
      <w:proofErr w:type="spellStart"/>
      <w:r w:rsidRPr="00A82EC2">
        <w:rPr>
          <w:rFonts w:ascii="Times New Roman" w:eastAsia="Tahoma" w:hAnsi="Times New Roman" w:cs="Times New Roman"/>
          <w:color w:val="000000"/>
          <w:sz w:val="24"/>
          <w:szCs w:val="24"/>
          <w:u w:color="000000"/>
          <w:bdr w:val="nil"/>
          <w:lang w:eastAsia="tr-TR"/>
        </w:rPr>
        <w:t>Varlığı’nın</w:t>
      </w:r>
      <w:proofErr w:type="spellEnd"/>
      <w:r w:rsidRPr="00A82EC2">
        <w:rPr>
          <w:rFonts w:ascii="Times New Roman" w:eastAsia="Tahoma" w:hAnsi="Times New Roman" w:cs="Times New Roman"/>
          <w:color w:val="000000"/>
          <w:sz w:val="24"/>
          <w:szCs w:val="24"/>
          <w:u w:color="000000"/>
          <w:bdr w:val="nil"/>
          <w:lang w:eastAsia="tr-TR"/>
        </w:rPr>
        <w:t xml:space="preserve"> gizli olduğunu kabul edecek ve koruyacaktır.</w:t>
      </w:r>
    </w:p>
    <w:p w14:paraId="571CC1FA"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054A74C8" w14:textId="77777777" w:rsidR="00A82EC2" w:rsidRPr="00A82EC2" w:rsidRDefault="00A82EC2" w:rsidP="00652204">
      <w:pPr>
        <w:numPr>
          <w:ilvl w:val="0"/>
          <w:numId w:val="72"/>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b/>
          <w:bCs/>
          <w:color w:val="000000"/>
          <w:sz w:val="24"/>
          <w:szCs w:val="24"/>
          <w:u w:color="000000"/>
          <w:bdr w:val="nil"/>
          <w:lang w:eastAsia="tr-TR"/>
        </w:rPr>
        <w:t>Mülkiyet Altında Olmayan Bilgi:</w:t>
      </w:r>
      <w:r w:rsidRPr="00A82EC2">
        <w:rPr>
          <w:rFonts w:ascii="Times New Roman" w:eastAsia="Tahoma" w:hAnsi="Times New Roman" w:cs="Times New Roman"/>
          <w:color w:val="000000"/>
          <w:sz w:val="24"/>
          <w:szCs w:val="24"/>
          <w:u w:color="000000"/>
          <w:bdr w:val="nil"/>
          <w:lang w:eastAsia="tr-TR"/>
        </w:rPr>
        <w:t xml:space="preserve"> Aşağıda belirtilen hususlar Mülkiyet Altındaki Bilgiler/Bilgi Varlığı kapsamına </w:t>
      </w:r>
      <w:r w:rsidR="0097183F" w:rsidRPr="00A82EC2">
        <w:rPr>
          <w:rFonts w:ascii="Times New Roman" w:eastAsia="Tahoma" w:hAnsi="Times New Roman" w:cs="Times New Roman"/>
          <w:color w:val="000000"/>
          <w:sz w:val="24"/>
          <w:szCs w:val="24"/>
          <w:u w:color="000000"/>
          <w:bdr w:val="nil"/>
          <w:lang w:eastAsia="tr-TR"/>
        </w:rPr>
        <w:t>dâhil</w:t>
      </w:r>
      <w:r w:rsidRPr="00A82EC2">
        <w:rPr>
          <w:rFonts w:ascii="Times New Roman" w:eastAsia="Tahoma" w:hAnsi="Times New Roman" w:cs="Times New Roman"/>
          <w:color w:val="000000"/>
          <w:sz w:val="24"/>
          <w:szCs w:val="24"/>
          <w:u w:color="000000"/>
          <w:bdr w:val="nil"/>
          <w:lang w:eastAsia="tr-TR"/>
        </w:rPr>
        <w:t xml:space="preserve"> değildir:</w:t>
      </w:r>
    </w:p>
    <w:p w14:paraId="146ED1C9"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Kullanımı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açıklanması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konusunda</w:t>
      </w:r>
      <w:proofErr w:type="spellEnd"/>
      <w:r w:rsidRPr="00A82EC2">
        <w:rPr>
          <w:rFonts w:ascii="Times New Roman" w:eastAsia="Times New Roman" w:hAnsi="Times New Roman" w:cs="Times New Roman"/>
          <w:sz w:val="24"/>
          <w:szCs w:val="24"/>
          <w:lang w:val="en-US"/>
        </w:rPr>
        <w:t xml:space="preserve"> hi</w:t>
      </w:r>
      <w:r w:rsidRPr="00A82EC2">
        <w:rPr>
          <w:rFonts w:ascii="Times New Roman" w:eastAsia="Times New Roman" w:hAnsi="Times New Roman" w:cs="Times New Roman"/>
          <w:sz w:val="24"/>
          <w:szCs w:val="24"/>
          <w:lang w:val="pt-PT"/>
        </w:rPr>
        <w:t>ç</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kısıtlama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yapılmadan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üçüncü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kişilere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açık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zaten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kamuya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açıklamış</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olduğu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w:t>
      </w:r>
      <w:proofErr w:type="spellEnd"/>
      <w:r w:rsidRPr="00A82EC2">
        <w:rPr>
          <w:rFonts w:ascii="Times New Roman" w:eastAsia="Times New Roman" w:hAnsi="Times New Roman" w:cs="Times New Roman"/>
          <w:sz w:val="24"/>
          <w:szCs w:val="24"/>
          <w:lang w:val="en-US"/>
        </w:rPr>
        <w:t>.</w:t>
      </w:r>
    </w:p>
    <w:p w14:paraId="7A72B72D"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Firmanın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bilgiyi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açıkladığı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sırada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bilgiye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önceden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herhangi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saklama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yükümlülüğü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olmadan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zaten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vakıf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olduğunu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makul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ispatlayabileceği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w:t>
      </w:r>
      <w:proofErr w:type="spellEnd"/>
      <w:r w:rsidRPr="00A82EC2">
        <w:rPr>
          <w:rFonts w:ascii="Times New Roman" w:eastAsia="Times New Roman" w:hAnsi="Times New Roman" w:cs="Times New Roman"/>
          <w:sz w:val="24"/>
          <w:szCs w:val="24"/>
          <w:lang w:val="en-US"/>
        </w:rPr>
        <w:t xml:space="preserve">. </w:t>
      </w:r>
    </w:p>
    <w:p w14:paraId="1DEA2B2B"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İşbu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Taahhütname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herhangi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şekilde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ihlal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edilmeksizin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Tarafların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bağımsız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şekilde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tasarladıkları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üretip</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geliştirdikleri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w:t>
      </w:r>
      <w:proofErr w:type="spellEnd"/>
      <w:r w:rsidRPr="00A82EC2">
        <w:rPr>
          <w:rFonts w:ascii="Times New Roman" w:eastAsia="Times New Roman" w:hAnsi="Times New Roman" w:cs="Times New Roman"/>
          <w:sz w:val="24"/>
          <w:szCs w:val="24"/>
          <w:lang w:val="en-US"/>
        </w:rPr>
        <w:t xml:space="preserve">. </w:t>
      </w:r>
    </w:p>
    <w:p w14:paraId="3B86C0CD"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de-DE"/>
        </w:rPr>
      </w:pPr>
      <w:proofErr w:type="spellStart"/>
      <w:r w:rsidRPr="00A82EC2">
        <w:rPr>
          <w:rFonts w:ascii="Times New Roman" w:eastAsia="Times New Roman" w:hAnsi="Times New Roman" w:cs="Times New Roman"/>
          <w:sz w:val="24"/>
          <w:szCs w:val="24"/>
          <w:lang w:val="en-US"/>
        </w:rPr>
        <w:t>Firmanın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Kurumda</w:t>
      </w:r>
      <w:proofErr w:type="spellEnd"/>
      <w:r w:rsidRPr="00A82EC2">
        <w:rPr>
          <w:rFonts w:ascii="Times New Roman" w:eastAsia="Times New Roman" w:hAnsi="Times New Roman" w:cs="Times New Roman"/>
          <w:sz w:val="24"/>
          <w:szCs w:val="24"/>
          <w:lang w:val="en-US"/>
        </w:rPr>
        <w:t xml:space="preserve"> yada </w:t>
      </w:r>
      <w:proofErr w:type="spellStart"/>
      <w:r w:rsidRPr="00A82EC2">
        <w:rPr>
          <w:rFonts w:ascii="Times New Roman" w:eastAsia="Times New Roman" w:hAnsi="Times New Roman" w:cs="Times New Roman"/>
          <w:sz w:val="24"/>
          <w:szCs w:val="24"/>
          <w:lang w:val="en-US"/>
        </w:rPr>
        <w:t>başka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hazırladığı</w:t>
      </w:r>
      <w:proofErr w:type="spellEnd"/>
      <w:r w:rsidRPr="00A82EC2">
        <w:rPr>
          <w:rFonts w:ascii="Times New Roman" w:eastAsia="Times New Roman" w:hAnsi="Times New Roman" w:cs="Times New Roman"/>
          <w:sz w:val="24"/>
          <w:szCs w:val="24"/>
          <w:lang w:val="en-US"/>
        </w:rPr>
        <w:t xml:space="preserve"> / </w:t>
      </w:r>
      <w:proofErr w:type="spellStart"/>
      <w:r w:rsidRPr="00A82EC2">
        <w:rPr>
          <w:rFonts w:ascii="Times New Roman" w:eastAsia="Times New Roman" w:hAnsi="Times New Roman" w:cs="Times New Roman"/>
          <w:sz w:val="24"/>
          <w:szCs w:val="24"/>
          <w:lang w:val="en-US"/>
        </w:rPr>
        <w:t>tasarladığı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yazılım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ürünü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kod</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bloğu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kodlama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yapısı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tabanı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tabanı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prosedürü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tabanı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fonksiyonları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telif</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hakları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mülkiyet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hakları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Firmaya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ait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w:t>
      </w:r>
      <w:proofErr w:type="spellEnd"/>
      <w:r w:rsidRPr="00A82EC2">
        <w:rPr>
          <w:rFonts w:ascii="Times New Roman" w:eastAsia="Times New Roman" w:hAnsi="Times New Roman" w:cs="Times New Roman"/>
          <w:sz w:val="24"/>
          <w:szCs w:val="24"/>
          <w:lang w:val="en-US"/>
        </w:rPr>
        <w:t>.</w:t>
      </w:r>
    </w:p>
    <w:p w14:paraId="3B9F4A72"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68F7C650" w14:textId="77777777" w:rsidR="00A82EC2" w:rsidRPr="00A82EC2" w:rsidRDefault="00A82EC2" w:rsidP="00652204">
      <w:pPr>
        <w:numPr>
          <w:ilvl w:val="0"/>
          <w:numId w:val="72"/>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b/>
          <w:bCs/>
          <w:color w:val="000000"/>
          <w:sz w:val="24"/>
          <w:szCs w:val="24"/>
          <w:u w:color="000000"/>
          <w:bdr w:val="nil"/>
          <w:lang w:eastAsia="tr-TR"/>
        </w:rPr>
        <w:t>Kurumun Mülkiyet Hakkı:</w:t>
      </w:r>
      <w:r w:rsidRPr="00A82EC2">
        <w:rPr>
          <w:rFonts w:ascii="Times New Roman" w:eastAsia="Tahoma" w:hAnsi="Times New Roman" w:cs="Times New Roman"/>
          <w:color w:val="000000"/>
          <w:sz w:val="24"/>
          <w:szCs w:val="24"/>
          <w:u w:color="000000"/>
          <w:bdr w:val="nil"/>
          <w:lang w:val="de-DE" w:eastAsia="tr-TR"/>
        </w:rPr>
        <w:t xml:space="preserve"> Firma, M</w:t>
      </w:r>
      <w:proofErr w:type="spellStart"/>
      <w:r w:rsidRPr="00A82EC2">
        <w:rPr>
          <w:rFonts w:ascii="Times New Roman" w:eastAsia="Tahoma" w:hAnsi="Times New Roman" w:cs="Times New Roman"/>
          <w:color w:val="000000"/>
          <w:sz w:val="24"/>
          <w:szCs w:val="24"/>
          <w:u w:color="000000"/>
          <w:bdr w:val="nil"/>
          <w:lang w:eastAsia="tr-TR"/>
        </w:rPr>
        <w:t>ülkiyet</w:t>
      </w:r>
      <w:proofErr w:type="spellEnd"/>
      <w:r w:rsidRPr="00A82EC2">
        <w:rPr>
          <w:rFonts w:ascii="Times New Roman" w:eastAsia="Tahoma" w:hAnsi="Times New Roman" w:cs="Times New Roman"/>
          <w:color w:val="000000"/>
          <w:sz w:val="24"/>
          <w:szCs w:val="24"/>
          <w:u w:color="000000"/>
          <w:bdr w:val="nil"/>
          <w:lang w:eastAsia="tr-TR"/>
        </w:rPr>
        <w:t xml:space="preserve"> Altındaki Bilgilere ait tüm fikri mülkiyet haklarının, tasarruf hakkı </w:t>
      </w:r>
      <w:r w:rsidRPr="00A82EC2">
        <w:rPr>
          <w:rFonts w:ascii="Times New Roman" w:eastAsia="Tahoma" w:hAnsi="Times New Roman" w:cs="Times New Roman"/>
          <w:color w:val="000000"/>
          <w:sz w:val="24"/>
          <w:szCs w:val="24"/>
          <w:u w:color="000000"/>
          <w:bdr w:val="nil"/>
          <w:lang w:val="it-IT" w:eastAsia="tr-TR"/>
        </w:rPr>
        <w:t>ve di</w:t>
      </w:r>
      <w:proofErr w:type="spellStart"/>
      <w:r w:rsidRPr="00A82EC2">
        <w:rPr>
          <w:rFonts w:ascii="Times New Roman" w:eastAsia="Tahoma" w:hAnsi="Times New Roman" w:cs="Times New Roman"/>
          <w:color w:val="000000"/>
          <w:sz w:val="24"/>
          <w:szCs w:val="24"/>
          <w:u w:color="000000"/>
          <w:bdr w:val="nil"/>
          <w:lang w:eastAsia="tr-TR"/>
        </w:rPr>
        <w:t>ğer</w:t>
      </w:r>
      <w:proofErr w:type="spellEnd"/>
      <w:r w:rsidRPr="00A82EC2">
        <w:rPr>
          <w:rFonts w:ascii="Times New Roman" w:eastAsia="Tahoma" w:hAnsi="Times New Roman" w:cs="Times New Roman"/>
          <w:color w:val="000000"/>
          <w:sz w:val="24"/>
          <w:szCs w:val="24"/>
          <w:u w:color="000000"/>
          <w:bdr w:val="nil"/>
          <w:lang w:eastAsia="tr-TR"/>
        </w:rPr>
        <w:t xml:space="preserve"> hakların, Kurum’a ait olduğunu ve işbu Taahhütname altında bunların kendisine verilmesiyle </w:t>
      </w:r>
      <w:proofErr w:type="spellStart"/>
      <w:r w:rsidRPr="00A82EC2">
        <w:rPr>
          <w:rFonts w:ascii="Times New Roman" w:eastAsia="Tahoma" w:hAnsi="Times New Roman" w:cs="Times New Roman"/>
          <w:color w:val="000000"/>
          <w:sz w:val="24"/>
          <w:szCs w:val="24"/>
          <w:u w:color="000000"/>
          <w:bdr w:val="nil"/>
          <w:lang w:eastAsia="tr-TR"/>
        </w:rPr>
        <w:t>hi</w:t>
      </w:r>
      <w:proofErr w:type="spellEnd"/>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bir hak, tasarruf hakkı veya avantaj elde etmediğini kabul etmektedir.</w:t>
      </w:r>
    </w:p>
    <w:p w14:paraId="047FCF2C"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363B71E0" w14:textId="77777777" w:rsidR="00A82EC2" w:rsidRPr="00A82EC2" w:rsidRDefault="00A82EC2" w:rsidP="00652204">
      <w:pPr>
        <w:numPr>
          <w:ilvl w:val="0"/>
          <w:numId w:val="72"/>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color w:val="000000"/>
          <w:sz w:val="24"/>
          <w:szCs w:val="24"/>
          <w:u w:color="000000"/>
          <w:bdr w:val="nil"/>
          <w:lang w:val="de-DE" w:eastAsia="tr-TR"/>
        </w:rPr>
      </w:pPr>
      <w:r w:rsidRPr="00A82EC2">
        <w:rPr>
          <w:rFonts w:ascii="Times New Roman" w:eastAsia="Tahoma" w:hAnsi="Times New Roman" w:cs="Times New Roman"/>
          <w:b/>
          <w:bCs/>
          <w:color w:val="000000"/>
          <w:sz w:val="24"/>
          <w:szCs w:val="24"/>
          <w:u w:color="000000"/>
          <w:bdr w:val="nil"/>
          <w:lang w:val="de-DE" w:eastAsia="tr-TR"/>
        </w:rPr>
        <w:t>Firma</w:t>
      </w:r>
      <w:r w:rsidRPr="00A82EC2">
        <w:rPr>
          <w:rFonts w:ascii="Times New Roman" w:eastAsia="Tahoma" w:hAnsi="Times New Roman" w:cs="Times New Roman"/>
          <w:b/>
          <w:bCs/>
          <w:color w:val="000000"/>
          <w:sz w:val="24"/>
          <w:szCs w:val="24"/>
          <w:u w:color="000000"/>
          <w:bdr w:val="nil"/>
          <w:lang w:eastAsia="tr-TR"/>
        </w:rPr>
        <w:t>’</w:t>
      </w:r>
      <w:proofErr w:type="spellStart"/>
      <w:r w:rsidRPr="00A82EC2">
        <w:rPr>
          <w:rFonts w:ascii="Times New Roman" w:eastAsia="Tahoma" w:hAnsi="Times New Roman" w:cs="Times New Roman"/>
          <w:b/>
          <w:bCs/>
          <w:color w:val="000000"/>
          <w:sz w:val="24"/>
          <w:szCs w:val="24"/>
          <w:u w:color="000000"/>
          <w:bdr w:val="nil"/>
          <w:lang w:eastAsia="tr-TR"/>
        </w:rPr>
        <w:t>nı</w:t>
      </w:r>
      <w:proofErr w:type="spellEnd"/>
      <w:r w:rsidRPr="00A82EC2">
        <w:rPr>
          <w:rFonts w:ascii="Times New Roman" w:eastAsia="Tahoma" w:hAnsi="Times New Roman" w:cs="Times New Roman"/>
          <w:b/>
          <w:bCs/>
          <w:color w:val="000000"/>
          <w:sz w:val="24"/>
          <w:szCs w:val="24"/>
          <w:u w:color="000000"/>
          <w:bdr w:val="nil"/>
          <w:lang w:val="de-DE" w:eastAsia="tr-TR"/>
        </w:rPr>
        <w:t>n S</w:t>
      </w:r>
      <w:proofErr w:type="spellStart"/>
      <w:r w:rsidRPr="00A82EC2">
        <w:rPr>
          <w:rFonts w:ascii="Times New Roman" w:eastAsia="Tahoma" w:hAnsi="Times New Roman" w:cs="Times New Roman"/>
          <w:b/>
          <w:bCs/>
          <w:color w:val="000000"/>
          <w:sz w:val="24"/>
          <w:szCs w:val="24"/>
          <w:u w:color="000000"/>
          <w:bdr w:val="nil"/>
          <w:lang w:eastAsia="tr-TR"/>
        </w:rPr>
        <w:t>ır</w:t>
      </w:r>
      <w:proofErr w:type="spellEnd"/>
      <w:r w:rsidRPr="00A82EC2">
        <w:rPr>
          <w:rFonts w:ascii="Times New Roman" w:eastAsia="Tahoma" w:hAnsi="Times New Roman" w:cs="Times New Roman"/>
          <w:b/>
          <w:bCs/>
          <w:color w:val="000000"/>
          <w:sz w:val="24"/>
          <w:szCs w:val="24"/>
          <w:u w:color="000000"/>
          <w:bdr w:val="nil"/>
          <w:lang w:eastAsia="tr-TR"/>
        </w:rPr>
        <w:t xml:space="preserve"> Saklama Yükümlülüğü</w:t>
      </w:r>
      <w:r w:rsidRPr="00A82EC2">
        <w:rPr>
          <w:rFonts w:ascii="Times New Roman" w:eastAsia="Tahoma" w:hAnsi="Times New Roman" w:cs="Times New Roman"/>
          <w:color w:val="000000"/>
          <w:sz w:val="24"/>
          <w:szCs w:val="24"/>
          <w:u w:color="000000"/>
          <w:bdr w:val="nil"/>
          <w:lang w:eastAsia="tr-TR"/>
        </w:rPr>
        <w:t>: Firma, Kurum’</w:t>
      </w:r>
      <w:r w:rsidRPr="00A82EC2">
        <w:rPr>
          <w:rFonts w:ascii="Times New Roman" w:eastAsia="Tahoma" w:hAnsi="Times New Roman" w:cs="Times New Roman"/>
          <w:color w:val="000000"/>
          <w:sz w:val="24"/>
          <w:szCs w:val="24"/>
          <w:u w:color="000000"/>
          <w:bdr w:val="nil"/>
          <w:lang w:val="it-IT" w:eastAsia="tr-TR"/>
        </w:rPr>
        <w:t>un M</w:t>
      </w:r>
      <w:proofErr w:type="spellStart"/>
      <w:r w:rsidRPr="00A82EC2">
        <w:rPr>
          <w:rFonts w:ascii="Times New Roman" w:eastAsia="Tahoma" w:hAnsi="Times New Roman" w:cs="Times New Roman"/>
          <w:color w:val="000000"/>
          <w:sz w:val="24"/>
          <w:szCs w:val="24"/>
          <w:u w:color="000000"/>
          <w:bdr w:val="nil"/>
          <w:lang w:eastAsia="tr-TR"/>
        </w:rPr>
        <w:t>ülkiyeti</w:t>
      </w:r>
      <w:proofErr w:type="spellEnd"/>
      <w:r w:rsidRPr="00A82EC2">
        <w:rPr>
          <w:rFonts w:ascii="Times New Roman" w:eastAsia="Tahoma" w:hAnsi="Times New Roman" w:cs="Times New Roman"/>
          <w:color w:val="000000"/>
          <w:sz w:val="24"/>
          <w:szCs w:val="24"/>
          <w:u w:color="000000"/>
          <w:bdr w:val="nil"/>
          <w:lang w:eastAsia="tr-TR"/>
        </w:rPr>
        <w:t xml:space="preserve"> altındaki Bilgi üstündeki haklarını tanımakta ve kabul etmekte olup, işbu Taahhütname altında elde edilen mülkiyet altındaki bilgiler konusunda aşağıda yazılı olanları sağlamak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in gerekli </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nlemleri</w:t>
      </w:r>
      <w:proofErr w:type="spellEnd"/>
      <w:r w:rsidRPr="00A82EC2">
        <w:rPr>
          <w:rFonts w:ascii="Times New Roman" w:eastAsia="Tahoma" w:hAnsi="Times New Roman" w:cs="Times New Roman"/>
          <w:color w:val="000000"/>
          <w:sz w:val="24"/>
          <w:szCs w:val="24"/>
          <w:u w:color="000000"/>
          <w:bdr w:val="nil"/>
          <w:lang w:eastAsia="tr-TR"/>
        </w:rPr>
        <w:t xml:space="preserve"> almayı kabul ve taahhüt etmektedir:</w:t>
      </w:r>
    </w:p>
    <w:p w14:paraId="218C5C45" w14:textId="77777777" w:rsidR="00A82EC2" w:rsidRPr="00A82EC2" w:rsidRDefault="00A82EC2" w:rsidP="00A82EC2">
      <w:pPr>
        <w:spacing w:after="0" w:line="240" w:lineRule="atLeast"/>
        <w:contextualSpacing/>
        <w:jc w:val="both"/>
        <w:rPr>
          <w:rFonts w:ascii="Times New Roman" w:eastAsia="Times New Roman" w:hAnsi="Times New Roman" w:cs="Times New Roman"/>
          <w:sz w:val="20"/>
          <w:szCs w:val="24"/>
          <w:lang w:val="en-US"/>
        </w:rPr>
      </w:pPr>
      <w:r w:rsidRPr="00A82EC2">
        <w:rPr>
          <w:rFonts w:ascii="Times New Roman" w:eastAsia="Times New Roman" w:hAnsi="Times New Roman" w:cs="Times New Roman"/>
          <w:sz w:val="20"/>
          <w:szCs w:val="24"/>
          <w:lang w:val="en-US"/>
        </w:rPr>
        <w:tab/>
      </w:r>
    </w:p>
    <w:p w14:paraId="20BC77E5"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Bu </w:t>
      </w:r>
      <w:proofErr w:type="spellStart"/>
      <w:r w:rsidRPr="00A82EC2">
        <w:rPr>
          <w:rFonts w:ascii="Times New Roman" w:eastAsia="Times New Roman" w:hAnsi="Times New Roman" w:cs="Times New Roman"/>
          <w:sz w:val="24"/>
          <w:szCs w:val="24"/>
          <w:lang w:val="en-US"/>
        </w:rPr>
        <w:t>Bilgileri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saklamak</w:t>
      </w:r>
      <w:proofErr w:type="spellEnd"/>
      <w:r w:rsidRPr="00A82EC2">
        <w:rPr>
          <w:rFonts w:ascii="Times New Roman" w:eastAsia="Times New Roman" w:hAnsi="Times New Roman" w:cs="Times New Roman"/>
          <w:sz w:val="24"/>
          <w:szCs w:val="24"/>
          <w:lang w:val="en-US"/>
        </w:rPr>
        <w:t>.</w:t>
      </w:r>
    </w:p>
    <w:p w14:paraId="795041D6"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Kurum’a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ait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kendi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gösterdiği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özeni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göstermek</w:t>
      </w:r>
      <w:proofErr w:type="spellEnd"/>
      <w:r w:rsidRPr="00A82EC2">
        <w:rPr>
          <w:rFonts w:ascii="Times New Roman" w:eastAsia="Times New Roman" w:hAnsi="Times New Roman" w:cs="Times New Roman"/>
          <w:sz w:val="24"/>
          <w:szCs w:val="24"/>
          <w:lang w:val="en-US"/>
        </w:rPr>
        <w:t xml:space="preserve">, </w:t>
      </w:r>
    </w:p>
    <w:p w14:paraId="16FAB10C"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en-US"/>
        </w:rPr>
      </w:pPr>
      <w:r w:rsidRPr="00A82EC2">
        <w:rPr>
          <w:rFonts w:ascii="Times New Roman" w:eastAsia="Times New Roman" w:hAnsi="Times New Roman" w:cs="Times New Roman"/>
          <w:sz w:val="24"/>
          <w:szCs w:val="24"/>
          <w:lang w:val="en-US"/>
        </w:rPr>
        <w:t xml:space="preserve">Bu </w:t>
      </w:r>
      <w:proofErr w:type="spellStart"/>
      <w:r w:rsidRPr="00A82EC2">
        <w:rPr>
          <w:rFonts w:ascii="Times New Roman" w:eastAsia="Times New Roman" w:hAnsi="Times New Roman" w:cs="Times New Roman"/>
          <w:sz w:val="24"/>
          <w:szCs w:val="24"/>
          <w:lang w:val="en-US"/>
        </w:rPr>
        <w:t>Bilgileri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Taahhütnamenin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ayrılmaz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parçası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olduğu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beyan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w:t>
      </w:r>
      <w:proofErr w:type="spellStart"/>
      <w:r w:rsidRPr="00A82EC2">
        <w:rPr>
          <w:rFonts w:ascii="Times New Roman" w:eastAsia="Times New Roman" w:hAnsi="Times New Roman" w:cs="Times New Roman"/>
          <w:sz w:val="24"/>
          <w:szCs w:val="24"/>
          <w:lang w:val="en-US"/>
        </w:rPr>
        <w:t>ler</w:t>
      </w:r>
      <w:proofErr w:type="spellEnd"/>
      <w:r w:rsidRPr="00A82EC2">
        <w:rPr>
          <w:rFonts w:ascii="Times New Roman" w:eastAsia="Times New Roman" w:hAnsi="Times New Roman" w:cs="Times New Roman"/>
          <w:sz w:val="24"/>
          <w:szCs w:val="24"/>
          <w:lang w:val="en-US"/>
        </w:rPr>
        <w:t>)/</w:t>
      </w:r>
      <w:proofErr w:type="spellStart"/>
      <w:r w:rsidRPr="00A82EC2">
        <w:rPr>
          <w:rFonts w:ascii="Times New Roman" w:eastAsia="Times New Roman" w:hAnsi="Times New Roman" w:cs="Times New Roman"/>
          <w:sz w:val="24"/>
          <w:szCs w:val="24"/>
          <w:lang w:val="en-US"/>
        </w:rPr>
        <w:t>protokol</w:t>
      </w:r>
      <w:proofErr w:type="spellEnd"/>
      <w:r w:rsidRPr="00A82EC2">
        <w:rPr>
          <w:rFonts w:ascii="Times New Roman" w:eastAsia="Times New Roman" w:hAnsi="Times New Roman" w:cs="Times New Roman"/>
          <w:sz w:val="24"/>
          <w:szCs w:val="24"/>
          <w:lang w:val="en-US"/>
        </w:rPr>
        <w:t>(</w:t>
      </w:r>
      <w:proofErr w:type="spellStart"/>
      <w:r w:rsidRPr="00A82EC2">
        <w:rPr>
          <w:rFonts w:ascii="Times New Roman" w:eastAsia="Times New Roman" w:hAnsi="Times New Roman" w:cs="Times New Roman"/>
          <w:sz w:val="24"/>
          <w:szCs w:val="24"/>
          <w:lang w:val="en-US"/>
        </w:rPr>
        <w:t>ler</w:t>
      </w:r>
      <w:proofErr w:type="spellEnd"/>
      <w:r w:rsidRPr="00A82EC2">
        <w:rPr>
          <w:rFonts w:ascii="Times New Roman" w:eastAsia="Times New Roman" w:hAnsi="Times New Roman" w:cs="Times New Roman"/>
          <w:sz w:val="24"/>
          <w:szCs w:val="24"/>
          <w:lang w:val="en-US"/>
        </w:rPr>
        <w:t xml:space="preserve">)/ek </w:t>
      </w:r>
      <w:proofErr w:type="spellStart"/>
      <w:r w:rsidRPr="00A82EC2">
        <w:rPr>
          <w:rFonts w:ascii="Times New Roman" w:eastAsia="Times New Roman" w:hAnsi="Times New Roman" w:cs="Times New Roman"/>
          <w:sz w:val="24"/>
          <w:szCs w:val="24"/>
          <w:lang w:val="en-US"/>
        </w:rPr>
        <w:t>sözleşme</w:t>
      </w:r>
      <w:proofErr w:type="spellEnd"/>
      <w:r w:rsidRPr="00A82EC2">
        <w:rPr>
          <w:rFonts w:ascii="Times New Roman" w:eastAsia="Times New Roman" w:hAnsi="Times New Roman" w:cs="Times New Roman"/>
          <w:sz w:val="24"/>
          <w:szCs w:val="24"/>
          <w:lang w:val="en-US"/>
        </w:rPr>
        <w:t>(</w:t>
      </w:r>
      <w:proofErr w:type="spellStart"/>
      <w:r w:rsidRPr="00A82EC2">
        <w:rPr>
          <w:rFonts w:ascii="Times New Roman" w:eastAsia="Times New Roman" w:hAnsi="Times New Roman" w:cs="Times New Roman"/>
          <w:sz w:val="24"/>
          <w:szCs w:val="24"/>
          <w:lang w:val="en-US"/>
        </w:rPr>
        <w:t>ler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kapsamında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belirtilen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hükümlerin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uygulanması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dışında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maksatla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kullanmamak</w:t>
      </w:r>
      <w:proofErr w:type="spellEnd"/>
      <w:r w:rsidRPr="00A82EC2">
        <w:rPr>
          <w:rFonts w:ascii="Times New Roman" w:eastAsia="Times New Roman" w:hAnsi="Times New Roman" w:cs="Times New Roman"/>
          <w:sz w:val="24"/>
          <w:szCs w:val="24"/>
          <w:lang w:val="en-US"/>
        </w:rPr>
        <w:t xml:space="preserve">. </w:t>
      </w:r>
    </w:p>
    <w:p w14:paraId="2A66C80B"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Firma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Gizli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kategorisinde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alan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gerektiği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şekilde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korumalıdır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Firma’nın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kendi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gizli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gösterdiği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özenin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düşük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olması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ait</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bilgilerin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gerektiği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şekilde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korunmamasına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sebep</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teşkil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etmez</w:t>
      </w:r>
      <w:proofErr w:type="spellEnd"/>
      <w:r w:rsidRPr="00A82EC2">
        <w:rPr>
          <w:rFonts w:ascii="Times New Roman" w:eastAsia="Times New Roman" w:hAnsi="Times New Roman" w:cs="Times New Roman"/>
          <w:sz w:val="24"/>
          <w:szCs w:val="24"/>
          <w:lang w:val="en-US"/>
        </w:rPr>
        <w:t>.</w:t>
      </w:r>
    </w:p>
    <w:p w14:paraId="441507B1"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sz w:val="24"/>
          <w:szCs w:val="24"/>
          <w:lang w:val="en-US"/>
        </w:rPr>
      </w:pPr>
      <w:proofErr w:type="spellStart"/>
      <w:r w:rsidRPr="00A82EC2">
        <w:rPr>
          <w:rFonts w:ascii="Times New Roman" w:eastAsia="Times New Roman" w:hAnsi="Times New Roman" w:cs="Times New Roman"/>
          <w:sz w:val="24"/>
          <w:szCs w:val="24"/>
          <w:lang w:val="en-US"/>
        </w:rPr>
        <w:t>Firma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yetkilendirdiği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Firma</w:t>
      </w:r>
      <w:proofErr w:type="spellEnd"/>
      <w:r w:rsidRPr="00A82EC2">
        <w:rPr>
          <w:rFonts w:ascii="Times New Roman" w:eastAsia="Times New Roman" w:hAnsi="Times New Roman" w:cs="Times New Roman"/>
          <w:sz w:val="24"/>
          <w:szCs w:val="24"/>
          <w:lang w:val="en-US"/>
        </w:rPr>
        <w:t xml:space="preserve"> </w:t>
      </w:r>
      <w:r w:rsidRPr="00A82EC2">
        <w:rPr>
          <w:rFonts w:ascii="Times New Roman" w:eastAsia="Times New Roman" w:hAnsi="Times New Roman" w:cs="Times New Roman"/>
          <w:sz w:val="24"/>
          <w:szCs w:val="24"/>
          <w:lang w:val="pt-PT"/>
        </w:rPr>
        <w:t>ç</w:t>
      </w:r>
      <w:proofErr w:type="spellStart"/>
      <w:r w:rsidRPr="00A82EC2">
        <w:rPr>
          <w:rFonts w:ascii="Times New Roman" w:eastAsia="Times New Roman" w:hAnsi="Times New Roman" w:cs="Times New Roman"/>
          <w:sz w:val="24"/>
          <w:szCs w:val="24"/>
          <w:lang w:val="en-US"/>
        </w:rPr>
        <w:t>alışanlarının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işbu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Taahhütname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hükümlerine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yasalara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uygun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davranmasından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kasten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sehven</w:t>
      </w:r>
      <w:proofErr w:type="spellEnd"/>
      <w:r w:rsidRPr="00A82EC2">
        <w:rPr>
          <w:rFonts w:ascii="Times New Roman" w:eastAsia="Times New Roman" w:hAnsi="Times New Roman" w:cs="Times New Roman"/>
          <w:sz w:val="24"/>
          <w:szCs w:val="24"/>
          <w:lang w:val="en-US"/>
        </w:rPr>
        <w:t xml:space="preserve"> de </w:t>
      </w:r>
      <w:proofErr w:type="spellStart"/>
      <w:r w:rsidRPr="00A82EC2">
        <w:rPr>
          <w:rFonts w:ascii="Times New Roman" w:eastAsia="Times New Roman" w:hAnsi="Times New Roman" w:cs="Times New Roman"/>
          <w:sz w:val="24"/>
          <w:szCs w:val="24"/>
          <w:lang w:val="en-US"/>
        </w:rPr>
        <w:t>olsa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kendi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yazılımı</w:t>
      </w:r>
      <w:proofErr w:type="spellEnd"/>
      <w:r w:rsidRPr="00A82EC2">
        <w:rPr>
          <w:rFonts w:ascii="Times New Roman" w:eastAsia="Times New Roman" w:hAnsi="Times New Roman" w:cs="Times New Roman"/>
          <w:sz w:val="24"/>
          <w:szCs w:val="24"/>
          <w:lang w:val="en-US"/>
        </w:rPr>
        <w:t xml:space="preserve"> / </w:t>
      </w:r>
      <w:proofErr w:type="spellStart"/>
      <w:r w:rsidRPr="00A82EC2">
        <w:rPr>
          <w:rFonts w:ascii="Times New Roman" w:eastAsia="Times New Roman" w:hAnsi="Times New Roman" w:cs="Times New Roman"/>
          <w:sz w:val="24"/>
          <w:szCs w:val="24"/>
          <w:lang w:val="en-US"/>
        </w:rPr>
        <w:t>ürünü</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hakkında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vereceği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zararlardan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sorumludur</w:t>
      </w:r>
      <w:proofErr w:type="spellEnd"/>
      <w:r w:rsidRPr="00A82EC2">
        <w:rPr>
          <w:rFonts w:ascii="Times New Roman" w:eastAsia="Times New Roman" w:hAnsi="Times New Roman" w:cs="Times New Roman"/>
          <w:sz w:val="24"/>
          <w:szCs w:val="24"/>
          <w:lang w:val="en-US"/>
        </w:rPr>
        <w:t xml:space="preserve">. Bu </w:t>
      </w:r>
      <w:proofErr w:type="spellStart"/>
      <w:r w:rsidRPr="00A82EC2">
        <w:rPr>
          <w:rFonts w:ascii="Times New Roman" w:eastAsia="Times New Roman" w:hAnsi="Times New Roman" w:cs="Times New Roman"/>
          <w:sz w:val="24"/>
          <w:szCs w:val="24"/>
          <w:lang w:val="en-US"/>
        </w:rPr>
        <w:t>sorumluluğu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başkalarına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devredemez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başkaları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paylaşamaz</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Firma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aksi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takdirde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doğacak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tüm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kanuni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hukuki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sorumluluğu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peşinen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kabul</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eder</w:t>
      </w:r>
      <w:proofErr w:type="spellEnd"/>
      <w:r w:rsidRPr="00A82EC2">
        <w:rPr>
          <w:rFonts w:ascii="Times New Roman" w:eastAsia="Times New Roman" w:hAnsi="Times New Roman" w:cs="Times New Roman"/>
          <w:sz w:val="24"/>
          <w:szCs w:val="24"/>
          <w:lang w:val="en-US"/>
        </w:rPr>
        <w:t xml:space="preserve">. </w:t>
      </w:r>
    </w:p>
    <w:p w14:paraId="75D4E5E4"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03845ECF" w14:textId="77777777" w:rsidR="00A82EC2" w:rsidRPr="00A82EC2" w:rsidRDefault="00A82EC2" w:rsidP="00652204">
      <w:pPr>
        <w:numPr>
          <w:ilvl w:val="0"/>
          <w:numId w:val="72"/>
        </w:numPr>
        <w:pBdr>
          <w:top w:val="nil"/>
          <w:left w:val="nil"/>
          <w:bottom w:val="nil"/>
          <w:right w:val="nil"/>
          <w:between w:val="nil"/>
          <w:bar w:val="nil"/>
        </w:pBdr>
        <w:spacing w:after="0" w:line="240" w:lineRule="atLeast"/>
        <w:ind w:left="0" w:firstLine="0"/>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b/>
          <w:bCs/>
          <w:color w:val="000000"/>
          <w:sz w:val="24"/>
          <w:szCs w:val="24"/>
          <w:u w:color="000000"/>
          <w:bdr w:val="nil"/>
          <w:lang w:eastAsia="tr-TR"/>
        </w:rPr>
        <w:t>Mülkiyet Altındaki Bilginin Kullanılması Şartları:</w:t>
      </w:r>
      <w:r w:rsidRPr="00A82EC2">
        <w:rPr>
          <w:rFonts w:ascii="Times New Roman" w:eastAsia="Tahoma" w:hAnsi="Times New Roman" w:cs="Times New Roman"/>
          <w:color w:val="000000"/>
          <w:sz w:val="24"/>
          <w:szCs w:val="24"/>
          <w:u w:color="000000"/>
          <w:bdr w:val="nil"/>
          <w:lang w:eastAsia="tr-TR"/>
        </w:rPr>
        <w:t xml:space="preserve"> 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alışanları, sır saklamakla yükümlüdür. 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alışanları; hizmet süresince edinecekleri </w:t>
      </w:r>
      <w:proofErr w:type="gramStart"/>
      <w:r w:rsidRPr="00A82EC2">
        <w:rPr>
          <w:rFonts w:ascii="Times New Roman" w:eastAsia="Tahoma" w:hAnsi="Times New Roman" w:cs="Times New Roman"/>
          <w:color w:val="000000"/>
          <w:sz w:val="24"/>
          <w:szCs w:val="24"/>
          <w:u w:color="000000"/>
          <w:bdr w:val="nil"/>
          <w:lang w:eastAsia="tr-TR"/>
        </w:rPr>
        <w:t>Bilgi’yi  (</w:t>
      </w:r>
      <w:proofErr w:type="gramEnd"/>
      <w:r w:rsidRPr="00A82EC2">
        <w:rPr>
          <w:rFonts w:ascii="Times New Roman" w:eastAsia="Tahoma" w:hAnsi="Times New Roman" w:cs="Times New Roman"/>
          <w:color w:val="000000"/>
          <w:sz w:val="24"/>
          <w:szCs w:val="24"/>
          <w:u w:color="000000"/>
          <w:bdr w:val="nil"/>
          <w:lang w:eastAsia="tr-TR"/>
        </w:rPr>
        <w:t xml:space="preserve">hizmet verirken </w:t>
      </w:r>
      <w:r w:rsidRPr="00A82EC2">
        <w:rPr>
          <w:rFonts w:ascii="Times New Roman" w:eastAsia="Tahoma" w:hAnsi="Times New Roman" w:cs="Times New Roman"/>
          <w:color w:val="000000"/>
          <w:sz w:val="24"/>
          <w:szCs w:val="24"/>
          <w:u w:color="000000"/>
          <w:bdr w:val="nil"/>
          <w:lang w:eastAsia="tr-TR"/>
        </w:rPr>
        <w:lastRenderedPageBreak/>
        <w:t xml:space="preserve">kendisine teslim edilmiş veya herhangi bir şekilde öğrenecekleri her türlü Bilgi’yi) sadece hizmet kapsamında kullanacak; bu Bilgileri sadece Kurum ve Kurum’un yetkilendirdiği Kuruluş/Şirket ile paylaşacak; başkaları ile paylaşmayacaktır. Bu Bilgiler gizli olarak nitelendirilecektir ve bunlar kesinlikle kişisel ve </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zel</w:t>
      </w:r>
      <w:proofErr w:type="spellEnd"/>
      <w:r w:rsidRPr="00A82EC2">
        <w:rPr>
          <w:rFonts w:ascii="Times New Roman" w:eastAsia="Tahoma" w:hAnsi="Times New Roman" w:cs="Times New Roman"/>
          <w:color w:val="000000"/>
          <w:sz w:val="24"/>
          <w:szCs w:val="24"/>
          <w:u w:color="000000"/>
          <w:bdr w:val="nil"/>
          <w:lang w:eastAsia="tr-TR"/>
        </w:rPr>
        <w:t xml:space="preserve"> çıkarlar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in veya üçüncü ş</w:t>
      </w:r>
      <w:r w:rsidRPr="00A82EC2">
        <w:rPr>
          <w:rFonts w:ascii="Times New Roman" w:eastAsia="Tahoma" w:hAnsi="Times New Roman" w:cs="Times New Roman"/>
          <w:color w:val="000000"/>
          <w:sz w:val="24"/>
          <w:szCs w:val="24"/>
          <w:u w:color="000000"/>
          <w:bdr w:val="nil"/>
          <w:lang w:val="de-DE" w:eastAsia="tr-TR"/>
        </w:rPr>
        <w:t>ah</w:t>
      </w:r>
      <w:r w:rsidRPr="00A82EC2">
        <w:rPr>
          <w:rFonts w:ascii="Times New Roman" w:eastAsia="Tahoma" w:hAnsi="Times New Roman" w:cs="Times New Roman"/>
          <w:color w:val="000000"/>
          <w:sz w:val="24"/>
          <w:szCs w:val="24"/>
          <w:u w:color="000000"/>
          <w:bdr w:val="nil"/>
          <w:lang w:eastAsia="tr-TR"/>
        </w:rPr>
        <w:t xml:space="preserve">ıslar, kurum ve kuruluşlar yararına, Kurum’la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alışılan </w:t>
      </w:r>
      <w:proofErr w:type="spellStart"/>
      <w:r w:rsidRPr="00A82EC2">
        <w:rPr>
          <w:rFonts w:ascii="Times New Roman" w:eastAsia="Tahoma" w:hAnsi="Times New Roman" w:cs="Times New Roman"/>
          <w:color w:val="000000"/>
          <w:sz w:val="24"/>
          <w:szCs w:val="24"/>
          <w:u w:color="000000"/>
          <w:bdr w:val="nil"/>
          <w:lang w:eastAsia="tr-TR"/>
        </w:rPr>
        <w:t>sü</w:t>
      </w:r>
      <w:proofErr w:type="spellEnd"/>
      <w:r w:rsidRPr="00A82EC2">
        <w:rPr>
          <w:rFonts w:ascii="Times New Roman" w:eastAsia="Tahoma" w:hAnsi="Times New Roman" w:cs="Times New Roman"/>
          <w:color w:val="000000"/>
          <w:sz w:val="24"/>
          <w:szCs w:val="24"/>
          <w:u w:color="000000"/>
          <w:bdr w:val="nil"/>
          <w:lang w:val="it-IT" w:eastAsia="tr-TR"/>
        </w:rPr>
        <w:t>re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inde veya daha sonrasında kesinlikle kullanılmayacaktır. Benzer şekilde Bilgiler veya ara</w:t>
      </w:r>
      <w:r w:rsidRPr="00A82EC2">
        <w:rPr>
          <w:rFonts w:ascii="Times New Roman" w:eastAsia="Tahoma" w:hAnsi="Times New Roman" w:cs="Times New Roman"/>
          <w:color w:val="000000"/>
          <w:sz w:val="24"/>
          <w:szCs w:val="24"/>
          <w:u w:color="000000"/>
          <w:bdr w:val="nil"/>
          <w:lang w:val="pt-PT" w:eastAsia="tr-TR"/>
        </w:rPr>
        <w:t>ç</w:t>
      </w:r>
      <w:proofErr w:type="spellStart"/>
      <w:r w:rsidRPr="00A82EC2">
        <w:rPr>
          <w:rFonts w:ascii="Times New Roman" w:eastAsia="Tahoma" w:hAnsi="Times New Roman" w:cs="Times New Roman"/>
          <w:color w:val="000000"/>
          <w:sz w:val="24"/>
          <w:szCs w:val="24"/>
          <w:u w:color="000000"/>
          <w:bdr w:val="nil"/>
          <w:lang w:eastAsia="tr-TR"/>
        </w:rPr>
        <w:t>ların</w:t>
      </w:r>
      <w:proofErr w:type="spellEnd"/>
      <w:r w:rsidRPr="00A82EC2">
        <w:rPr>
          <w:rFonts w:ascii="Times New Roman" w:eastAsia="Tahoma" w:hAnsi="Times New Roman" w:cs="Times New Roman"/>
          <w:color w:val="000000"/>
          <w:sz w:val="24"/>
          <w:szCs w:val="24"/>
          <w:u w:color="000000"/>
          <w:bdr w:val="nil"/>
          <w:lang w:eastAsia="tr-TR"/>
        </w:rPr>
        <w:t xml:space="preserve"> izin verilen ve Kurum’daki g</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revin</w:t>
      </w:r>
      <w:proofErr w:type="spellEnd"/>
      <w:r w:rsidRPr="00A82EC2">
        <w:rPr>
          <w:rFonts w:ascii="Times New Roman" w:eastAsia="Tahoma" w:hAnsi="Times New Roman" w:cs="Times New Roman"/>
          <w:color w:val="000000"/>
          <w:sz w:val="24"/>
          <w:szCs w:val="24"/>
          <w:u w:color="000000"/>
          <w:bdr w:val="nil"/>
          <w:lang w:eastAsia="tr-TR"/>
        </w:rPr>
        <w:t xml:space="preserve"> gerektirdiği durumlar haricinde, kişisel ve </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zel</w:t>
      </w:r>
      <w:proofErr w:type="spellEnd"/>
      <w:r w:rsidRPr="00A82EC2">
        <w:rPr>
          <w:rFonts w:ascii="Times New Roman" w:eastAsia="Tahoma" w:hAnsi="Times New Roman" w:cs="Times New Roman"/>
          <w:color w:val="000000"/>
          <w:sz w:val="24"/>
          <w:szCs w:val="24"/>
          <w:u w:color="000000"/>
          <w:bdr w:val="nil"/>
          <w:lang w:eastAsia="tr-TR"/>
        </w:rPr>
        <w:t xml:space="preserve"> çıkarlar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in veya üçüncü ş</w:t>
      </w:r>
      <w:r w:rsidRPr="00A82EC2">
        <w:rPr>
          <w:rFonts w:ascii="Times New Roman" w:eastAsia="Tahoma" w:hAnsi="Times New Roman" w:cs="Times New Roman"/>
          <w:color w:val="000000"/>
          <w:sz w:val="24"/>
          <w:szCs w:val="24"/>
          <w:u w:color="000000"/>
          <w:bdr w:val="nil"/>
          <w:lang w:val="de-DE" w:eastAsia="tr-TR"/>
        </w:rPr>
        <w:t>ah</w:t>
      </w:r>
      <w:r w:rsidRPr="00A82EC2">
        <w:rPr>
          <w:rFonts w:ascii="Times New Roman" w:eastAsia="Tahoma" w:hAnsi="Times New Roman" w:cs="Times New Roman"/>
          <w:color w:val="000000"/>
          <w:sz w:val="24"/>
          <w:szCs w:val="24"/>
          <w:u w:color="000000"/>
          <w:bdr w:val="nil"/>
          <w:lang w:eastAsia="tr-TR"/>
        </w:rPr>
        <w:t>ıslar, kurum ve kuruluşlar yararına, Kurum’</w:t>
      </w:r>
      <w:r w:rsidRPr="00A82EC2">
        <w:rPr>
          <w:rFonts w:ascii="Times New Roman" w:eastAsia="Tahoma" w:hAnsi="Times New Roman" w:cs="Times New Roman"/>
          <w:color w:val="000000"/>
          <w:sz w:val="24"/>
          <w:szCs w:val="24"/>
          <w:u w:color="000000"/>
          <w:bdr w:val="nil"/>
          <w:lang w:val="it-IT" w:eastAsia="tr-TR"/>
        </w:rPr>
        <w:t xml:space="preserve">da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alışılan </w:t>
      </w:r>
      <w:proofErr w:type="spellStart"/>
      <w:r w:rsidRPr="00A82EC2">
        <w:rPr>
          <w:rFonts w:ascii="Times New Roman" w:eastAsia="Tahoma" w:hAnsi="Times New Roman" w:cs="Times New Roman"/>
          <w:color w:val="000000"/>
          <w:sz w:val="24"/>
          <w:szCs w:val="24"/>
          <w:u w:color="000000"/>
          <w:bdr w:val="nil"/>
          <w:lang w:eastAsia="tr-TR"/>
        </w:rPr>
        <w:t>sü</w:t>
      </w:r>
      <w:proofErr w:type="spellEnd"/>
      <w:r w:rsidRPr="00A82EC2">
        <w:rPr>
          <w:rFonts w:ascii="Times New Roman" w:eastAsia="Tahoma" w:hAnsi="Times New Roman" w:cs="Times New Roman"/>
          <w:color w:val="000000"/>
          <w:sz w:val="24"/>
          <w:szCs w:val="24"/>
          <w:u w:color="000000"/>
          <w:bdr w:val="nil"/>
          <w:lang w:val="it-IT" w:eastAsia="tr-TR"/>
        </w:rPr>
        <w:t>re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inde veya daha sonrasında kesinlikle kullanılmaması gerekir.</w:t>
      </w:r>
    </w:p>
    <w:p w14:paraId="0835CBCC" w14:textId="77777777" w:rsidR="00A82EC2" w:rsidRPr="00A82EC2" w:rsidRDefault="00A82EC2" w:rsidP="00A82EC2">
      <w:pPr>
        <w:spacing w:after="0" w:line="240" w:lineRule="atLeast"/>
        <w:contextualSpacing/>
        <w:jc w:val="both"/>
        <w:rPr>
          <w:rFonts w:ascii="Times New Roman" w:eastAsia="Times New Roman" w:hAnsi="Times New Roman" w:cs="Times New Roman"/>
          <w:sz w:val="20"/>
          <w:szCs w:val="24"/>
          <w:lang w:val="en-US"/>
        </w:rPr>
      </w:pPr>
    </w:p>
    <w:p w14:paraId="12D8051D"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Firma, Kurum hakkında mevcut s</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zleşme</w:t>
      </w:r>
      <w:proofErr w:type="spellEnd"/>
      <w:r w:rsidRPr="00A82EC2">
        <w:rPr>
          <w:rFonts w:ascii="Times New Roman" w:eastAsia="Tahoma" w:hAnsi="Times New Roman" w:cs="Times New Roman"/>
          <w:color w:val="000000"/>
          <w:sz w:val="24"/>
          <w:szCs w:val="24"/>
          <w:u w:color="000000"/>
          <w:bdr w:val="nil"/>
          <w:lang w:eastAsia="tr-TR"/>
        </w:rPr>
        <w:t>(</w:t>
      </w:r>
      <w:proofErr w:type="spellStart"/>
      <w:r w:rsidRPr="00A82EC2">
        <w:rPr>
          <w:rFonts w:ascii="Times New Roman" w:eastAsia="Tahoma" w:hAnsi="Times New Roman" w:cs="Times New Roman"/>
          <w:color w:val="000000"/>
          <w:sz w:val="24"/>
          <w:szCs w:val="24"/>
          <w:u w:color="000000"/>
          <w:bdr w:val="nil"/>
          <w:lang w:eastAsia="tr-TR"/>
        </w:rPr>
        <w:t>ler</w:t>
      </w:r>
      <w:proofErr w:type="spellEnd"/>
      <w:r w:rsidRPr="00A82EC2">
        <w:rPr>
          <w:rFonts w:ascii="Times New Roman" w:eastAsia="Tahoma" w:hAnsi="Times New Roman" w:cs="Times New Roman"/>
          <w:color w:val="000000"/>
          <w:sz w:val="24"/>
          <w:szCs w:val="24"/>
          <w:u w:color="000000"/>
          <w:bdr w:val="nil"/>
          <w:lang w:eastAsia="tr-TR"/>
        </w:rPr>
        <w:t>)/protokol(</w:t>
      </w:r>
      <w:proofErr w:type="spellStart"/>
      <w:r w:rsidRPr="00A82EC2">
        <w:rPr>
          <w:rFonts w:ascii="Times New Roman" w:eastAsia="Tahoma" w:hAnsi="Times New Roman" w:cs="Times New Roman"/>
          <w:color w:val="000000"/>
          <w:sz w:val="24"/>
          <w:szCs w:val="24"/>
          <w:u w:color="000000"/>
          <w:bdr w:val="nil"/>
          <w:lang w:eastAsia="tr-TR"/>
        </w:rPr>
        <w:t>ler</w:t>
      </w:r>
      <w:proofErr w:type="spellEnd"/>
      <w:r w:rsidRPr="00A82EC2">
        <w:rPr>
          <w:rFonts w:ascii="Times New Roman" w:eastAsia="Tahoma" w:hAnsi="Times New Roman" w:cs="Times New Roman"/>
          <w:color w:val="000000"/>
          <w:sz w:val="24"/>
          <w:szCs w:val="24"/>
          <w:u w:color="000000"/>
          <w:bdr w:val="nil"/>
          <w:lang w:eastAsia="tr-TR"/>
        </w:rPr>
        <w:t>) ifası dolayısıyla öğrendiği, üçüncü kişilerce yasal yollarla zaten bilinenler dışındaki tüm Bilgileri, Kurum’un yazılı izni olmadan, üçüncü ş</w:t>
      </w:r>
      <w:r w:rsidRPr="00A82EC2">
        <w:rPr>
          <w:rFonts w:ascii="Times New Roman" w:eastAsia="Tahoma" w:hAnsi="Times New Roman" w:cs="Times New Roman"/>
          <w:color w:val="000000"/>
          <w:sz w:val="24"/>
          <w:szCs w:val="24"/>
          <w:u w:color="000000"/>
          <w:bdr w:val="nil"/>
          <w:lang w:val="de-DE" w:eastAsia="tr-TR"/>
        </w:rPr>
        <w:t>ah</w:t>
      </w:r>
      <w:r w:rsidRPr="00A82EC2">
        <w:rPr>
          <w:rFonts w:ascii="Times New Roman" w:eastAsia="Tahoma" w:hAnsi="Times New Roman" w:cs="Times New Roman"/>
          <w:color w:val="000000"/>
          <w:sz w:val="24"/>
          <w:szCs w:val="24"/>
          <w:u w:color="000000"/>
          <w:bdr w:val="nil"/>
          <w:lang w:eastAsia="tr-TR"/>
        </w:rPr>
        <w:t>ıs(</w:t>
      </w:r>
      <w:proofErr w:type="spellStart"/>
      <w:r w:rsidRPr="00A82EC2">
        <w:rPr>
          <w:rFonts w:ascii="Times New Roman" w:eastAsia="Tahoma" w:hAnsi="Times New Roman" w:cs="Times New Roman"/>
          <w:color w:val="000000"/>
          <w:sz w:val="24"/>
          <w:szCs w:val="24"/>
          <w:u w:color="000000"/>
          <w:bdr w:val="nil"/>
          <w:lang w:eastAsia="tr-TR"/>
        </w:rPr>
        <w:t>lar</w:t>
      </w:r>
      <w:proofErr w:type="spellEnd"/>
      <w:r w:rsidRPr="00A82EC2">
        <w:rPr>
          <w:rFonts w:ascii="Times New Roman" w:eastAsia="Tahoma" w:hAnsi="Times New Roman" w:cs="Times New Roman"/>
          <w:color w:val="000000"/>
          <w:sz w:val="24"/>
          <w:szCs w:val="24"/>
          <w:u w:color="000000"/>
          <w:bdr w:val="nil"/>
          <w:lang w:eastAsia="tr-TR"/>
        </w:rPr>
        <w:t xml:space="preserve">) ya da </w:t>
      </w:r>
      <w:proofErr w:type="gramStart"/>
      <w:r w:rsidRPr="00A82EC2">
        <w:rPr>
          <w:rFonts w:ascii="Times New Roman" w:eastAsia="Tahoma" w:hAnsi="Times New Roman" w:cs="Times New Roman"/>
          <w:color w:val="000000"/>
          <w:sz w:val="24"/>
          <w:szCs w:val="24"/>
          <w:u w:color="000000"/>
          <w:bdr w:val="nil"/>
          <w:lang w:eastAsia="tr-TR"/>
        </w:rPr>
        <w:t>kuruluş(</w:t>
      </w:r>
      <w:proofErr w:type="spellStart"/>
      <w:proofErr w:type="gramEnd"/>
      <w:r w:rsidRPr="00A82EC2">
        <w:rPr>
          <w:rFonts w:ascii="Times New Roman" w:eastAsia="Tahoma" w:hAnsi="Times New Roman" w:cs="Times New Roman"/>
          <w:color w:val="000000"/>
          <w:sz w:val="24"/>
          <w:szCs w:val="24"/>
          <w:u w:color="000000"/>
          <w:bdr w:val="nil"/>
          <w:lang w:eastAsia="tr-TR"/>
        </w:rPr>
        <w:t>lar</w:t>
      </w:r>
      <w:proofErr w:type="spellEnd"/>
      <w:r w:rsidRPr="00A82EC2">
        <w:rPr>
          <w:rFonts w:ascii="Times New Roman" w:eastAsia="Tahoma" w:hAnsi="Times New Roman" w:cs="Times New Roman"/>
          <w:color w:val="000000"/>
          <w:sz w:val="24"/>
          <w:szCs w:val="24"/>
          <w:u w:color="000000"/>
          <w:bdr w:val="nil"/>
          <w:lang w:eastAsia="tr-TR"/>
        </w:rPr>
        <w:t>)a vermemeyi, açıklamamayı, kamuya duyurmamayı ya da bu şekilde sonu</w:t>
      </w:r>
      <w:r w:rsidRPr="00A82EC2">
        <w:rPr>
          <w:rFonts w:ascii="Times New Roman" w:eastAsia="Tahoma" w:hAnsi="Times New Roman" w:cs="Times New Roman"/>
          <w:color w:val="000000"/>
          <w:sz w:val="24"/>
          <w:szCs w:val="24"/>
          <w:u w:color="000000"/>
          <w:bdr w:val="nil"/>
          <w:lang w:val="pt-PT" w:eastAsia="tr-TR"/>
        </w:rPr>
        <w:t>ç</w:t>
      </w:r>
      <w:proofErr w:type="spellStart"/>
      <w:r w:rsidRPr="00A82EC2">
        <w:rPr>
          <w:rFonts w:ascii="Times New Roman" w:eastAsia="Tahoma" w:hAnsi="Times New Roman" w:cs="Times New Roman"/>
          <w:color w:val="000000"/>
          <w:sz w:val="24"/>
          <w:szCs w:val="24"/>
          <w:u w:color="000000"/>
          <w:bdr w:val="nil"/>
          <w:lang w:eastAsia="tr-TR"/>
        </w:rPr>
        <w:t>lanacak</w:t>
      </w:r>
      <w:proofErr w:type="spellEnd"/>
      <w:r w:rsidRPr="00A82EC2">
        <w:rPr>
          <w:rFonts w:ascii="Times New Roman" w:eastAsia="Tahoma" w:hAnsi="Times New Roman" w:cs="Times New Roman"/>
          <w:color w:val="000000"/>
          <w:sz w:val="24"/>
          <w:szCs w:val="24"/>
          <w:u w:color="000000"/>
          <w:bdr w:val="nil"/>
          <w:lang w:eastAsia="tr-TR"/>
        </w:rPr>
        <w:t xml:space="preserve"> davranışlardan kaçınmayı taahhüt eder.</w:t>
      </w:r>
    </w:p>
    <w:p w14:paraId="0448DF43"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7AA9C9E1"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 xml:space="preserve">Firma,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alışmadaki g</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revi</w:t>
      </w:r>
      <w:proofErr w:type="spellEnd"/>
      <w:r w:rsidRPr="00A82EC2">
        <w:rPr>
          <w:rFonts w:ascii="Times New Roman" w:eastAsia="Tahoma" w:hAnsi="Times New Roman" w:cs="Times New Roman"/>
          <w:color w:val="000000"/>
          <w:sz w:val="24"/>
          <w:szCs w:val="24"/>
          <w:u w:color="000000"/>
          <w:bdr w:val="nil"/>
          <w:lang w:eastAsia="tr-TR"/>
        </w:rPr>
        <w:t xml:space="preserve"> ile ilgili olsun veya olmasın Kurum’da(n) edindiği her türlü Bilgi’yi sır olarak saklamak ve bunları başkalarına/üçüncü ş</w:t>
      </w:r>
      <w:r w:rsidRPr="00A82EC2">
        <w:rPr>
          <w:rFonts w:ascii="Times New Roman" w:eastAsia="Tahoma" w:hAnsi="Times New Roman" w:cs="Times New Roman"/>
          <w:color w:val="000000"/>
          <w:sz w:val="24"/>
          <w:szCs w:val="24"/>
          <w:u w:color="000000"/>
          <w:bdr w:val="nil"/>
          <w:lang w:val="de-DE" w:eastAsia="tr-TR"/>
        </w:rPr>
        <w:t>ah</w:t>
      </w:r>
      <w:r w:rsidRPr="00A82EC2">
        <w:rPr>
          <w:rFonts w:ascii="Times New Roman" w:eastAsia="Tahoma" w:hAnsi="Times New Roman" w:cs="Times New Roman"/>
          <w:color w:val="000000"/>
          <w:sz w:val="24"/>
          <w:szCs w:val="24"/>
          <w:u w:color="000000"/>
          <w:bdr w:val="nil"/>
          <w:lang w:eastAsia="tr-TR"/>
        </w:rPr>
        <w:t>ıslara iletmemek, inceletmemek, açıklamamak ve s</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ylememekle</w:t>
      </w:r>
      <w:proofErr w:type="spellEnd"/>
      <w:r w:rsidRPr="00A82EC2">
        <w:rPr>
          <w:rFonts w:ascii="Times New Roman" w:eastAsia="Tahoma" w:hAnsi="Times New Roman" w:cs="Times New Roman"/>
          <w:color w:val="000000"/>
          <w:sz w:val="24"/>
          <w:szCs w:val="24"/>
          <w:u w:color="000000"/>
          <w:bdr w:val="nil"/>
          <w:lang w:eastAsia="tr-TR"/>
        </w:rPr>
        <w:t xml:space="preserve"> mükelleftir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alışanlarının da bu yükümlülüğe uygun davranmasını sağlayacaktır. Firma,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alışanlarının fiil ve davranışlarından da sorumludur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alışanlarının fiil ve davranışları sebebiyle oluşabilecek, Kurum aleyhine olacak herhangi bir duruma, Firma sebebiyet vermiş gibi işlem yapılacaktır. </w:t>
      </w:r>
    </w:p>
    <w:p w14:paraId="5EB2B3F3"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08AE4AD2"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 xml:space="preserve">Firma öğrendiği sırları veya Bilgileri ve bunlara ilişkin belgeleri yetkileri olmayan kişilere ve makamlara açıklamayacak ve vermeyecektir. Bu yükümlülük hizmet tamamlandıktan sonra da ve/veya Firma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alışanının Kurum/Firma ile ilişkisinin sona ermesi halinde de devam edecektir. 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alışanlarından, kanunen yetkili kılınan makam veya ş</w:t>
      </w:r>
      <w:r w:rsidRPr="00A82EC2">
        <w:rPr>
          <w:rFonts w:ascii="Times New Roman" w:eastAsia="Tahoma" w:hAnsi="Times New Roman" w:cs="Times New Roman"/>
          <w:color w:val="000000"/>
          <w:sz w:val="24"/>
          <w:szCs w:val="24"/>
          <w:u w:color="000000"/>
          <w:bdr w:val="nil"/>
          <w:lang w:val="de-DE" w:eastAsia="tr-TR"/>
        </w:rPr>
        <w:t>ah</w:t>
      </w:r>
      <w:r w:rsidRPr="00A82EC2">
        <w:rPr>
          <w:rFonts w:ascii="Times New Roman" w:eastAsia="Tahoma" w:hAnsi="Times New Roman" w:cs="Times New Roman"/>
          <w:color w:val="000000"/>
          <w:sz w:val="24"/>
          <w:szCs w:val="24"/>
          <w:u w:color="000000"/>
          <w:bdr w:val="nil"/>
          <w:lang w:eastAsia="tr-TR"/>
        </w:rPr>
        <w:t>ıslar tarafından bilgi talep edilmesi halinde ise, konu Firma tarafından derhal Kurum’a bildirilecektir.</w:t>
      </w:r>
    </w:p>
    <w:p w14:paraId="21791017"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3C6B05DE"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 xml:space="preserve">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w:t>
      </w:r>
      <w:r w:rsidRPr="00A82EC2">
        <w:rPr>
          <w:rFonts w:ascii="Times New Roman" w:eastAsia="Tahoma" w:hAnsi="Times New Roman" w:cs="Times New Roman"/>
          <w:color w:val="000000"/>
          <w:sz w:val="24"/>
          <w:szCs w:val="24"/>
          <w:u w:color="000000"/>
          <w:bdr w:val="nil"/>
          <w:lang w:val="de-DE" w:eastAsia="tr-TR"/>
        </w:rPr>
        <w:t>na, Firma</w:t>
      </w:r>
      <w:r w:rsidRPr="00A82EC2">
        <w:rPr>
          <w:rFonts w:ascii="Times New Roman" w:eastAsia="Tahoma" w:hAnsi="Times New Roman" w:cs="Times New Roman"/>
          <w:color w:val="000000"/>
          <w:sz w:val="24"/>
          <w:szCs w:val="24"/>
          <w:u w:color="000000"/>
          <w:bdr w:val="nil"/>
          <w:lang w:eastAsia="tr-TR"/>
        </w:rPr>
        <w:t>’</w:t>
      </w:r>
      <w:proofErr w:type="spellStart"/>
      <w:r w:rsidRPr="00A82EC2">
        <w:rPr>
          <w:rFonts w:ascii="Times New Roman" w:eastAsia="Tahoma" w:hAnsi="Times New Roman" w:cs="Times New Roman"/>
          <w:color w:val="000000"/>
          <w:sz w:val="24"/>
          <w:szCs w:val="24"/>
          <w:u w:color="000000"/>
          <w:bdr w:val="nil"/>
          <w:lang w:eastAsia="tr-TR"/>
        </w:rPr>
        <w:t>nın</w:t>
      </w:r>
      <w:proofErr w:type="spellEnd"/>
      <w:r w:rsidRPr="00A82EC2">
        <w:rPr>
          <w:rFonts w:ascii="Times New Roman" w:eastAsia="Tahoma" w:hAnsi="Times New Roman" w:cs="Times New Roman"/>
          <w:color w:val="000000"/>
          <w:sz w:val="24"/>
          <w:szCs w:val="24"/>
          <w:u w:color="000000"/>
          <w:bdr w:val="nil"/>
          <w:lang w:eastAsia="tr-TR"/>
        </w:rPr>
        <w:t xml:space="preserve"> vereceği hizmet ile ilgili olarak herhangi bir şekilde Kurum Sistemleri’</w:t>
      </w:r>
      <w:r w:rsidRPr="00A82EC2">
        <w:rPr>
          <w:rFonts w:ascii="Times New Roman" w:eastAsia="Tahoma" w:hAnsi="Times New Roman" w:cs="Times New Roman"/>
          <w:color w:val="000000"/>
          <w:sz w:val="24"/>
          <w:szCs w:val="24"/>
          <w:u w:color="000000"/>
          <w:bdr w:val="nil"/>
          <w:lang w:val="da-DK" w:eastAsia="tr-TR"/>
        </w:rPr>
        <w:t>ne eri</w:t>
      </w:r>
      <w:proofErr w:type="spellStart"/>
      <w:r w:rsidRPr="00A82EC2">
        <w:rPr>
          <w:rFonts w:ascii="Times New Roman" w:eastAsia="Tahoma" w:hAnsi="Times New Roman" w:cs="Times New Roman"/>
          <w:color w:val="000000"/>
          <w:sz w:val="24"/>
          <w:szCs w:val="24"/>
          <w:u w:color="000000"/>
          <w:bdr w:val="nil"/>
          <w:lang w:eastAsia="tr-TR"/>
        </w:rPr>
        <w:t>şim</w:t>
      </w:r>
      <w:proofErr w:type="spellEnd"/>
      <w:r w:rsidRPr="00A82EC2">
        <w:rPr>
          <w:rFonts w:ascii="Times New Roman" w:eastAsia="Tahoma" w:hAnsi="Times New Roman" w:cs="Times New Roman"/>
          <w:color w:val="000000"/>
          <w:sz w:val="24"/>
          <w:szCs w:val="24"/>
          <w:u w:color="000000"/>
          <w:bdr w:val="nil"/>
          <w:lang w:eastAsia="tr-TR"/>
        </w:rPr>
        <w:t xml:space="preserve"> sağlanıyorsa; 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w:t>
      </w:r>
      <w:r w:rsidRPr="00A82EC2">
        <w:rPr>
          <w:rFonts w:ascii="Times New Roman" w:eastAsia="Tahoma" w:hAnsi="Times New Roman" w:cs="Times New Roman"/>
          <w:color w:val="000000"/>
          <w:sz w:val="24"/>
          <w:szCs w:val="24"/>
          <w:u w:color="000000"/>
          <w:bdr w:val="nil"/>
          <w:lang w:val="de-DE" w:eastAsia="tr-TR"/>
        </w:rPr>
        <w:t xml:space="preserve">, </w:t>
      </w:r>
      <w:proofErr w:type="spellStart"/>
      <w:r w:rsidRPr="00A82EC2">
        <w:rPr>
          <w:rFonts w:ascii="Times New Roman" w:eastAsia="Tahoma" w:hAnsi="Times New Roman" w:cs="Times New Roman"/>
          <w:color w:val="000000"/>
          <w:sz w:val="24"/>
          <w:szCs w:val="24"/>
          <w:u w:color="000000"/>
          <w:bdr w:val="nil"/>
          <w:lang w:val="de-DE" w:eastAsia="tr-TR"/>
        </w:rPr>
        <w:t>eri</w:t>
      </w:r>
      <w:r w:rsidRPr="00A82EC2">
        <w:rPr>
          <w:rFonts w:ascii="Times New Roman" w:eastAsia="Tahoma" w:hAnsi="Times New Roman" w:cs="Times New Roman"/>
          <w:color w:val="000000"/>
          <w:sz w:val="24"/>
          <w:szCs w:val="24"/>
          <w:u w:color="000000"/>
          <w:bdr w:val="nil"/>
          <w:lang w:eastAsia="tr-TR"/>
        </w:rPr>
        <w:t>şim</w:t>
      </w:r>
      <w:proofErr w:type="spellEnd"/>
      <w:r w:rsidRPr="00A82EC2">
        <w:rPr>
          <w:rFonts w:ascii="Times New Roman" w:eastAsia="Tahoma" w:hAnsi="Times New Roman" w:cs="Times New Roman"/>
          <w:color w:val="000000"/>
          <w:sz w:val="24"/>
          <w:szCs w:val="24"/>
          <w:u w:color="000000"/>
          <w:bdr w:val="nil"/>
          <w:lang w:eastAsia="tr-TR"/>
        </w:rPr>
        <w:t xml:space="preserve"> sağlanan Kurum Sistemleri’ni yetkisi dahilinde kullanacak; Kurum Sistemleri’ni yetkisi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inde veya yetkisini aşarak kendisine ya da bir başkasına </w:t>
      </w:r>
      <w:proofErr w:type="spellStart"/>
      <w:r w:rsidRPr="00A82EC2">
        <w:rPr>
          <w:rFonts w:ascii="Times New Roman" w:eastAsia="Tahoma" w:hAnsi="Times New Roman" w:cs="Times New Roman"/>
          <w:color w:val="000000"/>
          <w:sz w:val="24"/>
          <w:szCs w:val="24"/>
          <w:u w:color="000000"/>
          <w:bdr w:val="nil"/>
          <w:lang w:eastAsia="tr-TR"/>
        </w:rPr>
        <w:t>çı</w:t>
      </w:r>
      <w:proofErr w:type="spellEnd"/>
      <w:r w:rsidRPr="00A82EC2">
        <w:rPr>
          <w:rFonts w:ascii="Times New Roman" w:eastAsia="Tahoma" w:hAnsi="Times New Roman" w:cs="Times New Roman"/>
          <w:color w:val="000000"/>
          <w:sz w:val="24"/>
          <w:szCs w:val="24"/>
          <w:u w:color="000000"/>
          <w:bdr w:val="nil"/>
          <w:lang w:val="sv-SE" w:eastAsia="tr-TR"/>
        </w:rPr>
        <w:t>kar sa</w:t>
      </w:r>
      <w:proofErr w:type="spellStart"/>
      <w:r w:rsidRPr="00A82EC2">
        <w:rPr>
          <w:rFonts w:ascii="Times New Roman" w:eastAsia="Tahoma" w:hAnsi="Times New Roman" w:cs="Times New Roman"/>
          <w:color w:val="000000"/>
          <w:sz w:val="24"/>
          <w:szCs w:val="24"/>
          <w:u w:color="000000"/>
          <w:bdr w:val="nil"/>
          <w:lang w:eastAsia="tr-TR"/>
        </w:rPr>
        <w:t>ğlamak</w:t>
      </w:r>
      <w:proofErr w:type="spellEnd"/>
      <w:r w:rsidRPr="00A82EC2">
        <w:rPr>
          <w:rFonts w:ascii="Times New Roman" w:eastAsia="Tahoma" w:hAnsi="Times New Roman" w:cs="Times New Roman"/>
          <w:color w:val="000000"/>
          <w:sz w:val="24"/>
          <w:szCs w:val="24"/>
          <w:u w:color="000000"/>
          <w:bdr w:val="nil"/>
          <w:lang w:eastAsia="tr-TR"/>
        </w:rPr>
        <w:t xml:space="preserve"> amacıyla kullanmayacaktır. 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 yetkisi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inde veya yetkisini aşarak Kurum Sistemleri’nde bulunan Kurum’a ait </w:t>
      </w:r>
      <w:proofErr w:type="spellStart"/>
      <w:r w:rsidRPr="00A82EC2">
        <w:rPr>
          <w:rFonts w:ascii="Times New Roman" w:eastAsia="Tahoma" w:hAnsi="Times New Roman" w:cs="Times New Roman"/>
          <w:color w:val="000000"/>
          <w:sz w:val="24"/>
          <w:szCs w:val="24"/>
          <w:u w:color="000000"/>
          <w:bdr w:val="nil"/>
          <w:lang w:eastAsia="tr-TR"/>
        </w:rPr>
        <w:t>hi</w:t>
      </w:r>
      <w:proofErr w:type="spellEnd"/>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bir türlü Bilgiyi, kendisine ya da bir başkasına </w:t>
      </w:r>
      <w:proofErr w:type="spellStart"/>
      <w:r w:rsidRPr="00A82EC2">
        <w:rPr>
          <w:rFonts w:ascii="Times New Roman" w:eastAsia="Tahoma" w:hAnsi="Times New Roman" w:cs="Times New Roman"/>
          <w:color w:val="000000"/>
          <w:sz w:val="24"/>
          <w:szCs w:val="24"/>
          <w:u w:color="000000"/>
          <w:bdr w:val="nil"/>
          <w:lang w:eastAsia="tr-TR"/>
        </w:rPr>
        <w:t>çı</w:t>
      </w:r>
      <w:proofErr w:type="spellEnd"/>
      <w:r w:rsidRPr="00A82EC2">
        <w:rPr>
          <w:rFonts w:ascii="Times New Roman" w:eastAsia="Tahoma" w:hAnsi="Times New Roman" w:cs="Times New Roman"/>
          <w:color w:val="000000"/>
          <w:sz w:val="24"/>
          <w:szCs w:val="24"/>
          <w:u w:color="000000"/>
          <w:bdr w:val="nil"/>
          <w:lang w:val="sv-SE" w:eastAsia="tr-TR"/>
        </w:rPr>
        <w:t>kar sa</w:t>
      </w:r>
      <w:proofErr w:type="spellStart"/>
      <w:r w:rsidRPr="00A82EC2">
        <w:rPr>
          <w:rFonts w:ascii="Times New Roman" w:eastAsia="Tahoma" w:hAnsi="Times New Roman" w:cs="Times New Roman"/>
          <w:color w:val="000000"/>
          <w:sz w:val="24"/>
          <w:szCs w:val="24"/>
          <w:u w:color="000000"/>
          <w:bdr w:val="nil"/>
          <w:lang w:eastAsia="tr-TR"/>
        </w:rPr>
        <w:t>ğlamak</w:t>
      </w:r>
      <w:proofErr w:type="spellEnd"/>
      <w:r w:rsidRPr="00A82EC2">
        <w:rPr>
          <w:rFonts w:ascii="Times New Roman" w:eastAsia="Tahoma" w:hAnsi="Times New Roman" w:cs="Times New Roman"/>
          <w:color w:val="000000"/>
          <w:sz w:val="24"/>
          <w:szCs w:val="24"/>
          <w:u w:color="000000"/>
          <w:bdr w:val="nil"/>
          <w:lang w:eastAsia="tr-TR"/>
        </w:rPr>
        <w:t xml:space="preserve"> maksadıyla kullanmayacaktır. 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alışanları, Kurum </w:t>
      </w:r>
      <w:r w:rsidR="0097183F" w:rsidRPr="00A82EC2">
        <w:rPr>
          <w:rFonts w:ascii="Times New Roman" w:eastAsia="Tahoma" w:hAnsi="Times New Roman" w:cs="Times New Roman"/>
          <w:color w:val="000000"/>
          <w:sz w:val="24"/>
          <w:szCs w:val="24"/>
          <w:u w:color="000000"/>
          <w:bdr w:val="nil"/>
          <w:lang w:eastAsia="tr-TR"/>
        </w:rPr>
        <w:t>Sistemleri’nden programları</w:t>
      </w:r>
      <w:r w:rsidRPr="00A82EC2">
        <w:rPr>
          <w:rFonts w:ascii="Times New Roman" w:eastAsia="Tahoma" w:hAnsi="Times New Roman" w:cs="Times New Roman"/>
          <w:color w:val="000000"/>
          <w:sz w:val="24"/>
          <w:szCs w:val="24"/>
          <w:u w:color="000000"/>
          <w:bdr w:val="nil"/>
          <w:lang w:eastAsia="tr-TR"/>
        </w:rPr>
        <w:t xml:space="preserve">, verileri veya diğer herhangi bir unsuru hukuka aykırı olarak ele </w:t>
      </w:r>
      <w:proofErr w:type="spellStart"/>
      <w:r w:rsidRPr="00A82EC2">
        <w:rPr>
          <w:rFonts w:ascii="Times New Roman" w:eastAsia="Tahoma" w:hAnsi="Times New Roman" w:cs="Times New Roman"/>
          <w:color w:val="000000"/>
          <w:sz w:val="24"/>
          <w:szCs w:val="24"/>
          <w:u w:color="000000"/>
          <w:bdr w:val="nil"/>
          <w:lang w:eastAsia="tr-TR"/>
        </w:rPr>
        <w:t>ge</w:t>
      </w:r>
      <w:proofErr w:type="spellEnd"/>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irme girişiminde bulunmayacak ve bunları her ne sebeple olursa </w:t>
      </w:r>
      <w:r w:rsidR="0097183F" w:rsidRPr="00A82EC2">
        <w:rPr>
          <w:rFonts w:ascii="Times New Roman" w:eastAsia="Tahoma" w:hAnsi="Times New Roman" w:cs="Times New Roman"/>
          <w:color w:val="000000"/>
          <w:sz w:val="24"/>
          <w:szCs w:val="24"/>
          <w:u w:color="000000"/>
          <w:bdr w:val="nil"/>
          <w:lang w:eastAsia="tr-TR"/>
        </w:rPr>
        <w:t>olsun kullanmayacak</w:t>
      </w:r>
      <w:r w:rsidRPr="00A82EC2">
        <w:rPr>
          <w:rFonts w:ascii="Times New Roman" w:eastAsia="Tahoma" w:hAnsi="Times New Roman" w:cs="Times New Roman"/>
          <w:color w:val="000000"/>
          <w:sz w:val="24"/>
          <w:szCs w:val="24"/>
          <w:u w:color="000000"/>
          <w:bdr w:val="nil"/>
          <w:lang w:eastAsia="tr-TR"/>
        </w:rPr>
        <w:t xml:space="preserve">, nakletmeyecek ve/veya </w:t>
      </w:r>
      <w:r w:rsidRPr="00A82EC2">
        <w:rPr>
          <w:rFonts w:ascii="Times New Roman" w:eastAsia="Tahoma" w:hAnsi="Times New Roman" w:cs="Times New Roman"/>
          <w:color w:val="000000"/>
          <w:sz w:val="24"/>
          <w:szCs w:val="24"/>
          <w:u w:color="000000"/>
          <w:bdr w:val="nil"/>
          <w:lang w:val="pt-PT" w:eastAsia="tr-TR"/>
        </w:rPr>
        <w:t>ç</w:t>
      </w:r>
      <w:proofErr w:type="spellStart"/>
      <w:r w:rsidRPr="00A82EC2">
        <w:rPr>
          <w:rFonts w:ascii="Times New Roman" w:eastAsia="Tahoma" w:hAnsi="Times New Roman" w:cs="Times New Roman"/>
          <w:color w:val="000000"/>
          <w:sz w:val="24"/>
          <w:szCs w:val="24"/>
          <w:u w:color="000000"/>
          <w:bdr w:val="nil"/>
          <w:lang w:eastAsia="tr-TR"/>
        </w:rPr>
        <w:t>oğaltmayacaktır</w:t>
      </w:r>
      <w:proofErr w:type="spellEnd"/>
      <w:r w:rsidRPr="00A82EC2">
        <w:rPr>
          <w:rFonts w:ascii="Times New Roman" w:eastAsia="Tahoma" w:hAnsi="Times New Roman" w:cs="Times New Roman"/>
          <w:color w:val="000000"/>
          <w:sz w:val="24"/>
          <w:szCs w:val="24"/>
          <w:u w:color="000000"/>
          <w:bdr w:val="nil"/>
          <w:lang w:eastAsia="tr-TR"/>
        </w:rPr>
        <w:t xml:space="preserve">. </w:t>
      </w:r>
    </w:p>
    <w:p w14:paraId="70CCE25F"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7F1556B6"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 xml:space="preserve">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 firmaya ait ürünlerle ilgili ve hizmeti s</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zleşme</w:t>
      </w:r>
      <w:proofErr w:type="spellEnd"/>
      <w:r w:rsidRPr="00A82EC2">
        <w:rPr>
          <w:rFonts w:ascii="Times New Roman" w:eastAsia="Tahoma" w:hAnsi="Times New Roman" w:cs="Times New Roman"/>
          <w:color w:val="000000"/>
          <w:sz w:val="24"/>
          <w:szCs w:val="24"/>
          <w:u w:color="000000"/>
          <w:bdr w:val="nil"/>
          <w:lang w:eastAsia="tr-TR"/>
        </w:rPr>
        <w:t xml:space="preserve"> ile verilen hizmetlerini, Kurum’a veya başkasına zarar vermek, kendisine veya başkasına yarar sağlamak maksadıyla veya </w:t>
      </w:r>
      <w:proofErr w:type="spellStart"/>
      <w:r w:rsidRPr="00A82EC2">
        <w:rPr>
          <w:rFonts w:ascii="Times New Roman" w:eastAsia="Tahoma" w:hAnsi="Times New Roman" w:cs="Times New Roman"/>
          <w:color w:val="000000"/>
          <w:sz w:val="24"/>
          <w:szCs w:val="24"/>
          <w:u w:color="000000"/>
          <w:bdr w:val="nil"/>
          <w:lang w:eastAsia="tr-TR"/>
        </w:rPr>
        <w:t>hi</w:t>
      </w:r>
      <w:proofErr w:type="spellEnd"/>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bir maksadı olmadan Kurum Sistemleri’ni veya verileri ya da diğer herhangi bir unsuru kısmen veya tamamen tahrip etmek, değiştirmek, silmek, Kurum Sistemleri’nin işlemesine engel olmak veya yanlış </w:t>
      </w:r>
      <w:proofErr w:type="spellStart"/>
      <w:r w:rsidRPr="00A82EC2">
        <w:rPr>
          <w:rFonts w:ascii="Times New Roman" w:eastAsia="Tahoma" w:hAnsi="Times New Roman" w:cs="Times New Roman"/>
          <w:color w:val="000000"/>
          <w:sz w:val="24"/>
          <w:szCs w:val="24"/>
          <w:u w:color="000000"/>
          <w:bdr w:val="nil"/>
          <w:lang w:eastAsia="tr-TR"/>
        </w:rPr>
        <w:t>bi</w:t>
      </w:r>
      <w:proofErr w:type="spellEnd"/>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imde işlemesini sağlamak gibi davranışlarda bulunmayacaktır.</w:t>
      </w:r>
    </w:p>
    <w:p w14:paraId="70AC7C39"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24269D81" w14:textId="77777777" w:rsidR="00A82EC2" w:rsidRPr="00A82EC2" w:rsidRDefault="00A82EC2" w:rsidP="00652204">
      <w:pPr>
        <w:numPr>
          <w:ilvl w:val="0"/>
          <w:numId w:val="74"/>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b/>
          <w:bCs/>
          <w:color w:val="000000"/>
          <w:sz w:val="24"/>
          <w:szCs w:val="24"/>
          <w:u w:color="000000"/>
          <w:bdr w:val="nil"/>
          <w:lang w:eastAsia="tr-TR"/>
        </w:rPr>
        <w:t xml:space="preserve">Yükümlülüklerin </w:t>
      </w:r>
      <w:proofErr w:type="spellStart"/>
      <w:r w:rsidRPr="00A82EC2">
        <w:rPr>
          <w:rFonts w:ascii="Times New Roman" w:eastAsia="Tahoma" w:hAnsi="Times New Roman" w:cs="Times New Roman"/>
          <w:b/>
          <w:bCs/>
          <w:color w:val="000000"/>
          <w:sz w:val="24"/>
          <w:szCs w:val="24"/>
          <w:u w:color="000000"/>
          <w:bdr w:val="nil"/>
          <w:lang w:eastAsia="tr-TR"/>
        </w:rPr>
        <w:t>Ge</w:t>
      </w:r>
      <w:proofErr w:type="spellEnd"/>
      <w:r w:rsidRPr="00A82EC2">
        <w:rPr>
          <w:rFonts w:ascii="Times New Roman" w:eastAsia="Tahoma" w:hAnsi="Times New Roman" w:cs="Times New Roman"/>
          <w:b/>
          <w:bCs/>
          <w:color w:val="000000"/>
          <w:sz w:val="24"/>
          <w:szCs w:val="24"/>
          <w:u w:color="000000"/>
          <w:bdr w:val="nil"/>
          <w:lang w:val="pt-PT" w:eastAsia="tr-TR"/>
        </w:rPr>
        <w:t>ç</w:t>
      </w:r>
      <w:proofErr w:type="spellStart"/>
      <w:r w:rsidRPr="00A82EC2">
        <w:rPr>
          <w:rFonts w:ascii="Times New Roman" w:eastAsia="Tahoma" w:hAnsi="Times New Roman" w:cs="Times New Roman"/>
          <w:b/>
          <w:bCs/>
          <w:color w:val="000000"/>
          <w:sz w:val="24"/>
          <w:szCs w:val="24"/>
          <w:u w:color="000000"/>
          <w:bdr w:val="nil"/>
          <w:lang w:eastAsia="tr-TR"/>
        </w:rPr>
        <w:t>erliliğ</w:t>
      </w:r>
      <w:proofErr w:type="spellEnd"/>
      <w:r w:rsidRPr="00A82EC2">
        <w:rPr>
          <w:rFonts w:ascii="Times New Roman" w:eastAsia="Tahoma" w:hAnsi="Times New Roman" w:cs="Times New Roman"/>
          <w:b/>
          <w:bCs/>
          <w:color w:val="000000"/>
          <w:sz w:val="24"/>
          <w:szCs w:val="24"/>
          <w:u w:color="000000"/>
          <w:bdr w:val="nil"/>
          <w:lang w:val="it-IT" w:eastAsia="tr-TR"/>
        </w:rPr>
        <w:t>i:</w:t>
      </w:r>
      <w:r w:rsidRPr="00A82EC2">
        <w:rPr>
          <w:rFonts w:ascii="Times New Roman" w:eastAsia="Tahoma" w:hAnsi="Times New Roman" w:cs="Times New Roman"/>
          <w:color w:val="000000"/>
          <w:sz w:val="24"/>
          <w:szCs w:val="24"/>
          <w:u w:color="000000"/>
          <w:bdr w:val="nil"/>
          <w:lang w:eastAsia="tr-TR"/>
        </w:rPr>
        <w:t xml:space="preserve"> Firma ve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alışanlarını</w:t>
      </w:r>
      <w:r w:rsidRPr="00A82EC2">
        <w:rPr>
          <w:rFonts w:ascii="Times New Roman" w:eastAsia="Tahoma" w:hAnsi="Times New Roman" w:cs="Times New Roman"/>
          <w:color w:val="000000"/>
          <w:sz w:val="24"/>
          <w:szCs w:val="24"/>
          <w:u w:color="000000"/>
          <w:bdr w:val="nil"/>
          <w:lang w:val="de-DE" w:eastAsia="tr-TR"/>
        </w:rPr>
        <w:t>n, al</w:t>
      </w:r>
      <w:proofErr w:type="spellStart"/>
      <w:r w:rsidRPr="00A82EC2">
        <w:rPr>
          <w:rFonts w:ascii="Times New Roman" w:eastAsia="Tahoma" w:hAnsi="Times New Roman" w:cs="Times New Roman"/>
          <w:color w:val="000000"/>
          <w:sz w:val="24"/>
          <w:szCs w:val="24"/>
          <w:u w:color="000000"/>
          <w:bdr w:val="nil"/>
          <w:lang w:eastAsia="tr-TR"/>
        </w:rPr>
        <w:t>ınan</w:t>
      </w:r>
      <w:proofErr w:type="spellEnd"/>
      <w:r w:rsidRPr="00A82EC2">
        <w:rPr>
          <w:rFonts w:ascii="Times New Roman" w:eastAsia="Tahoma" w:hAnsi="Times New Roman" w:cs="Times New Roman"/>
          <w:color w:val="000000"/>
          <w:sz w:val="24"/>
          <w:szCs w:val="24"/>
          <w:u w:color="000000"/>
          <w:bdr w:val="nil"/>
          <w:lang w:eastAsia="tr-TR"/>
        </w:rPr>
        <w:t xml:space="preserve"> hizmetin sona ermesinden sonra da işbu gizlilik taahhütnamesi uyarınca gizliliğe ilişkin taahhüt ve sorumlulukları aynen, işbu taahhütnamede belirtildiği şekilde, devam eder.</w:t>
      </w:r>
    </w:p>
    <w:p w14:paraId="78752F02"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42995510" w14:textId="77777777" w:rsidR="00A82EC2" w:rsidRPr="00A82EC2" w:rsidRDefault="00A82EC2" w:rsidP="00652204">
      <w:pPr>
        <w:numPr>
          <w:ilvl w:val="0"/>
          <w:numId w:val="74"/>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b/>
          <w:bCs/>
          <w:color w:val="000000"/>
          <w:sz w:val="24"/>
          <w:szCs w:val="24"/>
          <w:u w:color="000000"/>
          <w:bdr w:val="nil"/>
          <w:lang w:eastAsia="tr-TR"/>
        </w:rPr>
        <w:t>Tedbir Taahhüdü:</w:t>
      </w:r>
      <w:r w:rsidRPr="00A82EC2">
        <w:rPr>
          <w:rFonts w:ascii="Times New Roman" w:eastAsia="Tahoma" w:hAnsi="Times New Roman" w:cs="Times New Roman"/>
          <w:color w:val="000000"/>
          <w:sz w:val="24"/>
          <w:szCs w:val="24"/>
          <w:u w:color="000000"/>
          <w:bdr w:val="nil"/>
          <w:lang w:val="it-IT" w:eastAsia="tr-TR"/>
        </w:rPr>
        <w:t xml:space="preserve"> Firma, i</w:t>
      </w:r>
      <w:proofErr w:type="spellStart"/>
      <w:r w:rsidRPr="00A82EC2">
        <w:rPr>
          <w:rFonts w:ascii="Times New Roman" w:eastAsia="Tahoma" w:hAnsi="Times New Roman" w:cs="Times New Roman"/>
          <w:color w:val="000000"/>
          <w:sz w:val="24"/>
          <w:szCs w:val="24"/>
          <w:u w:color="000000"/>
          <w:bdr w:val="nil"/>
          <w:lang w:eastAsia="tr-TR"/>
        </w:rPr>
        <w:t>şbu</w:t>
      </w:r>
      <w:proofErr w:type="spellEnd"/>
      <w:r w:rsidRPr="00A82EC2">
        <w:rPr>
          <w:rFonts w:ascii="Times New Roman" w:eastAsia="Tahoma" w:hAnsi="Times New Roman" w:cs="Times New Roman"/>
          <w:color w:val="000000"/>
          <w:sz w:val="24"/>
          <w:szCs w:val="24"/>
          <w:u w:color="000000"/>
          <w:bdr w:val="nil"/>
          <w:lang w:eastAsia="tr-TR"/>
        </w:rPr>
        <w:t xml:space="preserve"> Taahhütnamenin, ayrılmaz bir par</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ası olduğu S</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zleşmede</w:t>
      </w:r>
      <w:proofErr w:type="spellEnd"/>
      <w:r w:rsidRPr="00A82EC2">
        <w:rPr>
          <w:rFonts w:ascii="Times New Roman" w:eastAsia="Tahoma" w:hAnsi="Times New Roman" w:cs="Times New Roman"/>
          <w:color w:val="000000"/>
          <w:sz w:val="24"/>
          <w:szCs w:val="24"/>
          <w:u w:color="000000"/>
          <w:bdr w:val="nil"/>
          <w:lang w:eastAsia="tr-TR"/>
        </w:rPr>
        <w:t xml:space="preserve"> belirtilen işleri/g</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revleri</w:t>
      </w:r>
      <w:proofErr w:type="spellEnd"/>
      <w:r w:rsidRPr="00A82EC2">
        <w:rPr>
          <w:rFonts w:ascii="Times New Roman" w:eastAsia="Tahoma" w:hAnsi="Times New Roman" w:cs="Times New Roman"/>
          <w:color w:val="000000"/>
          <w:sz w:val="24"/>
          <w:szCs w:val="24"/>
          <w:u w:color="000000"/>
          <w:bdr w:val="nil"/>
          <w:lang w:eastAsia="tr-TR"/>
        </w:rPr>
        <w:t xml:space="preserve"> işbu gizlilik taahhütnamesine uygun olarak ger</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ekleştirilebilmek ve </w:t>
      </w:r>
      <w:r w:rsidRPr="00A82EC2">
        <w:rPr>
          <w:rFonts w:ascii="Times New Roman" w:eastAsia="Tahoma" w:hAnsi="Times New Roman" w:cs="Times New Roman"/>
          <w:color w:val="000000"/>
          <w:sz w:val="24"/>
          <w:szCs w:val="24"/>
          <w:u w:color="000000"/>
          <w:bdr w:val="nil"/>
          <w:lang w:eastAsia="tr-TR"/>
        </w:rPr>
        <w:lastRenderedPageBreak/>
        <w:t xml:space="preserve">gizliliği korumak amacıyla, gerek Firma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alışanlarına ve gerekse 3. kişilere/kuruluşlara karşı her türlü güvenlik </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nlemini</w:t>
      </w:r>
      <w:proofErr w:type="spellEnd"/>
      <w:r w:rsidRPr="00A82EC2">
        <w:rPr>
          <w:rFonts w:ascii="Times New Roman" w:eastAsia="Tahoma" w:hAnsi="Times New Roman" w:cs="Times New Roman"/>
          <w:color w:val="000000"/>
          <w:sz w:val="24"/>
          <w:szCs w:val="24"/>
          <w:u w:color="000000"/>
          <w:bdr w:val="nil"/>
          <w:lang w:eastAsia="tr-TR"/>
        </w:rPr>
        <w:t xml:space="preserve"> alacağını kabul ve beyan eder.</w:t>
      </w:r>
    </w:p>
    <w:p w14:paraId="0F61320A"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1EC95A57" w14:textId="77777777" w:rsidR="00A82EC2" w:rsidRPr="00A82EC2" w:rsidRDefault="00A82EC2" w:rsidP="00652204">
      <w:pPr>
        <w:numPr>
          <w:ilvl w:val="0"/>
          <w:numId w:val="74"/>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b/>
          <w:bCs/>
          <w:color w:val="000000"/>
          <w:sz w:val="24"/>
          <w:szCs w:val="24"/>
          <w:u w:color="000000"/>
          <w:bdr w:val="nil"/>
          <w:lang w:eastAsia="tr-TR"/>
        </w:rPr>
        <w:t xml:space="preserve">Taahhüdün İhlali: </w:t>
      </w:r>
      <w:r w:rsidRPr="00A82EC2">
        <w:rPr>
          <w:rFonts w:ascii="Times New Roman" w:eastAsia="Tahoma" w:hAnsi="Times New Roman" w:cs="Times New Roman"/>
          <w:color w:val="000000"/>
          <w:sz w:val="24"/>
          <w:szCs w:val="24"/>
          <w:u w:color="000000"/>
          <w:bdr w:val="nil"/>
          <w:lang w:eastAsia="tr-TR"/>
        </w:rPr>
        <w:t xml:space="preserve">Firma, Bilgi </w:t>
      </w:r>
      <w:proofErr w:type="spellStart"/>
      <w:r w:rsidRPr="00A82EC2">
        <w:rPr>
          <w:rFonts w:ascii="Times New Roman" w:eastAsia="Tahoma" w:hAnsi="Times New Roman" w:cs="Times New Roman"/>
          <w:color w:val="000000"/>
          <w:sz w:val="24"/>
          <w:szCs w:val="24"/>
          <w:u w:color="000000"/>
          <w:bdr w:val="nil"/>
          <w:lang w:eastAsia="tr-TR"/>
        </w:rPr>
        <w:t>Varlığı’nın</w:t>
      </w:r>
      <w:proofErr w:type="spellEnd"/>
      <w:r w:rsidRPr="00A82EC2">
        <w:rPr>
          <w:rFonts w:ascii="Times New Roman" w:eastAsia="Tahoma" w:hAnsi="Times New Roman" w:cs="Times New Roman"/>
          <w:color w:val="000000"/>
          <w:sz w:val="24"/>
          <w:szCs w:val="24"/>
          <w:u w:color="000000"/>
          <w:bdr w:val="nil"/>
          <w:lang w:eastAsia="tr-TR"/>
        </w:rPr>
        <w:t xml:space="preserve"> Kurum i</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val="de-DE" w:eastAsia="tr-TR"/>
        </w:rPr>
        <w:t>in de</w:t>
      </w:r>
      <w:proofErr w:type="spellStart"/>
      <w:r w:rsidRPr="00A82EC2">
        <w:rPr>
          <w:rFonts w:ascii="Times New Roman" w:eastAsia="Tahoma" w:hAnsi="Times New Roman" w:cs="Times New Roman"/>
          <w:color w:val="000000"/>
          <w:sz w:val="24"/>
          <w:szCs w:val="24"/>
          <w:u w:color="000000"/>
          <w:bdr w:val="nil"/>
          <w:lang w:eastAsia="tr-TR"/>
        </w:rPr>
        <w:t>ğerli</w:t>
      </w:r>
      <w:proofErr w:type="spellEnd"/>
      <w:r w:rsidRPr="00A82EC2">
        <w:rPr>
          <w:rFonts w:ascii="Times New Roman" w:eastAsia="Tahoma" w:hAnsi="Times New Roman" w:cs="Times New Roman"/>
          <w:color w:val="000000"/>
          <w:sz w:val="24"/>
          <w:szCs w:val="24"/>
          <w:u w:color="000000"/>
          <w:bdr w:val="nil"/>
          <w:lang w:eastAsia="tr-TR"/>
        </w:rPr>
        <w:t xml:space="preserve"> ve eşsiz olduğunu ve Firma ve/veya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alışanları ve/veya danışmanları tarafından işbu Taahhütnamede belirtilen hususların ihlali ve bilgilerin açıklanması durumunda Kurumun bundan zarar g</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receği</w:t>
      </w:r>
      <w:proofErr w:type="spellEnd"/>
      <w:r w:rsidRPr="00A82EC2">
        <w:rPr>
          <w:rFonts w:ascii="Times New Roman" w:eastAsia="Tahoma" w:hAnsi="Times New Roman" w:cs="Times New Roman"/>
          <w:color w:val="000000"/>
          <w:sz w:val="24"/>
          <w:szCs w:val="24"/>
          <w:u w:color="000000"/>
          <w:bdr w:val="nil"/>
          <w:lang w:eastAsia="tr-TR"/>
        </w:rPr>
        <w:t xml:space="preserve"> kabul eder. Firma işbu Taahhütnamede belirtilen yükümlülüklerinin ihlali ve bilgilerin açıklanması </w:t>
      </w:r>
      <w:r w:rsidR="0097183F" w:rsidRPr="00A82EC2">
        <w:rPr>
          <w:rFonts w:ascii="Times New Roman" w:eastAsia="Tahoma" w:hAnsi="Times New Roman" w:cs="Times New Roman"/>
          <w:color w:val="000000"/>
          <w:sz w:val="24"/>
          <w:szCs w:val="24"/>
          <w:u w:color="000000"/>
          <w:bdr w:val="nil"/>
          <w:lang w:eastAsia="tr-TR"/>
        </w:rPr>
        <w:t>durumunda Kurumun</w:t>
      </w:r>
      <w:r w:rsidRPr="00A82EC2">
        <w:rPr>
          <w:rFonts w:ascii="Times New Roman" w:eastAsia="Tahoma" w:hAnsi="Times New Roman" w:cs="Times New Roman"/>
          <w:color w:val="000000"/>
          <w:sz w:val="24"/>
          <w:szCs w:val="24"/>
          <w:u w:color="000000"/>
          <w:bdr w:val="nil"/>
          <w:lang w:eastAsia="tr-TR"/>
        </w:rPr>
        <w:t xml:space="preserve"> uğrayacağı tüm zararlardan ve üçüncü kişilerin uğrayacağı zararlardan dolayı sorumludur. İşbu Taahhütname hükümlerinin, Firma veya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 xml:space="preserve">alışanları tarafından ihlali veya ihlal tehlikesi durumunda, sorun </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ncelikle</w:t>
      </w:r>
      <w:proofErr w:type="spellEnd"/>
      <w:r w:rsidRPr="00A82EC2">
        <w:rPr>
          <w:rFonts w:ascii="Times New Roman" w:eastAsia="Tahoma" w:hAnsi="Times New Roman" w:cs="Times New Roman"/>
          <w:color w:val="000000"/>
          <w:sz w:val="24"/>
          <w:szCs w:val="24"/>
          <w:u w:color="000000"/>
          <w:bdr w:val="nil"/>
          <w:lang w:eastAsia="tr-TR"/>
        </w:rPr>
        <w:t xml:space="preserve"> karşılıklı g</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rüşmeler</w:t>
      </w:r>
      <w:proofErr w:type="spellEnd"/>
      <w:r w:rsidRPr="00A82EC2">
        <w:rPr>
          <w:rFonts w:ascii="Times New Roman" w:eastAsia="Tahoma" w:hAnsi="Times New Roman" w:cs="Times New Roman"/>
          <w:color w:val="000000"/>
          <w:sz w:val="24"/>
          <w:szCs w:val="24"/>
          <w:u w:color="000000"/>
          <w:bdr w:val="nil"/>
          <w:lang w:eastAsia="tr-TR"/>
        </w:rPr>
        <w:t xml:space="preserve"> ile çözülmeye </w:t>
      </w:r>
      <w:r w:rsidRPr="00A82EC2">
        <w:rPr>
          <w:rFonts w:ascii="Times New Roman" w:eastAsia="Tahoma" w:hAnsi="Times New Roman" w:cs="Times New Roman"/>
          <w:color w:val="000000"/>
          <w:sz w:val="24"/>
          <w:szCs w:val="24"/>
          <w:u w:color="000000"/>
          <w:bdr w:val="nil"/>
          <w:lang w:val="pt-PT" w:eastAsia="tr-TR"/>
        </w:rPr>
        <w:t>ç</w:t>
      </w:r>
      <w:r w:rsidRPr="00A82EC2">
        <w:rPr>
          <w:rFonts w:ascii="Times New Roman" w:eastAsia="Tahoma" w:hAnsi="Times New Roman" w:cs="Times New Roman"/>
          <w:color w:val="000000"/>
          <w:sz w:val="24"/>
          <w:szCs w:val="24"/>
          <w:u w:color="000000"/>
          <w:bdr w:val="nil"/>
          <w:lang w:eastAsia="tr-TR"/>
        </w:rPr>
        <w:t>alışılacaktır. Karşılıklı g</w:t>
      </w:r>
      <w:r w:rsidRPr="00A82EC2">
        <w:rPr>
          <w:rFonts w:ascii="Times New Roman" w:eastAsia="Tahoma" w:hAnsi="Times New Roman" w:cs="Times New Roman"/>
          <w:color w:val="000000"/>
          <w:sz w:val="24"/>
          <w:szCs w:val="24"/>
          <w:u w:color="000000"/>
          <w:bdr w:val="nil"/>
          <w:lang w:val="sv-SE" w:eastAsia="tr-TR"/>
        </w:rPr>
        <w:t>ö</w:t>
      </w:r>
      <w:proofErr w:type="spellStart"/>
      <w:r w:rsidRPr="00A82EC2">
        <w:rPr>
          <w:rFonts w:ascii="Times New Roman" w:eastAsia="Tahoma" w:hAnsi="Times New Roman" w:cs="Times New Roman"/>
          <w:color w:val="000000"/>
          <w:sz w:val="24"/>
          <w:szCs w:val="24"/>
          <w:u w:color="000000"/>
          <w:bdr w:val="nil"/>
          <w:lang w:eastAsia="tr-TR"/>
        </w:rPr>
        <w:t>rüşmeler</w:t>
      </w:r>
      <w:proofErr w:type="spellEnd"/>
      <w:r w:rsidRPr="00A82EC2">
        <w:rPr>
          <w:rFonts w:ascii="Times New Roman" w:eastAsia="Tahoma" w:hAnsi="Times New Roman" w:cs="Times New Roman"/>
          <w:color w:val="000000"/>
          <w:sz w:val="24"/>
          <w:szCs w:val="24"/>
          <w:u w:color="000000"/>
          <w:bdr w:val="nil"/>
          <w:lang w:eastAsia="tr-TR"/>
        </w:rPr>
        <w:t xml:space="preserve"> sonucu, olumlu bir sonuç alınamaması halinde, sorun yetkili mahkemelerde çözümlenir.</w:t>
      </w:r>
    </w:p>
    <w:p w14:paraId="2D9B71A1"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3F6305E7" w14:textId="77777777" w:rsidR="00A82EC2" w:rsidRPr="00A82EC2" w:rsidRDefault="00A82EC2" w:rsidP="00652204">
      <w:pPr>
        <w:numPr>
          <w:ilvl w:val="0"/>
          <w:numId w:val="74"/>
        </w:numPr>
        <w:pBdr>
          <w:top w:val="nil"/>
          <w:left w:val="nil"/>
          <w:bottom w:val="nil"/>
          <w:right w:val="nil"/>
          <w:between w:val="nil"/>
          <w:bar w:val="nil"/>
        </w:pBdr>
        <w:spacing w:after="0" w:line="240" w:lineRule="atLeast"/>
        <w:ind w:left="0" w:firstLine="0"/>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b/>
          <w:bCs/>
          <w:color w:val="000000"/>
          <w:sz w:val="24"/>
          <w:szCs w:val="24"/>
          <w:u w:color="000000"/>
          <w:bdr w:val="nil"/>
          <w:lang w:eastAsia="tr-TR"/>
        </w:rPr>
        <w:t>Genel Hükümler:</w:t>
      </w:r>
      <w:r w:rsidRPr="00A82EC2">
        <w:rPr>
          <w:rFonts w:ascii="Times New Roman" w:eastAsia="Tahoma" w:hAnsi="Times New Roman" w:cs="Times New Roman"/>
          <w:color w:val="000000"/>
          <w:sz w:val="24"/>
          <w:szCs w:val="24"/>
          <w:u w:color="000000"/>
          <w:bdr w:val="nil"/>
          <w:lang w:eastAsia="tr-TR"/>
        </w:rPr>
        <w:t xml:space="preserve"> </w:t>
      </w:r>
    </w:p>
    <w:p w14:paraId="54E655A5"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İşbu Taahhütnameye yapılacak tüm tadiller yazılı olarak yapılacaktır ve imza ile kayıt altına alınacaktır. Firma’nın işbu taahhütle verdiği gizlilik taahhüdünün hükümlerini değiştirmek, bu hükümleri azaltmak gibi maksatla yapmış olduğu değişiklikler geçerli olmayıp taahhüdün imza altına alınmış işbu koşulları değişmeden uygulanacaktır.</w:t>
      </w:r>
    </w:p>
    <w:p w14:paraId="237075E8"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Eğer işbu Taahhütname hükümlerinden biri veya birkaçı, herhangi bir kanun veya düzenleme altında, geçersiz, yasadışı ve uygulanamaz ilan edilirse, geride kalan hükümlerin geçerliliği, yasallığı ve uygulanabilirliği hiçbir şekilde etkilenmez veya zarar görmez.</w:t>
      </w:r>
    </w:p>
    <w:p w14:paraId="2C680C64"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Taraflar arasında mevcut olan ve konuyla ilgili olmayan diğer sözleşmeler ve/veya taahhütnameler işbu Taahhütnameyi herhangi bir şekilde etkilemez.</w:t>
      </w:r>
    </w:p>
    <w:p w14:paraId="2EB01A44"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İşbu Taahhütname, Türkiye Cumhuriyeti kanunlarına tabi olup, bunlara uygun olarak yorumlanır. Taraflar Ankara mahkemelerinin münhasır yargılama yetkisini kabul ederler.</w:t>
      </w:r>
    </w:p>
    <w:p w14:paraId="34EC768D"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İşbu Taahhütnamenin madde başlıkları kolaylık sağlaması maksadıyla tanzim edilmiştirler ve Taahhütnamenin yorumunu tek başlarına etkileyemezler.</w:t>
      </w:r>
    </w:p>
    <w:p w14:paraId="6E8CBC83" w14:textId="77777777" w:rsidR="00A82EC2" w:rsidRPr="00A82EC2" w:rsidRDefault="00A82EC2" w:rsidP="00652204">
      <w:pPr>
        <w:numPr>
          <w:ilvl w:val="0"/>
          <w:numId w:val="73"/>
        </w:numPr>
        <w:pBdr>
          <w:top w:val="nil"/>
          <w:left w:val="nil"/>
          <w:bottom w:val="nil"/>
          <w:right w:val="nil"/>
          <w:between w:val="nil"/>
          <w:bar w:val="nil"/>
        </w:pBdr>
        <w:spacing w:after="0" w:line="240" w:lineRule="atLeast"/>
        <w:ind w:left="0" w:firstLine="0"/>
        <w:contextualSpacing/>
        <w:jc w:val="both"/>
        <w:rPr>
          <w:rFonts w:ascii="Times New Roman" w:eastAsia="Tahoma"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İşbu Taahhütnameye uygun olarak verilmesi gerekli veya verilmesine izin verilen her türlü uyarı, bildirim, talep, istek ve diğer bildirimler yazılı ve Türkçe olarak yapılır. Bildirimler, yukarıda belirtilen Taraflara ait adreslere yapılır. Yukarıda belirtilen bu adresler Tarafların kanuni ikametgâhları olup, bu adreslere yapılacak tebligatlar muhatabına ulaşmış kabul edilir.</w:t>
      </w:r>
    </w:p>
    <w:p w14:paraId="2828DDC2"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ahoma" w:hAnsi="Times New Roman" w:cs="Times New Roman"/>
          <w:color w:val="000000"/>
          <w:sz w:val="24"/>
          <w:szCs w:val="20"/>
          <w:u w:color="000000"/>
          <w:bdr w:val="nil"/>
          <w:lang w:eastAsia="tr-TR"/>
        </w:rPr>
      </w:pPr>
    </w:p>
    <w:p w14:paraId="42D0322B"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 xml:space="preserve">İŞBU DURUMU ONAYLAMAK </w:t>
      </w:r>
      <w:r w:rsidRPr="00A82EC2">
        <w:rPr>
          <w:rFonts w:ascii="Times New Roman" w:eastAsia="Tahoma" w:hAnsi="Times New Roman" w:cs="Times New Roman"/>
          <w:color w:val="000000"/>
          <w:sz w:val="24"/>
          <w:szCs w:val="24"/>
          <w:u w:color="000000"/>
          <w:bdr w:val="nil"/>
          <w:lang w:val="de-DE" w:eastAsia="tr-TR"/>
        </w:rPr>
        <w:t>ÜZERE, Firma ad</w:t>
      </w:r>
      <w:proofErr w:type="spellStart"/>
      <w:r w:rsidRPr="00A82EC2">
        <w:rPr>
          <w:rFonts w:ascii="Times New Roman" w:eastAsia="Tahoma" w:hAnsi="Times New Roman" w:cs="Times New Roman"/>
          <w:color w:val="000000"/>
          <w:sz w:val="24"/>
          <w:szCs w:val="24"/>
          <w:u w:color="000000"/>
          <w:bdr w:val="nil"/>
          <w:lang w:eastAsia="tr-TR"/>
        </w:rPr>
        <w:t>ına</w:t>
      </w:r>
      <w:proofErr w:type="spellEnd"/>
      <w:r w:rsidRPr="00A82EC2">
        <w:rPr>
          <w:rFonts w:ascii="Times New Roman" w:eastAsia="Tahoma" w:hAnsi="Times New Roman" w:cs="Times New Roman"/>
          <w:color w:val="000000"/>
          <w:sz w:val="24"/>
          <w:szCs w:val="24"/>
          <w:u w:color="000000"/>
          <w:bdr w:val="nil"/>
          <w:lang w:eastAsia="tr-TR"/>
        </w:rPr>
        <w:t xml:space="preserve"> işbu gizlilik taahhütnamesinin kayıt ve koşullarını kabul etmekte yetkili olan kişi(</w:t>
      </w:r>
      <w:proofErr w:type="spellStart"/>
      <w:r w:rsidRPr="00A82EC2">
        <w:rPr>
          <w:rFonts w:ascii="Times New Roman" w:eastAsia="Tahoma" w:hAnsi="Times New Roman" w:cs="Times New Roman"/>
          <w:color w:val="000000"/>
          <w:sz w:val="24"/>
          <w:szCs w:val="24"/>
          <w:u w:color="000000"/>
          <w:bdr w:val="nil"/>
          <w:lang w:eastAsia="tr-TR"/>
        </w:rPr>
        <w:t>ler</w:t>
      </w:r>
      <w:proofErr w:type="spellEnd"/>
      <w:r w:rsidRPr="00A82EC2">
        <w:rPr>
          <w:rFonts w:ascii="Times New Roman" w:eastAsia="Tahoma" w:hAnsi="Times New Roman" w:cs="Times New Roman"/>
          <w:color w:val="000000"/>
          <w:sz w:val="24"/>
          <w:szCs w:val="24"/>
          <w:u w:color="000000"/>
          <w:bdr w:val="nil"/>
          <w:lang w:eastAsia="tr-TR"/>
        </w:rPr>
        <w:t>), işbu gizlilik taahhütnamesini imzalayarak, taahhütnamenin kayıt ve koşullarını Firma adına kabul eder(</w:t>
      </w:r>
      <w:proofErr w:type="spellStart"/>
      <w:r w:rsidRPr="00A82EC2">
        <w:rPr>
          <w:rFonts w:ascii="Times New Roman" w:eastAsia="Tahoma" w:hAnsi="Times New Roman" w:cs="Times New Roman"/>
          <w:color w:val="000000"/>
          <w:sz w:val="24"/>
          <w:szCs w:val="24"/>
          <w:u w:color="000000"/>
          <w:bdr w:val="nil"/>
          <w:lang w:eastAsia="tr-TR"/>
        </w:rPr>
        <w:t>ler</w:t>
      </w:r>
      <w:proofErr w:type="spellEnd"/>
      <w:r w:rsidRPr="00A82EC2">
        <w:rPr>
          <w:rFonts w:ascii="Times New Roman" w:eastAsia="Tahoma" w:hAnsi="Times New Roman" w:cs="Times New Roman"/>
          <w:color w:val="000000"/>
          <w:sz w:val="24"/>
          <w:szCs w:val="24"/>
          <w:u w:color="000000"/>
          <w:bdr w:val="nil"/>
          <w:lang w:eastAsia="tr-TR"/>
        </w:rPr>
        <w:t>) ve Firma adına işbu gizlilik Taahhütnamesindeki kurallara uyulacağını beyan ve taahhüt eder(</w:t>
      </w:r>
      <w:proofErr w:type="spellStart"/>
      <w:r w:rsidRPr="00A82EC2">
        <w:rPr>
          <w:rFonts w:ascii="Times New Roman" w:eastAsia="Tahoma" w:hAnsi="Times New Roman" w:cs="Times New Roman"/>
          <w:color w:val="000000"/>
          <w:sz w:val="24"/>
          <w:szCs w:val="24"/>
          <w:u w:color="000000"/>
          <w:bdr w:val="nil"/>
          <w:lang w:eastAsia="tr-TR"/>
        </w:rPr>
        <w:t>ler</w:t>
      </w:r>
      <w:proofErr w:type="spellEnd"/>
      <w:r w:rsidRPr="00A82EC2">
        <w:rPr>
          <w:rFonts w:ascii="Times New Roman" w:eastAsia="Tahoma" w:hAnsi="Times New Roman" w:cs="Times New Roman"/>
          <w:color w:val="000000"/>
          <w:sz w:val="24"/>
          <w:szCs w:val="24"/>
          <w:u w:color="000000"/>
          <w:bdr w:val="nil"/>
          <w:lang w:eastAsia="tr-TR"/>
        </w:rPr>
        <w:t xml:space="preserve">).  </w:t>
      </w:r>
    </w:p>
    <w:p w14:paraId="48217B87"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p>
    <w:p w14:paraId="478CD710" w14:textId="77777777" w:rsidR="00A82EC2" w:rsidRPr="00A82EC2" w:rsidRDefault="00A82EC2" w:rsidP="00A82EC2">
      <w:pPr>
        <w:pBdr>
          <w:top w:val="nil"/>
          <w:left w:val="nil"/>
          <w:bottom w:val="nil"/>
          <w:right w:val="nil"/>
          <w:between w:val="nil"/>
          <w:bar w:val="nil"/>
        </w:pBdr>
        <w:spacing w:after="0" w:line="240" w:lineRule="atLeast"/>
        <w:contextualSpacing/>
        <w:jc w:val="both"/>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İşbu taahhütname, iki nüsha olarak düzenlenmiş …/…/2024 tarihinde imza altı</w:t>
      </w:r>
      <w:r w:rsidRPr="00A82EC2">
        <w:rPr>
          <w:rFonts w:ascii="Times New Roman" w:eastAsia="Tahoma" w:hAnsi="Times New Roman" w:cs="Times New Roman"/>
          <w:color w:val="000000"/>
          <w:sz w:val="24"/>
          <w:szCs w:val="24"/>
          <w:u w:color="000000"/>
          <w:bdr w:val="nil"/>
          <w:lang w:val="it-IT" w:eastAsia="tr-TR"/>
        </w:rPr>
        <w:t>na al</w:t>
      </w:r>
      <w:proofErr w:type="spellStart"/>
      <w:r w:rsidRPr="00A82EC2">
        <w:rPr>
          <w:rFonts w:ascii="Times New Roman" w:eastAsia="Tahoma" w:hAnsi="Times New Roman" w:cs="Times New Roman"/>
          <w:color w:val="000000"/>
          <w:sz w:val="24"/>
          <w:szCs w:val="24"/>
          <w:u w:color="000000"/>
          <w:bdr w:val="nil"/>
          <w:lang w:eastAsia="tr-TR"/>
        </w:rPr>
        <w:t>ınmıştır</w:t>
      </w:r>
      <w:proofErr w:type="spellEnd"/>
      <w:r w:rsidRPr="00A82EC2">
        <w:rPr>
          <w:rFonts w:ascii="Times New Roman" w:eastAsia="Tahoma" w:hAnsi="Times New Roman" w:cs="Times New Roman"/>
          <w:color w:val="000000"/>
          <w:sz w:val="24"/>
          <w:szCs w:val="24"/>
          <w:u w:color="000000"/>
          <w:bdr w:val="nil"/>
          <w:lang w:eastAsia="tr-TR"/>
        </w:rPr>
        <w:t>. Gizlilik Taahhütnamesinin bir nüshası Firma tarafından alınmış</w:t>
      </w:r>
      <w:r w:rsidRPr="00A82EC2">
        <w:rPr>
          <w:rFonts w:ascii="Times New Roman" w:eastAsia="Tahoma" w:hAnsi="Times New Roman" w:cs="Times New Roman"/>
          <w:color w:val="000000"/>
          <w:sz w:val="24"/>
          <w:szCs w:val="24"/>
          <w:u w:color="000000"/>
          <w:bdr w:val="nil"/>
          <w:lang w:val="de-DE" w:eastAsia="tr-TR"/>
        </w:rPr>
        <w:t>, di</w:t>
      </w:r>
      <w:proofErr w:type="spellStart"/>
      <w:r w:rsidRPr="00A82EC2">
        <w:rPr>
          <w:rFonts w:ascii="Times New Roman" w:eastAsia="Tahoma" w:hAnsi="Times New Roman" w:cs="Times New Roman"/>
          <w:color w:val="000000"/>
          <w:sz w:val="24"/>
          <w:szCs w:val="24"/>
          <w:u w:color="000000"/>
          <w:bdr w:val="nil"/>
          <w:lang w:eastAsia="tr-TR"/>
        </w:rPr>
        <w:t>ğer</w:t>
      </w:r>
      <w:proofErr w:type="spellEnd"/>
      <w:r w:rsidRPr="00A82EC2">
        <w:rPr>
          <w:rFonts w:ascii="Times New Roman" w:eastAsia="Tahoma" w:hAnsi="Times New Roman" w:cs="Times New Roman"/>
          <w:color w:val="000000"/>
          <w:sz w:val="24"/>
          <w:szCs w:val="24"/>
          <w:u w:color="000000"/>
          <w:bdr w:val="nil"/>
          <w:lang w:eastAsia="tr-TR"/>
        </w:rPr>
        <w:t xml:space="preserve"> nüshası Türkiye İş Kurumu ’</w:t>
      </w:r>
      <w:proofErr w:type="spellStart"/>
      <w:r w:rsidRPr="00A82EC2">
        <w:rPr>
          <w:rFonts w:ascii="Times New Roman" w:eastAsia="Tahoma" w:hAnsi="Times New Roman" w:cs="Times New Roman"/>
          <w:color w:val="000000"/>
          <w:sz w:val="24"/>
          <w:szCs w:val="24"/>
          <w:u w:color="000000"/>
          <w:bdr w:val="nil"/>
          <w:lang w:eastAsia="tr-TR"/>
        </w:rPr>
        <w:t>na</w:t>
      </w:r>
      <w:proofErr w:type="spellEnd"/>
      <w:r w:rsidRPr="00A82EC2">
        <w:rPr>
          <w:rFonts w:ascii="Times New Roman" w:eastAsia="Tahoma" w:hAnsi="Times New Roman" w:cs="Times New Roman"/>
          <w:color w:val="000000"/>
          <w:sz w:val="24"/>
          <w:szCs w:val="24"/>
          <w:u w:color="000000"/>
          <w:bdr w:val="nil"/>
          <w:lang w:eastAsia="tr-TR"/>
        </w:rPr>
        <w:t xml:space="preserve"> teslim edilecektir.</w:t>
      </w:r>
    </w:p>
    <w:p w14:paraId="012365AC"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Times New Roman" w:hAnsi="Times New Roman" w:cs="Times New Roman"/>
          <w:color w:val="000000"/>
          <w:sz w:val="24"/>
          <w:szCs w:val="24"/>
          <w:u w:color="000000"/>
          <w:bdr w:val="nil"/>
          <w:lang w:eastAsia="tr-TR"/>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A82EC2" w:rsidRPr="00A82EC2" w14:paraId="6B279221" w14:textId="77777777" w:rsidTr="00D81041">
        <w:trPr>
          <w:trHeight w:val="290"/>
        </w:trPr>
        <w:tc>
          <w:tcPr>
            <w:tcW w:w="4606" w:type="dxa"/>
            <w:tcBorders>
              <w:top w:val="nil"/>
              <w:left w:val="nil"/>
              <w:bottom w:val="nil"/>
              <w:right w:val="nil"/>
            </w:tcBorders>
            <w:shd w:val="clear" w:color="auto" w:fill="auto"/>
            <w:tcMar>
              <w:top w:w="80" w:type="dxa"/>
              <w:left w:w="80" w:type="dxa"/>
              <w:bottom w:w="80" w:type="dxa"/>
              <w:right w:w="80" w:type="dxa"/>
            </w:tcMar>
          </w:tcPr>
          <w:p w14:paraId="46001754"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Arial Unicode MS" w:hAnsi="Times New Roman" w:cs="Times New Roman"/>
                <w:sz w:val="24"/>
                <w:szCs w:val="24"/>
                <w:bdr w:val="nil"/>
                <w:lang w:eastAsia="tr-TR"/>
              </w:rPr>
            </w:pPr>
          </w:p>
        </w:tc>
        <w:tc>
          <w:tcPr>
            <w:tcW w:w="4606" w:type="dxa"/>
            <w:tcBorders>
              <w:top w:val="nil"/>
              <w:left w:val="nil"/>
              <w:bottom w:val="nil"/>
              <w:right w:val="nil"/>
            </w:tcBorders>
            <w:shd w:val="clear" w:color="auto" w:fill="auto"/>
            <w:tcMar>
              <w:top w:w="80" w:type="dxa"/>
              <w:left w:w="80" w:type="dxa"/>
              <w:bottom w:w="80" w:type="dxa"/>
              <w:right w:w="80" w:type="dxa"/>
            </w:tcMar>
          </w:tcPr>
          <w:p w14:paraId="0C8BD2ED"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Tahoma" w:hAnsi="Times New Roman" w:cs="Times New Roman"/>
                <w:color w:val="000000"/>
                <w:sz w:val="20"/>
                <w:szCs w:val="20"/>
                <w:u w:color="000000"/>
                <w:bdr w:val="nil"/>
                <w:lang w:eastAsia="tr-TR"/>
              </w:rPr>
            </w:pPr>
            <w:r w:rsidRPr="00A82EC2">
              <w:rPr>
                <w:rFonts w:ascii="Times New Roman" w:eastAsia="Tahoma" w:hAnsi="Times New Roman" w:cs="Times New Roman"/>
                <w:color w:val="000000"/>
                <w:sz w:val="24"/>
                <w:szCs w:val="24"/>
                <w:u w:color="000000"/>
                <w:bdr w:val="nil"/>
                <w:lang w:eastAsia="tr-TR"/>
              </w:rPr>
              <w:t>(</w:t>
            </w:r>
            <w:proofErr w:type="spellStart"/>
            <w:r w:rsidRPr="00A82EC2">
              <w:rPr>
                <w:rFonts w:ascii="Times New Roman" w:eastAsia="Tahoma" w:hAnsi="Times New Roman" w:cs="Times New Roman"/>
                <w:color w:val="000000"/>
                <w:sz w:val="24"/>
                <w:szCs w:val="24"/>
                <w:u w:color="000000"/>
                <w:bdr w:val="nil"/>
                <w:lang w:eastAsia="tr-TR"/>
              </w:rPr>
              <w:t>Yükleninicinin</w:t>
            </w:r>
            <w:proofErr w:type="spellEnd"/>
            <w:r w:rsidRPr="00A82EC2">
              <w:rPr>
                <w:rFonts w:ascii="Times New Roman" w:eastAsia="Tahoma" w:hAnsi="Times New Roman" w:cs="Times New Roman"/>
                <w:color w:val="000000"/>
                <w:sz w:val="24"/>
                <w:szCs w:val="24"/>
                <w:u w:color="000000"/>
                <w:bdr w:val="nil"/>
                <w:lang w:eastAsia="tr-TR"/>
              </w:rPr>
              <w:t xml:space="preserve"> adı) adına,</w:t>
            </w:r>
          </w:p>
        </w:tc>
      </w:tr>
      <w:tr w:rsidR="00A82EC2" w:rsidRPr="00A82EC2" w14:paraId="543AB827" w14:textId="77777777" w:rsidTr="00D81041">
        <w:trPr>
          <w:trHeight w:val="290"/>
        </w:trPr>
        <w:tc>
          <w:tcPr>
            <w:tcW w:w="4606" w:type="dxa"/>
            <w:tcBorders>
              <w:top w:val="nil"/>
              <w:left w:val="nil"/>
              <w:bottom w:val="nil"/>
              <w:right w:val="nil"/>
            </w:tcBorders>
            <w:shd w:val="clear" w:color="auto" w:fill="auto"/>
            <w:tcMar>
              <w:top w:w="80" w:type="dxa"/>
              <w:left w:w="80" w:type="dxa"/>
              <w:bottom w:w="80" w:type="dxa"/>
              <w:right w:w="80" w:type="dxa"/>
            </w:tcMar>
          </w:tcPr>
          <w:p w14:paraId="681DF97E"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Arial Unicode MS" w:hAnsi="Times New Roman" w:cs="Times New Roman"/>
                <w:sz w:val="24"/>
                <w:szCs w:val="24"/>
                <w:bdr w:val="nil"/>
                <w:lang w:eastAsia="tr-TR"/>
              </w:rPr>
            </w:pPr>
          </w:p>
        </w:tc>
        <w:tc>
          <w:tcPr>
            <w:tcW w:w="4606" w:type="dxa"/>
            <w:tcBorders>
              <w:top w:val="nil"/>
              <w:left w:val="nil"/>
              <w:bottom w:val="nil"/>
              <w:right w:val="nil"/>
            </w:tcBorders>
            <w:shd w:val="clear" w:color="auto" w:fill="auto"/>
            <w:tcMar>
              <w:top w:w="80" w:type="dxa"/>
              <w:left w:w="80" w:type="dxa"/>
              <w:bottom w:w="80" w:type="dxa"/>
              <w:right w:w="80" w:type="dxa"/>
            </w:tcMar>
          </w:tcPr>
          <w:p w14:paraId="60F93A34"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Tahoma" w:hAnsi="Times New Roman" w:cs="Times New Roman"/>
                <w:color w:val="000000"/>
                <w:sz w:val="20"/>
                <w:szCs w:val="20"/>
                <w:u w:color="000000"/>
                <w:bdr w:val="nil"/>
                <w:lang w:eastAsia="tr-TR"/>
              </w:rPr>
            </w:pPr>
            <w:r w:rsidRPr="00A82EC2">
              <w:rPr>
                <w:rFonts w:ascii="Times New Roman" w:eastAsia="Tahoma" w:hAnsi="Times New Roman" w:cs="Times New Roman"/>
                <w:color w:val="000000"/>
                <w:sz w:val="24"/>
                <w:szCs w:val="24"/>
                <w:u w:color="000000"/>
                <w:bdr w:val="nil"/>
                <w:lang w:eastAsia="tr-TR"/>
              </w:rPr>
              <w:t>(</w:t>
            </w:r>
            <w:proofErr w:type="spellStart"/>
            <w:r w:rsidRPr="00A82EC2">
              <w:rPr>
                <w:rFonts w:ascii="Times New Roman" w:eastAsia="Tahoma" w:hAnsi="Times New Roman" w:cs="Times New Roman"/>
                <w:color w:val="000000"/>
                <w:sz w:val="24"/>
                <w:szCs w:val="24"/>
                <w:u w:color="000000"/>
                <w:bdr w:val="nil"/>
                <w:lang w:eastAsia="tr-TR"/>
              </w:rPr>
              <w:t>Yüklenici’nin</w:t>
            </w:r>
            <w:proofErr w:type="spellEnd"/>
            <w:r w:rsidRPr="00A82EC2">
              <w:rPr>
                <w:rFonts w:ascii="Times New Roman" w:eastAsia="Tahoma" w:hAnsi="Times New Roman" w:cs="Times New Roman"/>
                <w:color w:val="000000"/>
                <w:sz w:val="24"/>
                <w:szCs w:val="24"/>
                <w:u w:color="000000"/>
                <w:bdr w:val="nil"/>
                <w:lang w:eastAsia="tr-TR"/>
              </w:rPr>
              <w:t xml:space="preserve"> temsilcisinin adı)</w:t>
            </w:r>
          </w:p>
        </w:tc>
      </w:tr>
      <w:tr w:rsidR="00A82EC2" w:rsidRPr="00A82EC2" w14:paraId="78DFD91A" w14:textId="77777777" w:rsidTr="00D81041">
        <w:trPr>
          <w:trHeight w:val="290"/>
        </w:trPr>
        <w:tc>
          <w:tcPr>
            <w:tcW w:w="4606" w:type="dxa"/>
            <w:tcBorders>
              <w:top w:val="nil"/>
              <w:left w:val="nil"/>
              <w:bottom w:val="nil"/>
              <w:right w:val="nil"/>
            </w:tcBorders>
            <w:shd w:val="clear" w:color="auto" w:fill="auto"/>
            <w:tcMar>
              <w:top w:w="80" w:type="dxa"/>
              <w:left w:w="80" w:type="dxa"/>
              <w:bottom w:w="80" w:type="dxa"/>
              <w:right w:w="80" w:type="dxa"/>
            </w:tcMar>
          </w:tcPr>
          <w:p w14:paraId="6BB79325"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Arial Unicode MS" w:hAnsi="Times New Roman" w:cs="Times New Roman"/>
                <w:sz w:val="24"/>
                <w:szCs w:val="24"/>
                <w:bdr w:val="nil"/>
                <w:lang w:eastAsia="tr-TR"/>
              </w:rPr>
            </w:pPr>
          </w:p>
        </w:tc>
        <w:tc>
          <w:tcPr>
            <w:tcW w:w="4606" w:type="dxa"/>
            <w:tcBorders>
              <w:top w:val="nil"/>
              <w:left w:val="nil"/>
              <w:bottom w:val="nil"/>
              <w:right w:val="nil"/>
            </w:tcBorders>
            <w:shd w:val="clear" w:color="auto" w:fill="auto"/>
            <w:tcMar>
              <w:top w:w="80" w:type="dxa"/>
              <w:left w:w="80" w:type="dxa"/>
              <w:bottom w:w="80" w:type="dxa"/>
              <w:right w:w="80" w:type="dxa"/>
            </w:tcMar>
          </w:tcPr>
          <w:p w14:paraId="7C94F09E"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Tahoma" w:hAnsi="Times New Roman" w:cs="Times New Roman"/>
                <w:color w:val="000000"/>
                <w:sz w:val="20"/>
                <w:szCs w:val="20"/>
                <w:u w:color="000000"/>
                <w:bdr w:val="nil"/>
                <w:lang w:eastAsia="tr-TR"/>
              </w:rPr>
            </w:pPr>
            <w:r w:rsidRPr="00A82EC2">
              <w:rPr>
                <w:rFonts w:ascii="Times New Roman" w:eastAsia="Tahoma" w:hAnsi="Times New Roman" w:cs="Times New Roman"/>
                <w:color w:val="000000"/>
                <w:sz w:val="24"/>
                <w:szCs w:val="24"/>
                <w:u w:color="000000"/>
                <w:bdr w:val="nil"/>
                <w:lang w:eastAsia="tr-TR"/>
              </w:rPr>
              <w:t>(</w:t>
            </w:r>
            <w:proofErr w:type="spellStart"/>
            <w:r w:rsidRPr="00A82EC2">
              <w:rPr>
                <w:rFonts w:ascii="Times New Roman" w:eastAsia="Tahoma" w:hAnsi="Times New Roman" w:cs="Times New Roman"/>
                <w:color w:val="000000"/>
                <w:sz w:val="24"/>
                <w:szCs w:val="24"/>
                <w:u w:color="000000"/>
                <w:bdr w:val="nil"/>
                <w:lang w:eastAsia="tr-TR"/>
              </w:rPr>
              <w:t>Yüklenici’nin</w:t>
            </w:r>
            <w:proofErr w:type="spellEnd"/>
            <w:r w:rsidRPr="00A82EC2">
              <w:rPr>
                <w:rFonts w:ascii="Times New Roman" w:eastAsia="Tahoma" w:hAnsi="Times New Roman" w:cs="Times New Roman"/>
                <w:color w:val="000000"/>
                <w:sz w:val="24"/>
                <w:szCs w:val="24"/>
                <w:u w:color="000000"/>
                <w:bdr w:val="nil"/>
                <w:lang w:eastAsia="tr-TR"/>
              </w:rPr>
              <w:t xml:space="preserve"> temsilcisinin ü</w:t>
            </w:r>
            <w:r w:rsidRPr="00A82EC2">
              <w:rPr>
                <w:rFonts w:ascii="Times New Roman" w:eastAsia="Tahoma" w:hAnsi="Times New Roman" w:cs="Times New Roman"/>
                <w:color w:val="000000"/>
                <w:sz w:val="24"/>
                <w:szCs w:val="24"/>
                <w:u w:color="000000"/>
                <w:bdr w:val="nil"/>
                <w:lang w:val="nl-NL" w:eastAsia="tr-TR"/>
              </w:rPr>
              <w:t>nvan</w:t>
            </w:r>
            <w:r w:rsidRPr="00A82EC2">
              <w:rPr>
                <w:rFonts w:ascii="Times New Roman" w:eastAsia="Tahoma" w:hAnsi="Times New Roman" w:cs="Times New Roman"/>
                <w:color w:val="000000"/>
                <w:sz w:val="24"/>
                <w:szCs w:val="24"/>
                <w:u w:color="000000"/>
                <w:bdr w:val="nil"/>
                <w:lang w:eastAsia="tr-TR"/>
              </w:rPr>
              <w:t>ı)</w:t>
            </w:r>
          </w:p>
        </w:tc>
      </w:tr>
      <w:tr w:rsidR="00A82EC2" w:rsidRPr="00A82EC2" w14:paraId="1E015D35" w14:textId="77777777" w:rsidTr="00D81041">
        <w:trPr>
          <w:trHeight w:val="590"/>
        </w:trPr>
        <w:tc>
          <w:tcPr>
            <w:tcW w:w="4606" w:type="dxa"/>
            <w:tcBorders>
              <w:top w:val="nil"/>
              <w:left w:val="nil"/>
              <w:bottom w:val="nil"/>
              <w:right w:val="nil"/>
            </w:tcBorders>
            <w:shd w:val="clear" w:color="auto" w:fill="auto"/>
            <w:tcMar>
              <w:top w:w="80" w:type="dxa"/>
              <w:left w:w="80" w:type="dxa"/>
              <w:bottom w:w="80" w:type="dxa"/>
              <w:right w:w="80" w:type="dxa"/>
            </w:tcMar>
          </w:tcPr>
          <w:p w14:paraId="3E98B674"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Arial Unicode MS" w:hAnsi="Times New Roman" w:cs="Times New Roman"/>
                <w:sz w:val="24"/>
                <w:szCs w:val="24"/>
                <w:bdr w:val="nil"/>
                <w:lang w:eastAsia="tr-TR"/>
              </w:rPr>
            </w:pPr>
          </w:p>
        </w:tc>
        <w:tc>
          <w:tcPr>
            <w:tcW w:w="4606" w:type="dxa"/>
            <w:tcBorders>
              <w:top w:val="nil"/>
              <w:left w:val="nil"/>
              <w:bottom w:val="nil"/>
              <w:right w:val="nil"/>
            </w:tcBorders>
            <w:shd w:val="clear" w:color="auto" w:fill="auto"/>
            <w:tcMar>
              <w:top w:w="80" w:type="dxa"/>
              <w:left w:w="80" w:type="dxa"/>
              <w:bottom w:w="80" w:type="dxa"/>
              <w:right w:w="80" w:type="dxa"/>
            </w:tcMar>
          </w:tcPr>
          <w:p w14:paraId="039C4B4C" w14:textId="77777777" w:rsidR="00A82EC2" w:rsidRPr="00A82EC2" w:rsidRDefault="00A82EC2" w:rsidP="00A82EC2">
            <w:pPr>
              <w:pBdr>
                <w:top w:val="nil"/>
                <w:left w:val="nil"/>
                <w:bottom w:val="nil"/>
                <w:right w:val="nil"/>
                <w:between w:val="nil"/>
                <w:bar w:val="nil"/>
              </w:pBdr>
              <w:spacing w:after="0" w:line="240" w:lineRule="atLeast"/>
              <w:contextualSpacing/>
              <w:rPr>
                <w:rFonts w:ascii="Times New Roman" w:eastAsia="Times New Roman" w:hAnsi="Times New Roman" w:cs="Times New Roman"/>
                <w:color w:val="000000"/>
                <w:sz w:val="24"/>
                <w:szCs w:val="24"/>
                <w:u w:color="000000"/>
                <w:bdr w:val="nil"/>
                <w:lang w:eastAsia="tr-TR"/>
              </w:rPr>
            </w:pPr>
            <w:r w:rsidRPr="00A82EC2">
              <w:rPr>
                <w:rFonts w:ascii="Times New Roman" w:eastAsia="Tahoma" w:hAnsi="Times New Roman" w:cs="Times New Roman"/>
                <w:color w:val="000000"/>
                <w:sz w:val="24"/>
                <w:szCs w:val="24"/>
                <w:u w:color="000000"/>
                <w:bdr w:val="nil"/>
                <w:lang w:eastAsia="tr-TR"/>
              </w:rPr>
              <w:t>(</w:t>
            </w:r>
            <w:proofErr w:type="spellStart"/>
            <w:r w:rsidRPr="00A82EC2">
              <w:rPr>
                <w:rFonts w:ascii="Times New Roman" w:eastAsia="Tahoma" w:hAnsi="Times New Roman" w:cs="Times New Roman"/>
                <w:color w:val="000000"/>
                <w:sz w:val="24"/>
                <w:szCs w:val="24"/>
                <w:u w:color="000000"/>
                <w:bdr w:val="nil"/>
                <w:lang w:eastAsia="tr-TR"/>
              </w:rPr>
              <w:t>Yüklenici’nin</w:t>
            </w:r>
            <w:proofErr w:type="spellEnd"/>
            <w:r w:rsidRPr="00A82EC2">
              <w:rPr>
                <w:rFonts w:ascii="Times New Roman" w:eastAsia="Tahoma" w:hAnsi="Times New Roman" w:cs="Times New Roman"/>
                <w:color w:val="000000"/>
                <w:sz w:val="24"/>
                <w:szCs w:val="24"/>
                <w:u w:color="000000"/>
                <w:bdr w:val="nil"/>
                <w:lang w:eastAsia="tr-TR"/>
              </w:rPr>
              <w:t xml:space="preserve"> temsilcisinin             imzası)</w:t>
            </w:r>
          </w:p>
        </w:tc>
      </w:tr>
    </w:tbl>
    <w:p w14:paraId="35616F61" w14:textId="77777777" w:rsidR="00A82EC2" w:rsidRPr="00A82EC2" w:rsidRDefault="00A82EC2" w:rsidP="00A82EC2">
      <w:pPr>
        <w:widowControl w:val="0"/>
        <w:pBdr>
          <w:top w:val="nil"/>
          <w:left w:val="nil"/>
          <w:bottom w:val="nil"/>
          <w:right w:val="nil"/>
          <w:between w:val="nil"/>
          <w:bar w:val="nil"/>
        </w:pBdr>
        <w:spacing w:after="0" w:line="240" w:lineRule="atLeast"/>
        <w:contextualSpacing/>
        <w:rPr>
          <w:rFonts w:ascii="Times New Roman" w:eastAsia="Times New Roman" w:hAnsi="Times New Roman" w:cs="Times New Roman"/>
          <w:color w:val="000000"/>
          <w:sz w:val="24"/>
          <w:szCs w:val="24"/>
          <w:u w:color="000000"/>
          <w:bdr w:val="nil"/>
          <w:lang w:eastAsia="tr-TR"/>
        </w:rPr>
      </w:pPr>
    </w:p>
    <w:p w14:paraId="75FAADC2" w14:textId="77777777" w:rsidR="00A82EC2" w:rsidRPr="00A82EC2" w:rsidRDefault="00A82EC2" w:rsidP="00A82EC2">
      <w:pPr>
        <w:spacing w:after="0" w:line="240" w:lineRule="auto"/>
        <w:rPr>
          <w:rFonts w:ascii="Times New Roman" w:eastAsia="Times New Roman" w:hAnsi="Times New Roman" w:cs="Times New Roman"/>
          <w:sz w:val="24"/>
          <w:szCs w:val="24"/>
        </w:rPr>
      </w:pPr>
      <w:bookmarkStart w:id="316" w:name="_Toc23238065"/>
      <w:bookmarkStart w:id="317" w:name="_Toc41971557"/>
      <w:bookmarkStart w:id="318" w:name="_Toc78273068"/>
      <w:bookmarkStart w:id="319" w:name="_Toc111009246"/>
      <w:bookmarkStart w:id="320" w:name="_Toc442524980"/>
      <w:bookmarkStart w:id="321" w:name="_Toc473887478"/>
      <w:bookmarkStart w:id="322" w:name="_Toc428352207"/>
      <w:bookmarkStart w:id="323" w:name="_Toc438907198"/>
      <w:bookmarkStart w:id="324" w:name="_Toc438907298"/>
      <w:r w:rsidRPr="00A82EC2">
        <w:rPr>
          <w:rFonts w:ascii="Times New Roman" w:eastAsia="Times New Roman" w:hAnsi="Times New Roman" w:cs="Times New Roman"/>
          <w:sz w:val="24"/>
          <w:szCs w:val="24"/>
        </w:rPr>
        <w:lastRenderedPageBreak/>
        <w:t xml:space="preserve">Kesin </w:t>
      </w:r>
      <w:proofErr w:type="gramStart"/>
      <w:r w:rsidRPr="00A82EC2">
        <w:rPr>
          <w:rFonts w:ascii="Times New Roman" w:eastAsia="Times New Roman" w:hAnsi="Times New Roman" w:cs="Times New Roman"/>
          <w:sz w:val="24"/>
          <w:szCs w:val="24"/>
        </w:rPr>
        <w:t xml:space="preserve">Teminat </w:t>
      </w:r>
      <w:bookmarkEnd w:id="316"/>
      <w:bookmarkEnd w:id="317"/>
      <w:bookmarkEnd w:id="318"/>
      <w:bookmarkEnd w:id="319"/>
      <w:r w:rsidRPr="00A82EC2">
        <w:rPr>
          <w:rFonts w:ascii="Times New Roman" w:eastAsia="Times New Roman" w:hAnsi="Times New Roman" w:cs="Times New Roman"/>
          <w:sz w:val="24"/>
          <w:szCs w:val="24"/>
        </w:rPr>
        <w:t>-</w:t>
      </w:r>
      <w:proofErr w:type="gramEnd"/>
      <w:r w:rsidRPr="00A82EC2">
        <w:rPr>
          <w:rFonts w:ascii="Times New Roman" w:eastAsia="Times New Roman" w:hAnsi="Times New Roman" w:cs="Times New Roman"/>
          <w:sz w:val="24"/>
          <w:szCs w:val="24"/>
        </w:rPr>
        <w:t xml:space="preserve"> Banka </w:t>
      </w:r>
      <w:bookmarkEnd w:id="320"/>
      <w:bookmarkEnd w:id="321"/>
      <w:r w:rsidRPr="00A82EC2">
        <w:rPr>
          <w:rFonts w:ascii="Times New Roman" w:eastAsia="Times New Roman" w:hAnsi="Times New Roman" w:cs="Times New Roman"/>
          <w:sz w:val="24"/>
          <w:szCs w:val="24"/>
        </w:rPr>
        <w:t xml:space="preserve">Teminat Mektubu Formu </w:t>
      </w:r>
    </w:p>
    <w:p w14:paraId="2CE8DD4B" w14:textId="77777777" w:rsidR="00A82EC2" w:rsidRPr="00A82EC2" w:rsidRDefault="00A82EC2" w:rsidP="00A82EC2">
      <w:pPr>
        <w:keepNext/>
        <w:suppressAutoHyphens/>
        <w:spacing w:after="0" w:line="240" w:lineRule="atLeast"/>
        <w:contextualSpacing/>
        <w:jc w:val="center"/>
        <w:outlineLvl w:val="4"/>
        <w:rPr>
          <w:rFonts w:ascii="Times New Roman" w:eastAsia="Times New Roman" w:hAnsi="Times New Roman" w:cs="Times New Roman"/>
          <w:spacing w:val="-2"/>
          <w:sz w:val="24"/>
          <w:szCs w:val="24"/>
          <w:lang w:val="en-US"/>
        </w:rPr>
      </w:pPr>
      <w:bookmarkStart w:id="325" w:name="_Toc15222656"/>
      <w:bookmarkStart w:id="326" w:name="_Toc126266384"/>
      <w:bookmarkStart w:id="327" w:name="_Toc126267165"/>
      <w:bookmarkStart w:id="328" w:name="_Toc126267376"/>
      <w:bookmarkStart w:id="329" w:name="_Toc15222657"/>
      <w:bookmarkStart w:id="330" w:name="_Toc126266385"/>
      <w:bookmarkStart w:id="331" w:name="_Toc126267166"/>
      <w:bookmarkStart w:id="332" w:name="_Toc126267377"/>
      <w:bookmarkEnd w:id="322"/>
      <w:bookmarkEnd w:id="323"/>
      <w:bookmarkEnd w:id="324"/>
      <w:r w:rsidRPr="00A82EC2">
        <w:rPr>
          <w:rFonts w:ascii="Times New Roman" w:eastAsia="Times New Roman" w:hAnsi="Times New Roman" w:cs="Times New Roman"/>
          <w:spacing w:val="-2"/>
          <w:sz w:val="24"/>
          <w:szCs w:val="24"/>
          <w:lang w:val="en-US"/>
        </w:rPr>
        <w:t xml:space="preserve"> </w:t>
      </w:r>
      <w:bookmarkEnd w:id="325"/>
      <w:bookmarkEnd w:id="326"/>
      <w:bookmarkEnd w:id="327"/>
      <w:bookmarkEnd w:id="328"/>
    </w:p>
    <w:p w14:paraId="74AA88EB" w14:textId="77777777" w:rsidR="00250B58" w:rsidRDefault="00250B58" w:rsidP="00A82EC2">
      <w:pPr>
        <w:spacing w:after="0" w:line="240" w:lineRule="atLeast"/>
        <w:contextualSpacing/>
        <w:rPr>
          <w:rFonts w:ascii="Times New Roman" w:eastAsia="Times New Roman" w:hAnsi="Times New Roman" w:cs="Times New Roman"/>
          <w:b/>
          <w:spacing w:val="-2"/>
          <w:sz w:val="24"/>
          <w:szCs w:val="24"/>
          <w:lang w:val="en-US"/>
        </w:rPr>
      </w:pPr>
    </w:p>
    <w:p w14:paraId="7C7E5CC9" w14:textId="03D12AEE" w:rsidR="00A82EC2" w:rsidRPr="00A82EC2" w:rsidRDefault="00A82EC2" w:rsidP="00A82EC2">
      <w:pPr>
        <w:spacing w:after="0" w:line="240" w:lineRule="atLeast"/>
        <w:contextualSpacing/>
        <w:rPr>
          <w:rFonts w:ascii="Times New Roman" w:eastAsia="Times New Roman" w:hAnsi="Times New Roman" w:cs="Times New Roman"/>
          <w:b/>
          <w:spacing w:val="-2"/>
          <w:sz w:val="24"/>
          <w:szCs w:val="24"/>
          <w:lang w:val="en-US"/>
        </w:rPr>
      </w:pPr>
      <w:r w:rsidRPr="00A82EC2">
        <w:rPr>
          <w:rFonts w:ascii="Times New Roman" w:eastAsia="Times New Roman" w:hAnsi="Times New Roman" w:cs="Times New Roman"/>
          <w:b/>
          <w:spacing w:val="-2"/>
          <w:sz w:val="24"/>
          <w:szCs w:val="24"/>
          <w:lang w:val="en-US"/>
        </w:rPr>
        <w:t>KESİN TEMİNAT MEKTUBU</w:t>
      </w:r>
    </w:p>
    <w:p w14:paraId="16BA835B"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p>
    <w:p w14:paraId="0C4E091D"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r w:rsidRPr="00A82EC2">
        <w:rPr>
          <w:rFonts w:ascii="Times New Roman" w:eastAsia="Times New Roman" w:hAnsi="Times New Roman" w:cs="Times New Roman"/>
          <w:spacing w:val="-2"/>
          <w:sz w:val="24"/>
          <w:szCs w:val="24"/>
          <w:lang w:val="en-US"/>
        </w:rPr>
        <w:t>_ _/_ _/_ _ _ _</w:t>
      </w:r>
    </w:p>
    <w:p w14:paraId="28C042DA"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r w:rsidRPr="00A82EC2">
        <w:rPr>
          <w:rFonts w:ascii="Times New Roman" w:eastAsia="Times New Roman" w:hAnsi="Times New Roman" w:cs="Times New Roman"/>
          <w:spacing w:val="-2"/>
          <w:sz w:val="24"/>
          <w:szCs w:val="24"/>
          <w:lang w:val="en-US"/>
        </w:rPr>
        <w:t>No: ................</w:t>
      </w:r>
    </w:p>
    <w:p w14:paraId="72D16A34"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p>
    <w:p w14:paraId="66E431E4"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lang w:val="en-US"/>
        </w:rPr>
      </w:pPr>
      <w:proofErr w:type="spellStart"/>
      <w:r w:rsidRPr="00A82EC2">
        <w:rPr>
          <w:rFonts w:ascii="Times New Roman" w:eastAsia="Times New Roman" w:hAnsi="Times New Roman" w:cs="Times New Roman"/>
          <w:spacing w:val="-2"/>
          <w:sz w:val="24"/>
          <w:szCs w:val="24"/>
          <w:lang w:val="en-US"/>
        </w:rPr>
        <w:t>İdarenizce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yapılan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ihale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sonucunda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Masaüstü</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Dizüstü</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Bilgisayar</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İş</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İstasyonu</w:t>
      </w:r>
      <w:proofErr w:type="spellEnd"/>
      <w:r w:rsidRPr="00A82EC2">
        <w:rPr>
          <w:rFonts w:ascii="Times New Roman" w:eastAsia="Times New Roman" w:hAnsi="Times New Roman" w:cs="Times New Roman"/>
          <w:spacing w:val="-2"/>
          <w:sz w:val="24"/>
          <w:szCs w:val="24"/>
          <w:lang w:val="en-US"/>
        </w:rPr>
        <w:t xml:space="preserve"> </w:t>
      </w:r>
      <w:proofErr w:type="spellStart"/>
      <w:proofErr w:type="gramStart"/>
      <w:r w:rsidRPr="00A82EC2">
        <w:rPr>
          <w:rFonts w:ascii="Times New Roman" w:eastAsia="Times New Roman" w:hAnsi="Times New Roman" w:cs="Times New Roman"/>
          <w:spacing w:val="-2"/>
          <w:sz w:val="24"/>
          <w:szCs w:val="24"/>
          <w:lang w:val="en-US"/>
        </w:rPr>
        <w:t>Alımına</w:t>
      </w:r>
      <w:proofErr w:type="spellEnd"/>
      <w:r w:rsidRPr="00A82EC2">
        <w:rPr>
          <w:rFonts w:ascii="Times New Roman" w:eastAsia="Times New Roman" w:hAnsi="Times New Roman" w:cs="Times New Roman"/>
          <w:sz w:val="24"/>
          <w:szCs w:val="24"/>
        </w:rPr>
        <w:t xml:space="preserve">  </w:t>
      </w:r>
      <w:proofErr w:type="spellStart"/>
      <w:r w:rsidRPr="00A82EC2">
        <w:rPr>
          <w:rFonts w:ascii="Times New Roman" w:eastAsia="Times New Roman" w:hAnsi="Times New Roman" w:cs="Times New Roman"/>
          <w:spacing w:val="-2"/>
          <w:sz w:val="24"/>
          <w:szCs w:val="24"/>
          <w:lang w:val="en-US"/>
        </w:rPr>
        <w:t>işini</w:t>
      </w:r>
      <w:proofErr w:type="spellEnd"/>
      <w:proofErr w:type="gram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taahhüt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eden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yüklenici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yüklenicinin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adı</w:t>
      </w:r>
      <w:proofErr w:type="spellEnd"/>
      <w:r w:rsidRPr="00A82EC2">
        <w:rPr>
          <w:rFonts w:ascii="Times New Roman" w:eastAsia="Times New Roman" w:hAnsi="Times New Roman" w:cs="Times New Roman"/>
          <w:spacing w:val="-2"/>
          <w:sz w:val="24"/>
          <w:szCs w:val="24"/>
          <w:lang w:val="en-US"/>
        </w:rPr>
        <w:t>]‘</w:t>
      </w:r>
      <w:proofErr w:type="spellStart"/>
      <w:r w:rsidRPr="00A82EC2">
        <w:rPr>
          <w:rFonts w:ascii="Times New Roman" w:eastAsia="Times New Roman" w:hAnsi="Times New Roman" w:cs="Times New Roman"/>
          <w:spacing w:val="-2"/>
          <w:sz w:val="24"/>
          <w:szCs w:val="24"/>
          <w:lang w:val="en-US"/>
        </w:rPr>
        <w:t>nın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ihale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dokümanı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sözleşme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hükümlerini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yerine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getirmek</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üzere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vermek</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zorunda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olduğu</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kesin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teminat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tutarı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kesin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teminatın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tutarı</w:t>
      </w:r>
      <w:proofErr w:type="spellEnd"/>
      <w:r w:rsidRPr="00A82EC2">
        <w:rPr>
          <w:rFonts w:ascii="Times New Roman" w:eastAsia="Times New Roman" w:hAnsi="Times New Roman" w:cs="Times New Roman"/>
          <w:spacing w:val="-2"/>
          <w:sz w:val="24"/>
          <w:szCs w:val="24"/>
          <w:lang w:val="en-US"/>
        </w:rPr>
        <w:t>] ......’</w:t>
      </w:r>
      <w:proofErr w:type="spellStart"/>
      <w:r w:rsidRPr="00A82EC2">
        <w:rPr>
          <w:rFonts w:ascii="Times New Roman" w:eastAsia="Times New Roman" w:hAnsi="Times New Roman" w:cs="Times New Roman"/>
          <w:spacing w:val="-2"/>
          <w:sz w:val="24"/>
          <w:szCs w:val="24"/>
          <w:lang w:val="en-US"/>
        </w:rPr>
        <w:t>yi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bankanın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adı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garanti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ettiğinden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yüklenici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taahhüdünü</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anılan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Kanunlar</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ile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ihale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dokümanı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sözleşme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hükümlerine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göre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kısmen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veya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tamamen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yerine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getirmediği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taktirde</w:t>
      </w:r>
      <w:proofErr w:type="spellEnd"/>
      <w:r w:rsidRPr="00A82EC2">
        <w:rPr>
          <w:rFonts w:ascii="Times New Roman" w:eastAsia="Times New Roman" w:hAnsi="Times New Roman" w:cs="Times New Roman"/>
          <w:spacing w:val="-2"/>
          <w:sz w:val="24"/>
          <w:szCs w:val="24"/>
          <w:lang w:val="en-US"/>
        </w:rPr>
        <w:t>,</w:t>
      </w:r>
    </w:p>
    <w:p w14:paraId="5B5AF256"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lang w:val="en-US"/>
        </w:rPr>
      </w:pPr>
    </w:p>
    <w:p w14:paraId="4B0FA668" w14:textId="77777777" w:rsidR="00A82EC2" w:rsidRPr="00A82EC2" w:rsidRDefault="00A82EC2" w:rsidP="00A82EC2">
      <w:pPr>
        <w:spacing w:after="0" w:line="240" w:lineRule="atLeast"/>
        <w:contextualSpacing/>
        <w:jc w:val="both"/>
        <w:rPr>
          <w:rFonts w:ascii="Times New Roman" w:eastAsia="Times New Roman" w:hAnsi="Times New Roman" w:cs="Times New Roman"/>
          <w:spacing w:val="-2"/>
          <w:sz w:val="24"/>
          <w:szCs w:val="24"/>
          <w:lang w:val="en-US"/>
        </w:rPr>
      </w:pPr>
      <w:proofErr w:type="spellStart"/>
      <w:r w:rsidRPr="00A82EC2">
        <w:rPr>
          <w:rFonts w:ascii="Times New Roman" w:eastAsia="Times New Roman" w:hAnsi="Times New Roman" w:cs="Times New Roman"/>
          <w:spacing w:val="-2"/>
          <w:sz w:val="24"/>
          <w:szCs w:val="24"/>
          <w:lang w:val="en-US"/>
        </w:rPr>
        <w:t>Protesto</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çekmeye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hüküm</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adı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geçenin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iznini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almaya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gerek</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kalmaksızın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yüklenicinin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adı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ile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idareniz</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arasında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ortaya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çıkacak</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herhangi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bir</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uyuşmazlık</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bunun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akıbet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kanuni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sonuçları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dikkate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alınmaksızın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yukarıda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yazılı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tutarı</w:t>
      </w:r>
      <w:proofErr w:type="spellEnd"/>
      <w:r w:rsidRPr="00A82EC2">
        <w:rPr>
          <w:rFonts w:ascii="Times New Roman" w:eastAsia="Times New Roman" w:hAnsi="Times New Roman" w:cs="Times New Roman"/>
          <w:spacing w:val="-2"/>
          <w:sz w:val="24"/>
          <w:szCs w:val="24"/>
          <w:lang w:val="en-US"/>
        </w:rPr>
        <w:t xml:space="preserve"> ilk </w:t>
      </w:r>
      <w:proofErr w:type="spellStart"/>
      <w:r w:rsidRPr="00A82EC2">
        <w:rPr>
          <w:rFonts w:ascii="Times New Roman" w:eastAsia="Times New Roman" w:hAnsi="Times New Roman" w:cs="Times New Roman"/>
          <w:spacing w:val="-2"/>
          <w:sz w:val="24"/>
          <w:szCs w:val="24"/>
          <w:lang w:val="en-US"/>
        </w:rPr>
        <w:t>yazılı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talebiniz</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üzerine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derhal</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gecikmeksizin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idarenize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nakden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tamamen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talep</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tarihinden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ödeme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tarihine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kadar</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geçen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günlere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ait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kanuni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faiziyle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birlikte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ödeyeceğimizi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bankanın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adı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imza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atmaya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yetkili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temsilcisi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sorumlusu</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sıfatıyla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bankanın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adı</w:t>
      </w:r>
      <w:proofErr w:type="spellEnd"/>
      <w:r w:rsidRPr="00A82EC2">
        <w:rPr>
          <w:rFonts w:ascii="Times New Roman" w:eastAsia="Times New Roman" w:hAnsi="Times New Roman" w:cs="Times New Roman"/>
          <w:spacing w:val="-2"/>
          <w:sz w:val="24"/>
          <w:szCs w:val="24"/>
          <w:lang w:val="en-US"/>
        </w:rPr>
        <w:t xml:space="preserve">] ad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hesabına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taahhüt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beyan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ederiz</w:t>
      </w:r>
      <w:proofErr w:type="spellEnd"/>
      <w:r w:rsidRPr="00A82EC2">
        <w:rPr>
          <w:rFonts w:ascii="Times New Roman" w:eastAsia="Times New Roman" w:hAnsi="Times New Roman" w:cs="Times New Roman"/>
          <w:spacing w:val="-2"/>
          <w:sz w:val="24"/>
          <w:szCs w:val="24"/>
          <w:lang w:val="en-US"/>
        </w:rPr>
        <w:t xml:space="preserve">. Bu </w:t>
      </w:r>
      <w:proofErr w:type="spellStart"/>
      <w:r w:rsidRPr="00A82EC2">
        <w:rPr>
          <w:rFonts w:ascii="Times New Roman" w:eastAsia="Times New Roman" w:hAnsi="Times New Roman" w:cs="Times New Roman"/>
          <w:spacing w:val="-2"/>
          <w:sz w:val="24"/>
          <w:szCs w:val="24"/>
          <w:lang w:val="en-US"/>
        </w:rPr>
        <w:t>teminat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mektubu</w:t>
      </w:r>
      <w:proofErr w:type="spellEnd"/>
      <w:r w:rsidRPr="00A82EC2">
        <w:rPr>
          <w:rFonts w:ascii="Times New Roman" w:eastAsia="Times New Roman" w:hAnsi="Times New Roman" w:cs="Times New Roman"/>
          <w:spacing w:val="-2"/>
          <w:sz w:val="24"/>
          <w:szCs w:val="24"/>
          <w:lang w:val="en-US"/>
        </w:rPr>
        <w:t xml:space="preserve"> _ _/_ _/_ _ _ _</w:t>
      </w:r>
      <w:proofErr w:type="spellStart"/>
      <w:r w:rsidRPr="00A82EC2">
        <w:rPr>
          <w:rFonts w:ascii="Times New Roman" w:eastAsia="Times New Roman" w:hAnsi="Times New Roman" w:cs="Times New Roman"/>
          <w:spacing w:val="-2"/>
          <w:sz w:val="24"/>
          <w:szCs w:val="24"/>
          <w:lang w:val="en-US"/>
        </w:rPr>
        <w:t>tarihine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kadar</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geçerli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olup</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bu</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tarihe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kadar</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elimize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geçecek</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şekilde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tarafınızdan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yazılı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tazmin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talebinde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bulunulmadığı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takdirde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hükümsüz</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olacaktır</w:t>
      </w:r>
      <w:proofErr w:type="spellEnd"/>
      <w:r w:rsidRPr="00A82EC2">
        <w:rPr>
          <w:rFonts w:ascii="Times New Roman" w:eastAsia="Times New Roman" w:hAnsi="Times New Roman" w:cs="Times New Roman"/>
          <w:spacing w:val="-2"/>
          <w:sz w:val="24"/>
          <w:szCs w:val="24"/>
          <w:lang w:val="en-US"/>
        </w:rPr>
        <w:t>.</w:t>
      </w:r>
    </w:p>
    <w:p w14:paraId="326FC377"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p>
    <w:p w14:paraId="04AA845A"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p>
    <w:p w14:paraId="1CA41530"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r w:rsidRPr="00A82EC2">
        <w:rPr>
          <w:rFonts w:ascii="Times New Roman" w:eastAsia="Times New Roman" w:hAnsi="Times New Roman" w:cs="Times New Roman"/>
          <w:spacing w:val="-2"/>
          <w:sz w:val="24"/>
          <w:szCs w:val="24"/>
          <w:lang w:val="en-US"/>
        </w:rPr>
        <w:t>[</w:t>
      </w:r>
      <w:proofErr w:type="spellStart"/>
      <w:r w:rsidRPr="00A82EC2">
        <w:rPr>
          <w:rFonts w:ascii="Times New Roman" w:eastAsia="Times New Roman" w:hAnsi="Times New Roman" w:cs="Times New Roman"/>
          <w:spacing w:val="-2"/>
          <w:sz w:val="24"/>
          <w:szCs w:val="24"/>
          <w:lang w:val="en-US"/>
        </w:rPr>
        <w:t>bankanın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adı</w:t>
      </w:r>
      <w:proofErr w:type="spellEnd"/>
      <w:r w:rsidRPr="00A82EC2">
        <w:rPr>
          <w:rFonts w:ascii="Times New Roman" w:eastAsia="Times New Roman" w:hAnsi="Times New Roman" w:cs="Times New Roman"/>
          <w:spacing w:val="-2"/>
          <w:sz w:val="24"/>
          <w:szCs w:val="24"/>
          <w:lang w:val="en-US"/>
        </w:rPr>
        <w:t>]</w:t>
      </w:r>
    </w:p>
    <w:p w14:paraId="5DCD9785"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r w:rsidRPr="00A82EC2">
        <w:rPr>
          <w:rFonts w:ascii="Times New Roman" w:eastAsia="Times New Roman" w:hAnsi="Times New Roman" w:cs="Times New Roman"/>
          <w:spacing w:val="-2"/>
          <w:sz w:val="24"/>
          <w:szCs w:val="24"/>
          <w:lang w:val="en-US"/>
        </w:rPr>
        <w:t>[</w:t>
      </w:r>
      <w:proofErr w:type="spellStart"/>
      <w:r w:rsidRPr="00A82EC2">
        <w:rPr>
          <w:rFonts w:ascii="Times New Roman" w:eastAsia="Times New Roman" w:hAnsi="Times New Roman" w:cs="Times New Roman"/>
          <w:spacing w:val="-2"/>
          <w:sz w:val="24"/>
          <w:szCs w:val="24"/>
          <w:lang w:val="en-US"/>
        </w:rPr>
        <w:t>banka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şubesinin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adı</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Şubesi</w:t>
      </w:r>
      <w:proofErr w:type="spellEnd"/>
    </w:p>
    <w:p w14:paraId="333AB54A"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r w:rsidRPr="00A82EC2">
        <w:rPr>
          <w:rFonts w:ascii="Times New Roman" w:eastAsia="Times New Roman" w:hAnsi="Times New Roman" w:cs="Times New Roman"/>
          <w:spacing w:val="-2"/>
          <w:sz w:val="24"/>
          <w:szCs w:val="24"/>
          <w:lang w:val="en-US"/>
        </w:rPr>
        <w:t>[</w:t>
      </w:r>
      <w:proofErr w:type="spellStart"/>
      <w:r w:rsidRPr="00A82EC2">
        <w:rPr>
          <w:rFonts w:ascii="Times New Roman" w:eastAsia="Times New Roman" w:hAnsi="Times New Roman" w:cs="Times New Roman"/>
          <w:spacing w:val="-2"/>
          <w:sz w:val="24"/>
          <w:szCs w:val="24"/>
          <w:lang w:val="en-US"/>
        </w:rPr>
        <w:t>banka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Yetkililerinin</w:t>
      </w:r>
      <w:proofErr w:type="spellEnd"/>
    </w:p>
    <w:p w14:paraId="6E49A7E7"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proofErr w:type="spellStart"/>
      <w:r w:rsidRPr="00A82EC2">
        <w:rPr>
          <w:rFonts w:ascii="Times New Roman" w:eastAsia="Times New Roman" w:hAnsi="Times New Roman" w:cs="Times New Roman"/>
          <w:spacing w:val="-2"/>
          <w:sz w:val="24"/>
          <w:szCs w:val="24"/>
          <w:lang w:val="en-US"/>
        </w:rPr>
        <w:t>İsim</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unvan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imzası</w:t>
      </w:r>
      <w:proofErr w:type="spellEnd"/>
    </w:p>
    <w:p w14:paraId="1ABB48D3"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p>
    <w:p w14:paraId="1DE57C87" w14:textId="77777777" w:rsidR="00A82EC2" w:rsidRPr="00A82EC2" w:rsidRDefault="00A82EC2" w:rsidP="00A82EC2">
      <w:pPr>
        <w:spacing w:after="0" w:line="240" w:lineRule="atLeast"/>
        <w:contextualSpacing/>
        <w:rPr>
          <w:rFonts w:ascii="Times New Roman" w:eastAsia="Times New Roman" w:hAnsi="Times New Roman" w:cs="Times New Roman"/>
          <w:spacing w:val="-2"/>
          <w:sz w:val="24"/>
          <w:szCs w:val="24"/>
          <w:lang w:val="en-US"/>
        </w:rPr>
      </w:pPr>
    </w:p>
    <w:p w14:paraId="07E71187" w14:textId="77777777" w:rsidR="00A82EC2" w:rsidRPr="00A82EC2" w:rsidRDefault="00A82EC2" w:rsidP="00652204">
      <w:pPr>
        <w:numPr>
          <w:ilvl w:val="0"/>
          <w:numId w:val="50"/>
        </w:numPr>
        <w:tabs>
          <w:tab w:val="left" w:pos="1276"/>
        </w:tabs>
        <w:suppressAutoHyphens/>
        <w:spacing w:after="0" w:line="240" w:lineRule="atLeast"/>
        <w:ind w:left="0" w:firstLine="0"/>
        <w:contextualSpacing/>
        <w:jc w:val="both"/>
        <w:rPr>
          <w:rFonts w:ascii="Times New Roman" w:eastAsia="Times New Roman" w:hAnsi="Times New Roman" w:cs="Times New Roman"/>
          <w:spacing w:val="-2"/>
          <w:sz w:val="24"/>
          <w:szCs w:val="24"/>
          <w:lang w:val="en-US"/>
        </w:rPr>
      </w:pPr>
      <w:proofErr w:type="spellStart"/>
      <w:r w:rsidRPr="00A82EC2">
        <w:rPr>
          <w:rFonts w:ascii="Times New Roman" w:eastAsia="Times New Roman" w:hAnsi="Times New Roman" w:cs="Times New Roman"/>
          <w:sz w:val="24"/>
          <w:szCs w:val="24"/>
          <w:lang w:val="en-US"/>
        </w:rPr>
        <w:t>Yabancı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bankaların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benzeri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kredi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kuruluşlarının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kontrgarantilerine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dayanılarak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verilecek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mektuplarda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kontrgarantiyi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veren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yabancı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banka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veya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kredi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kuruluşunun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ismi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ile</w:t>
      </w:r>
      <w:proofErr w:type="spellEnd"/>
      <w:r w:rsidRPr="00A82EC2">
        <w:rPr>
          <w:rFonts w:ascii="Times New Roman" w:eastAsia="Times New Roman" w:hAnsi="Times New Roman" w:cs="Times New Roman"/>
          <w:sz w:val="24"/>
          <w:szCs w:val="24"/>
          <w:lang w:val="en-US"/>
        </w:rPr>
        <w:t xml:space="preserve"> “TL” </w:t>
      </w:r>
      <w:proofErr w:type="spellStart"/>
      <w:r w:rsidRPr="00A82EC2">
        <w:rPr>
          <w:rFonts w:ascii="Times New Roman" w:eastAsia="Times New Roman" w:hAnsi="Times New Roman" w:cs="Times New Roman"/>
          <w:sz w:val="24"/>
          <w:szCs w:val="24"/>
          <w:lang w:val="en-US"/>
        </w:rPr>
        <w:t>ve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Türk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Lirası</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yerine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ise</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yabancı</w:t>
      </w:r>
      <w:proofErr w:type="spellEnd"/>
      <w:r w:rsidRPr="00A82EC2">
        <w:rPr>
          <w:rFonts w:ascii="Times New Roman" w:eastAsia="Times New Roman" w:hAnsi="Times New Roman" w:cs="Times New Roman"/>
          <w:sz w:val="24"/>
          <w:szCs w:val="24"/>
          <w:lang w:val="en-US"/>
        </w:rPr>
        <w:t xml:space="preserve"> para </w:t>
      </w:r>
      <w:proofErr w:type="spellStart"/>
      <w:r w:rsidRPr="00A82EC2">
        <w:rPr>
          <w:rFonts w:ascii="Times New Roman" w:eastAsia="Times New Roman" w:hAnsi="Times New Roman" w:cs="Times New Roman"/>
          <w:sz w:val="24"/>
          <w:szCs w:val="24"/>
          <w:lang w:val="en-US"/>
        </w:rPr>
        <w:t>birimi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yazılacak</w:t>
      </w:r>
      <w:proofErr w:type="spellEnd"/>
      <w:r w:rsidRPr="00A82EC2">
        <w:rPr>
          <w:rFonts w:ascii="Times New Roman" w:eastAsia="Times New Roman" w:hAnsi="Times New Roman" w:cs="Times New Roman"/>
          <w:sz w:val="24"/>
          <w:szCs w:val="24"/>
          <w:lang w:val="en-US"/>
        </w:rPr>
        <w:t xml:space="preserve">, limit </w:t>
      </w:r>
      <w:proofErr w:type="spellStart"/>
      <w:r w:rsidRPr="00A82EC2">
        <w:rPr>
          <w:rFonts w:ascii="Times New Roman" w:eastAsia="Times New Roman" w:hAnsi="Times New Roman" w:cs="Times New Roman"/>
          <w:sz w:val="24"/>
          <w:szCs w:val="24"/>
          <w:lang w:val="en-US"/>
        </w:rPr>
        <w:t>miktarıyla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ilgili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kısma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herhangi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bir</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rakam</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yazılmayacak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ancak</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teminatın</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kontrgarantili</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olduğu</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ayrıca</w:t>
      </w:r>
      <w:proofErr w:type="spellEnd"/>
      <w:r w:rsidRPr="00A82EC2">
        <w:rPr>
          <w:rFonts w:ascii="Times New Roman" w:eastAsia="Times New Roman" w:hAnsi="Times New Roman" w:cs="Times New Roman"/>
          <w:sz w:val="24"/>
          <w:szCs w:val="24"/>
          <w:lang w:val="en-US"/>
        </w:rPr>
        <w:t xml:space="preserve"> </w:t>
      </w:r>
      <w:proofErr w:type="spellStart"/>
      <w:r w:rsidRPr="00A82EC2">
        <w:rPr>
          <w:rFonts w:ascii="Times New Roman" w:eastAsia="Times New Roman" w:hAnsi="Times New Roman" w:cs="Times New Roman"/>
          <w:sz w:val="24"/>
          <w:szCs w:val="24"/>
          <w:lang w:val="en-US"/>
        </w:rPr>
        <w:t>belirtilecektir</w:t>
      </w:r>
      <w:proofErr w:type="spellEnd"/>
      <w:r w:rsidRPr="00A82EC2">
        <w:rPr>
          <w:rFonts w:ascii="Times New Roman" w:eastAsia="Times New Roman" w:hAnsi="Times New Roman" w:cs="Times New Roman"/>
          <w:sz w:val="24"/>
          <w:szCs w:val="24"/>
          <w:lang w:val="en-US"/>
        </w:rPr>
        <w:t>.</w:t>
      </w:r>
      <w:r w:rsidRPr="00A82EC2">
        <w:rPr>
          <w:rFonts w:ascii="Times New Roman" w:eastAsia="Times New Roman" w:hAnsi="Times New Roman" w:cs="Times New Roman"/>
          <w:spacing w:val="-2"/>
          <w:sz w:val="24"/>
          <w:szCs w:val="24"/>
          <w:lang w:val="en-US"/>
        </w:rPr>
        <w:tab/>
      </w:r>
    </w:p>
    <w:p w14:paraId="46980A49" w14:textId="77777777" w:rsidR="00A82EC2" w:rsidRDefault="00A82EC2"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r w:rsidRPr="00A82EC2">
        <w:rPr>
          <w:rFonts w:ascii="Times New Roman" w:eastAsia="Times New Roman" w:hAnsi="Times New Roman" w:cs="Times New Roman"/>
          <w:spacing w:val="-2"/>
          <w:sz w:val="24"/>
          <w:szCs w:val="24"/>
          <w:lang w:val="en-US"/>
        </w:rPr>
        <w:t xml:space="preserve">Not: </w:t>
      </w:r>
      <w:proofErr w:type="spellStart"/>
      <w:r w:rsidRPr="00A82EC2">
        <w:rPr>
          <w:rFonts w:ascii="Times New Roman" w:eastAsia="Times New Roman" w:hAnsi="Times New Roman" w:cs="Times New Roman"/>
          <w:spacing w:val="-2"/>
          <w:sz w:val="24"/>
          <w:szCs w:val="24"/>
          <w:lang w:val="en-US"/>
        </w:rPr>
        <w:t>İşverenin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uygun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görmesi</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durumunda</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kesin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teminat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mektubu</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olarak</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güncel</w:t>
      </w:r>
      <w:proofErr w:type="spellEnd"/>
      <w:r w:rsidRPr="00A82EC2">
        <w:rPr>
          <w:rFonts w:ascii="Times New Roman" w:eastAsia="Times New Roman" w:hAnsi="Times New Roman" w:cs="Times New Roman"/>
          <w:spacing w:val="-2"/>
          <w:sz w:val="24"/>
          <w:szCs w:val="24"/>
          <w:lang w:val="en-US"/>
        </w:rPr>
        <w:t xml:space="preserve"> KIK </w:t>
      </w:r>
      <w:proofErr w:type="spellStart"/>
      <w:r w:rsidRPr="00A82EC2">
        <w:rPr>
          <w:rFonts w:ascii="Times New Roman" w:eastAsia="Times New Roman" w:hAnsi="Times New Roman" w:cs="Times New Roman"/>
          <w:spacing w:val="-2"/>
          <w:sz w:val="24"/>
          <w:szCs w:val="24"/>
          <w:lang w:val="en-US"/>
        </w:rPr>
        <w:t>yönergelerine</w:t>
      </w:r>
      <w:proofErr w:type="spellEnd"/>
      <w:r w:rsidRPr="00A82EC2">
        <w:rPr>
          <w:rFonts w:ascii="Times New Roman" w:eastAsia="Times New Roman" w:hAnsi="Times New Roman" w:cs="Times New Roman"/>
          <w:spacing w:val="-2"/>
          <w:sz w:val="24"/>
          <w:szCs w:val="24"/>
          <w:lang w:val="en-US"/>
        </w:rPr>
        <w:t xml:space="preserve"> </w:t>
      </w:r>
      <w:proofErr w:type="spellStart"/>
      <w:r w:rsidR="0097183F" w:rsidRPr="00A82EC2">
        <w:rPr>
          <w:rFonts w:ascii="Times New Roman" w:eastAsia="Times New Roman" w:hAnsi="Times New Roman" w:cs="Times New Roman"/>
          <w:spacing w:val="-2"/>
          <w:sz w:val="24"/>
          <w:szCs w:val="24"/>
          <w:lang w:val="en-US"/>
        </w:rPr>
        <w:t>uygun</w:t>
      </w:r>
      <w:proofErr w:type="spellEnd"/>
      <w:r w:rsidR="0097183F" w:rsidRPr="00A82EC2">
        <w:rPr>
          <w:rFonts w:ascii="Times New Roman" w:eastAsia="Times New Roman" w:hAnsi="Times New Roman" w:cs="Times New Roman"/>
          <w:spacing w:val="-2"/>
          <w:sz w:val="24"/>
          <w:szCs w:val="24"/>
          <w:lang w:val="en-US"/>
        </w:rPr>
        <w:t xml:space="preserve"> Banka</w:t>
      </w:r>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Kesin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Teminat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mektubu</w:t>
      </w:r>
      <w:proofErr w:type="spellEnd"/>
      <w:r w:rsidRPr="00A82EC2">
        <w:rPr>
          <w:rFonts w:ascii="Times New Roman" w:eastAsia="Times New Roman" w:hAnsi="Times New Roman" w:cs="Times New Roman"/>
          <w:spacing w:val="-2"/>
          <w:sz w:val="24"/>
          <w:szCs w:val="24"/>
          <w:lang w:val="en-US"/>
        </w:rPr>
        <w:t xml:space="preserve"> Kabul </w:t>
      </w:r>
      <w:proofErr w:type="spellStart"/>
      <w:r w:rsidRPr="00A82EC2">
        <w:rPr>
          <w:rFonts w:ascii="Times New Roman" w:eastAsia="Times New Roman" w:hAnsi="Times New Roman" w:cs="Times New Roman"/>
          <w:spacing w:val="-2"/>
          <w:sz w:val="24"/>
          <w:szCs w:val="24"/>
          <w:lang w:val="en-US"/>
        </w:rPr>
        <w:t>edilebilir</w:t>
      </w:r>
      <w:proofErr w:type="spellEnd"/>
      <w:r w:rsidRPr="00A82EC2">
        <w:rPr>
          <w:rFonts w:ascii="Times New Roman" w:eastAsia="Times New Roman" w:hAnsi="Times New Roman" w:cs="Times New Roman"/>
          <w:spacing w:val="-2"/>
          <w:sz w:val="24"/>
          <w:szCs w:val="24"/>
          <w:lang w:val="en-US"/>
        </w:rPr>
        <w:t xml:space="preserve">.  </w:t>
      </w:r>
    </w:p>
    <w:p w14:paraId="51CF6CBC" w14:textId="77777777" w:rsidR="0097183F" w:rsidRPr="00A82EC2" w:rsidRDefault="0097183F" w:rsidP="00A82EC2">
      <w:pPr>
        <w:tabs>
          <w:tab w:val="left" w:pos="1276"/>
        </w:tabs>
        <w:suppressAutoHyphens/>
        <w:spacing w:after="0" w:line="240" w:lineRule="atLeast"/>
        <w:contextualSpacing/>
        <w:jc w:val="both"/>
        <w:rPr>
          <w:rFonts w:ascii="Times New Roman" w:eastAsia="Times New Roman" w:hAnsi="Times New Roman" w:cs="Times New Roman"/>
          <w:spacing w:val="-2"/>
          <w:sz w:val="24"/>
          <w:szCs w:val="24"/>
          <w:lang w:val="en-US"/>
        </w:rPr>
      </w:pPr>
    </w:p>
    <w:p w14:paraId="1D8B3673" w14:textId="77777777" w:rsidR="006C0849" w:rsidRDefault="00A82EC2" w:rsidP="00652204">
      <w:pPr>
        <w:numPr>
          <w:ilvl w:val="0"/>
          <w:numId w:val="50"/>
        </w:numPr>
        <w:tabs>
          <w:tab w:val="left" w:pos="1276"/>
        </w:tabs>
        <w:suppressAutoHyphens/>
        <w:spacing w:after="0" w:line="240" w:lineRule="atLeast"/>
        <w:contextualSpacing/>
        <w:jc w:val="both"/>
      </w:pPr>
      <w:bookmarkStart w:id="333" w:name="_Hlk25934877"/>
      <w:proofErr w:type="spellStart"/>
      <w:r w:rsidRPr="00A82EC2">
        <w:rPr>
          <w:rFonts w:ascii="Times New Roman" w:eastAsia="Times New Roman" w:hAnsi="Times New Roman" w:cs="Times New Roman"/>
          <w:spacing w:val="-2"/>
          <w:sz w:val="24"/>
          <w:szCs w:val="24"/>
          <w:lang w:val="en-US"/>
        </w:rPr>
        <w:t>Teminat</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mektubu</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sözleşme</w:t>
      </w:r>
      <w:proofErr w:type="spellEnd"/>
      <w:r w:rsidRPr="00A82EC2">
        <w:rPr>
          <w:rFonts w:ascii="Times New Roman" w:eastAsia="Times New Roman" w:hAnsi="Times New Roman" w:cs="Times New Roman"/>
          <w:spacing w:val="-2"/>
          <w:sz w:val="24"/>
          <w:szCs w:val="24"/>
          <w:lang w:val="en-US"/>
        </w:rPr>
        <w:t xml:space="preserve"> para kuru </w:t>
      </w:r>
      <w:proofErr w:type="spellStart"/>
      <w:r w:rsidRPr="00A82EC2">
        <w:rPr>
          <w:rFonts w:ascii="Times New Roman" w:eastAsia="Times New Roman" w:hAnsi="Times New Roman" w:cs="Times New Roman"/>
          <w:spacing w:val="-2"/>
          <w:sz w:val="24"/>
          <w:szCs w:val="24"/>
          <w:lang w:val="en-US"/>
        </w:rPr>
        <w:t>cinsinden</w:t>
      </w:r>
      <w:proofErr w:type="spellEnd"/>
      <w:r w:rsidRPr="00A82EC2">
        <w:rPr>
          <w:rFonts w:ascii="Times New Roman" w:eastAsia="Times New Roman" w:hAnsi="Times New Roman" w:cs="Times New Roman"/>
          <w:spacing w:val="-2"/>
          <w:sz w:val="24"/>
          <w:szCs w:val="24"/>
          <w:lang w:val="en-US"/>
        </w:rPr>
        <w:t xml:space="preserve"> </w:t>
      </w:r>
      <w:proofErr w:type="spellStart"/>
      <w:r w:rsidRPr="00A82EC2">
        <w:rPr>
          <w:rFonts w:ascii="Times New Roman" w:eastAsia="Times New Roman" w:hAnsi="Times New Roman" w:cs="Times New Roman"/>
          <w:spacing w:val="-2"/>
          <w:sz w:val="24"/>
          <w:szCs w:val="24"/>
          <w:lang w:val="en-US"/>
        </w:rPr>
        <w:t>verilecektir</w:t>
      </w:r>
      <w:proofErr w:type="spellEnd"/>
      <w:r w:rsidRPr="00A82EC2">
        <w:rPr>
          <w:rFonts w:ascii="Times New Roman" w:eastAsia="Times New Roman" w:hAnsi="Times New Roman" w:cs="Times New Roman"/>
          <w:spacing w:val="-2"/>
          <w:sz w:val="24"/>
          <w:szCs w:val="24"/>
          <w:lang w:val="en-US"/>
        </w:rPr>
        <w:t>.</w:t>
      </w:r>
      <w:bookmarkStart w:id="334" w:name="bookmark6"/>
      <w:bookmarkStart w:id="335" w:name="bookmark7"/>
      <w:bookmarkStart w:id="336" w:name="bookmark8"/>
      <w:bookmarkStart w:id="337" w:name="bookmark9"/>
      <w:bookmarkStart w:id="338" w:name="bookmark10"/>
      <w:bookmarkStart w:id="339" w:name="bookmark11"/>
      <w:bookmarkStart w:id="340" w:name="bookmark12"/>
      <w:bookmarkStart w:id="341" w:name="bookmark13"/>
      <w:bookmarkStart w:id="342" w:name="bookmark14"/>
      <w:bookmarkStart w:id="343" w:name="bookmark15"/>
      <w:bookmarkStart w:id="344" w:name="bookmark16"/>
      <w:bookmarkStart w:id="345" w:name="bookmark17"/>
      <w:bookmarkStart w:id="346" w:name="bookmark18"/>
      <w:bookmarkStart w:id="347" w:name="bookmark19"/>
      <w:bookmarkStart w:id="348" w:name="bookmark20"/>
      <w:bookmarkStart w:id="349" w:name="bookmark21"/>
      <w:bookmarkStart w:id="350" w:name="bookmark22"/>
      <w:bookmarkStart w:id="351" w:name="bookmark23"/>
      <w:bookmarkStart w:id="352" w:name="bookmark24"/>
      <w:bookmarkStart w:id="353" w:name="bookmark25"/>
      <w:bookmarkStart w:id="354" w:name="bookmark26"/>
      <w:bookmarkStart w:id="355" w:name="bookmark27"/>
      <w:bookmarkStart w:id="356" w:name="bookmark28"/>
      <w:bookmarkStart w:id="357" w:name="bookmark29"/>
      <w:bookmarkStart w:id="358" w:name="bookmark30"/>
      <w:bookmarkStart w:id="359" w:name="bookmark31"/>
      <w:bookmarkStart w:id="360" w:name="bookmark32"/>
      <w:bookmarkEnd w:id="1"/>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sectPr w:rsidR="006C08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DFB1" w14:textId="77777777" w:rsidR="00FC5D06" w:rsidRDefault="00FC5D06" w:rsidP="00A82EC2">
      <w:pPr>
        <w:spacing w:after="0" w:line="240" w:lineRule="auto"/>
      </w:pPr>
      <w:r>
        <w:separator/>
      </w:r>
    </w:p>
  </w:endnote>
  <w:endnote w:type="continuationSeparator" w:id="0">
    <w:p w14:paraId="2370F6B1" w14:textId="77777777" w:rsidR="00FC5D06" w:rsidRDefault="00FC5D06" w:rsidP="00A8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Optima">
    <w:altName w:val="Arial"/>
    <w:charset w:val="00"/>
    <w:family w:val="swiss"/>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6B59" w14:textId="50F2545F" w:rsidR="001E4BFD" w:rsidRPr="0097183F" w:rsidRDefault="001E4BFD">
    <w:pPr>
      <w:pStyle w:val="AltBilgi"/>
      <w:jc w:val="right"/>
      <w:rPr>
        <w:rFonts w:ascii="Times New Roman" w:hAnsi="Times New Roman"/>
      </w:rPr>
    </w:pPr>
    <w:r w:rsidRPr="0097183F">
      <w:rPr>
        <w:rFonts w:ascii="Times New Roman" w:hAnsi="Times New Roman"/>
        <w:bCs/>
      </w:rPr>
      <w:fldChar w:fldCharType="begin"/>
    </w:r>
    <w:r w:rsidRPr="0097183F">
      <w:rPr>
        <w:rFonts w:ascii="Times New Roman" w:hAnsi="Times New Roman"/>
        <w:bCs/>
      </w:rPr>
      <w:instrText>PAGE</w:instrText>
    </w:r>
    <w:r w:rsidRPr="0097183F">
      <w:rPr>
        <w:rFonts w:ascii="Times New Roman" w:hAnsi="Times New Roman"/>
        <w:bCs/>
      </w:rPr>
      <w:fldChar w:fldCharType="separate"/>
    </w:r>
    <w:r w:rsidR="001E651C">
      <w:rPr>
        <w:rFonts w:ascii="Times New Roman" w:hAnsi="Times New Roman"/>
        <w:bCs/>
        <w:noProof/>
      </w:rPr>
      <w:t>5</w:t>
    </w:r>
    <w:r w:rsidRPr="0097183F">
      <w:rPr>
        <w:rFonts w:ascii="Times New Roman" w:hAnsi="Times New Roman"/>
        <w:bCs/>
      </w:rPr>
      <w:fldChar w:fldCharType="end"/>
    </w:r>
    <w:r w:rsidRPr="0097183F">
      <w:rPr>
        <w:rFonts w:ascii="Times New Roman" w:hAnsi="Times New Roman"/>
      </w:rPr>
      <w:t xml:space="preserve"> / </w:t>
    </w:r>
    <w:r w:rsidRPr="0097183F">
      <w:rPr>
        <w:rFonts w:ascii="Times New Roman" w:hAnsi="Times New Roman"/>
        <w:bCs/>
      </w:rPr>
      <w:fldChar w:fldCharType="begin"/>
    </w:r>
    <w:r w:rsidRPr="0097183F">
      <w:rPr>
        <w:rFonts w:ascii="Times New Roman" w:hAnsi="Times New Roman"/>
        <w:bCs/>
      </w:rPr>
      <w:instrText>NUMPAGES</w:instrText>
    </w:r>
    <w:r w:rsidRPr="0097183F">
      <w:rPr>
        <w:rFonts w:ascii="Times New Roman" w:hAnsi="Times New Roman"/>
        <w:bCs/>
      </w:rPr>
      <w:fldChar w:fldCharType="separate"/>
    </w:r>
    <w:r w:rsidR="001E651C">
      <w:rPr>
        <w:rFonts w:ascii="Times New Roman" w:hAnsi="Times New Roman"/>
        <w:bCs/>
        <w:noProof/>
      </w:rPr>
      <w:t>85</w:t>
    </w:r>
    <w:r w:rsidRPr="0097183F">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AB9E" w14:textId="77777777" w:rsidR="00FC5D06" w:rsidRDefault="00FC5D06" w:rsidP="00A82EC2">
      <w:pPr>
        <w:spacing w:after="0" w:line="240" w:lineRule="auto"/>
      </w:pPr>
      <w:r>
        <w:separator/>
      </w:r>
    </w:p>
  </w:footnote>
  <w:footnote w:type="continuationSeparator" w:id="0">
    <w:p w14:paraId="230CCEE3" w14:textId="77777777" w:rsidR="00FC5D06" w:rsidRDefault="00FC5D06" w:rsidP="00A82EC2">
      <w:pPr>
        <w:spacing w:after="0" w:line="240" w:lineRule="auto"/>
      </w:pPr>
      <w:r>
        <w:continuationSeparator/>
      </w:r>
    </w:p>
  </w:footnote>
  <w:footnote w:id="1">
    <w:p w14:paraId="3FD7062C" w14:textId="77777777" w:rsidR="001E4BFD" w:rsidRPr="00DD5C9F" w:rsidRDefault="001E4BFD" w:rsidP="00A82EC2">
      <w:pPr>
        <w:pStyle w:val="DipnotMetni"/>
        <w:rPr>
          <w:lang w:val="tr-TR"/>
        </w:rPr>
      </w:pPr>
      <w:r>
        <w:rPr>
          <w:rStyle w:val="DipnotBavurusu"/>
        </w:rPr>
        <w:footnoteRef/>
      </w:r>
      <w:r>
        <w:t xml:space="preserve"> </w:t>
      </w:r>
      <w:r w:rsidRPr="00036B99">
        <w:rPr>
          <w:sz w:val="18"/>
          <w:szCs w:val="18"/>
          <w:lang w:val="tr-TR"/>
        </w:rPr>
        <w:t>Ortak Girişim tarafından verilen teklif durumunda, İstekli olarak ortak girişimin adını belirtiniz.</w:t>
      </w:r>
    </w:p>
  </w:footnote>
  <w:footnote w:id="2">
    <w:p w14:paraId="37148C45" w14:textId="77777777" w:rsidR="001E4BFD" w:rsidRPr="00DD5C9F" w:rsidRDefault="001E4BFD" w:rsidP="00A82EC2">
      <w:pPr>
        <w:pStyle w:val="DipnotMetni"/>
        <w:rPr>
          <w:lang w:val="tr-TR"/>
        </w:rPr>
      </w:pPr>
      <w:r>
        <w:rPr>
          <w:rStyle w:val="DipnotBavurusu"/>
        </w:rPr>
        <w:footnoteRef/>
      </w:r>
      <w:r>
        <w:t xml:space="preserve"> </w:t>
      </w:r>
      <w:r w:rsidRPr="00036B99">
        <w:rPr>
          <w:sz w:val="18"/>
          <w:szCs w:val="18"/>
          <w:lang w:val="tr-TR"/>
        </w:rPr>
        <w:t>Teklifi imzalayan kişi, İstekli tarafından çıkarılan ve Teklif ekinde  sunulan vekaletnameye sahip olmalıdır.</w:t>
      </w:r>
    </w:p>
  </w:footnote>
  <w:footnote w:id="3">
    <w:p w14:paraId="2A55F514" w14:textId="77777777" w:rsidR="001E4BFD" w:rsidRPr="00886F8C" w:rsidRDefault="001E4BFD" w:rsidP="00A82EC2">
      <w:pPr>
        <w:jc w:val="both"/>
        <w:rPr>
          <w:sz w:val="18"/>
        </w:rPr>
      </w:pPr>
      <w:r>
        <w:rPr>
          <w:spacing w:val="-2"/>
          <w:sz w:val="16"/>
          <w:szCs w:val="16"/>
        </w:rPr>
        <w:t>3</w:t>
      </w:r>
      <w:r w:rsidRPr="00886F8C">
        <w:rPr>
          <w:spacing w:val="-2"/>
          <w:sz w:val="16"/>
          <w:szCs w:val="16"/>
        </w:rPr>
        <w:t xml:space="preserve"> </w:t>
      </w:r>
      <w:r>
        <w:rPr>
          <w:sz w:val="16"/>
          <w:szCs w:val="16"/>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4">
    <w:p w14:paraId="3EA7DB14" w14:textId="77777777" w:rsidR="001E4BFD" w:rsidRPr="009F5E4B" w:rsidRDefault="001E4BFD" w:rsidP="00A82EC2">
      <w:pPr>
        <w:jc w:val="both"/>
        <w:rPr>
          <w:sz w:val="16"/>
          <w:szCs w:val="16"/>
        </w:rPr>
      </w:pPr>
      <w:r w:rsidRPr="009F5E4B">
        <w:rPr>
          <w:sz w:val="16"/>
          <w:szCs w:val="16"/>
        </w:rPr>
        <w:footnoteRef/>
      </w:r>
      <w:r w:rsidRPr="009F5E4B">
        <w:rPr>
          <w:sz w:val="16"/>
          <w:szCs w:val="16"/>
        </w:rPr>
        <w:t xml:space="preserve"> </w:t>
      </w:r>
      <w:r>
        <w:rPr>
          <w:sz w:val="16"/>
          <w:szCs w:val="16"/>
        </w:rPr>
        <w:t xml:space="preserve">Görevlendirilmiş bir alt yüklenici, görevlendirilmiş danışman, görevlendirilmiş imalatçı veya tedarikçi veya görevlendirilmiş hizmet sağlayıcı (ihale dokümanına bağlı olarak farlı isimler kullanılır),  (i) İsteklinin ilgili ihale için yeterlilik gerekliliklerini karşılamasına olanak tanıyacak spesifik ve kritik deneyim ve bilgi birikimi katması sebebiyle İstekli tarafından ön yeterlilik başvurusuna veya teklifine dahil edilen veya (ii) Borçlu tarafından atanan bir taraftır.  </w:t>
      </w:r>
    </w:p>
  </w:footnote>
  <w:footnote w:id="5">
    <w:p w14:paraId="488C6DCD" w14:textId="77777777" w:rsidR="001E4BFD" w:rsidRPr="0092148E" w:rsidRDefault="001E4BFD" w:rsidP="00A82EC2">
      <w:pPr>
        <w:jc w:val="both"/>
        <w:rPr>
          <w:sz w:val="16"/>
          <w:szCs w:val="16"/>
        </w:rPr>
      </w:pPr>
      <w:r w:rsidRPr="0092148E">
        <w:rPr>
          <w:sz w:val="16"/>
          <w:szCs w:val="16"/>
        </w:rPr>
        <w:footnoteRef/>
      </w:r>
      <w:r>
        <w:rPr>
          <w:sz w:val="16"/>
          <w:szCs w:val="16"/>
        </w:rPr>
        <w:t xml:space="preserve"> </w:t>
      </w:r>
      <w:r w:rsidRPr="0092148E">
        <w:rPr>
          <w:sz w:val="16"/>
          <w:szCs w:val="16"/>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 w:id="6">
    <w:p w14:paraId="3C62C65B" w14:textId="4C4E7B31" w:rsidR="001E4BFD" w:rsidRPr="001E4BFD" w:rsidRDefault="001E4BFD" w:rsidP="00833B3D">
      <w:pPr>
        <w:pStyle w:val="DipnotMetni"/>
        <w:tabs>
          <w:tab w:val="clear" w:pos="360"/>
          <w:tab w:val="left" w:pos="0"/>
        </w:tabs>
        <w:ind w:left="0" w:firstLine="0"/>
        <w:rPr>
          <w:lang w:val="tr-TR"/>
        </w:rPr>
      </w:pPr>
      <w:r>
        <w:rPr>
          <w:rStyle w:val="DipnotBavurusu"/>
        </w:rPr>
        <w:footnoteRef/>
      </w:r>
      <w:r>
        <w:t xml:space="preserve"> </w:t>
      </w:r>
      <w:r>
        <w:rPr>
          <w:lang w:val="tr-TR"/>
        </w:rPr>
        <w:t>İstanbul, İzmir, Kocaeli, Konya, Şanlıurfa, Gaziantep, Kahramanmaraş, Bursa, Adana, Ankara</w:t>
      </w:r>
      <w:r w:rsidR="00833B3D">
        <w:rPr>
          <w:lang w:val="tr-TR"/>
        </w:rPr>
        <w:t>,</w:t>
      </w:r>
      <w:r w:rsidR="00833B3D" w:rsidRPr="00833B3D">
        <w:rPr>
          <w:lang w:val="tr-TR"/>
        </w:rPr>
        <w:tab/>
        <w:t>Batman</w:t>
      </w:r>
      <w:r w:rsidR="00833B3D">
        <w:rPr>
          <w:lang w:val="tr-TR"/>
        </w:rPr>
        <w:t xml:space="preserve">, </w:t>
      </w:r>
      <w:r w:rsidR="00833B3D" w:rsidRPr="00833B3D">
        <w:rPr>
          <w:lang w:val="tr-TR"/>
        </w:rPr>
        <w:t>Malatya</w:t>
      </w:r>
      <w:r w:rsidR="00833B3D">
        <w:rPr>
          <w:lang w:val="tr-TR"/>
        </w:rPr>
        <w:t xml:space="preserve">, </w:t>
      </w:r>
      <w:r w:rsidR="00833B3D" w:rsidRPr="00833B3D">
        <w:rPr>
          <w:lang w:val="tr-TR"/>
        </w:rPr>
        <w:t>Manisa</w:t>
      </w:r>
      <w:r w:rsidR="00833B3D">
        <w:rPr>
          <w:lang w:val="tr-TR"/>
        </w:rPr>
        <w:t xml:space="preserve">, </w:t>
      </w:r>
      <w:r w:rsidR="00833B3D" w:rsidRPr="00833B3D">
        <w:rPr>
          <w:lang w:val="tr-TR"/>
        </w:rPr>
        <w:t>Osmaniye</w:t>
      </w:r>
      <w:r w:rsidR="00833B3D">
        <w:rPr>
          <w:lang w:val="tr-TR"/>
        </w:rPr>
        <w:t xml:space="preserve">, </w:t>
      </w:r>
      <w:r w:rsidR="00833B3D" w:rsidRPr="00833B3D">
        <w:rPr>
          <w:lang w:val="tr-TR"/>
        </w:rPr>
        <w:t>Sakarya</w:t>
      </w:r>
      <w:r w:rsidR="00833B3D">
        <w:rPr>
          <w:lang w:val="tr-TR"/>
        </w:rPr>
        <w:t xml:space="preserve">, </w:t>
      </w:r>
      <w:r w:rsidR="00833B3D" w:rsidRPr="00833B3D">
        <w:rPr>
          <w:lang w:val="tr-TR"/>
        </w:rPr>
        <w:t>Denizli</w:t>
      </w:r>
      <w:r w:rsidR="00833B3D">
        <w:rPr>
          <w:lang w:val="tr-TR"/>
        </w:rPr>
        <w:t xml:space="preserve">, </w:t>
      </w:r>
      <w:r w:rsidR="00833B3D" w:rsidRPr="00833B3D">
        <w:rPr>
          <w:lang w:val="tr-TR"/>
        </w:rPr>
        <w:t>Tekirdağ</w:t>
      </w:r>
    </w:p>
  </w:footnote>
  <w:footnote w:id="7">
    <w:p w14:paraId="4E5D1BA7" w14:textId="77777777" w:rsidR="001E4BFD" w:rsidRPr="008F2E8C" w:rsidRDefault="001E4BFD" w:rsidP="00A82EC2">
      <w:pPr>
        <w:ind w:left="180" w:hanging="180"/>
        <w:rPr>
          <w:sz w:val="16"/>
          <w:szCs w:val="16"/>
        </w:rPr>
      </w:pPr>
      <w:r w:rsidRPr="008F2E8C">
        <w:rPr>
          <w:sz w:val="16"/>
          <w:szCs w:val="16"/>
        </w:rPr>
        <w:footnoteRef/>
      </w:r>
      <w:r w:rsidRPr="008F2E8C">
        <w:rPr>
          <w:sz w:val="16"/>
          <w:szCs w:val="16"/>
        </w:rPr>
        <w:t xml:space="preserve"> 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8">
    <w:p w14:paraId="64FAA8C3" w14:textId="77777777" w:rsidR="001E4BFD" w:rsidRPr="008F2E8C" w:rsidRDefault="001E4BFD" w:rsidP="00A82EC2">
      <w:pPr>
        <w:ind w:left="180" w:hanging="180"/>
        <w:rPr>
          <w:sz w:val="16"/>
          <w:szCs w:val="16"/>
        </w:rPr>
      </w:pPr>
      <w:r w:rsidRPr="008F2E8C">
        <w:rPr>
          <w:sz w:val="16"/>
          <w:szCs w:val="16"/>
        </w:rPr>
        <w:footnoteRef/>
      </w:r>
      <w:r w:rsidRPr="008F2E8C">
        <w:rPr>
          <w:sz w:val="16"/>
          <w:szCs w:val="16"/>
        </w:rPr>
        <w:t xml:space="preserve"> </w:t>
      </w:r>
      <w:r w:rsidRPr="008F2E8C">
        <w:rPr>
          <w:sz w:val="16"/>
          <w:szCs w:val="16"/>
        </w:rPr>
        <w:tab/>
        <w:t xml:space="preserve">Görevlendirilmiş bir alt yüklenici, görevlendirilmiş danışman, görevlendirilmiş imalatçı veya tedarikçi veya görevlendirilmiş hizmet sağlayıcı (ihale dokümanına bağlı olarak farlı isimler kullanılır),  (i) İsteklinin ilgili ihale için yeterlilik gerekliliklerini karşılamasına olanak tanıyacak spesifik ve kritik deneyim ve bilgi birikimi katması sebebiyle İstekli tarafından ön yeterlilik başvurusuna veya teklifine dahil edilen veya (ii) Borçlu tarafından atanan bir taraftır.  </w:t>
      </w:r>
    </w:p>
  </w:footnote>
  <w:footnote w:id="9">
    <w:p w14:paraId="7F292B89" w14:textId="77777777" w:rsidR="001E4BFD" w:rsidRPr="0092148E" w:rsidRDefault="001E4BFD" w:rsidP="00A82EC2">
      <w:pPr>
        <w:ind w:left="180" w:hanging="180"/>
        <w:rPr>
          <w:sz w:val="16"/>
          <w:szCs w:val="16"/>
        </w:rPr>
      </w:pPr>
      <w:r w:rsidRPr="008F2E8C">
        <w:rPr>
          <w:sz w:val="16"/>
          <w:szCs w:val="16"/>
        </w:rPr>
        <w:footnoteRef/>
      </w:r>
      <w:r w:rsidRPr="008F2E8C">
        <w:rPr>
          <w:sz w:val="16"/>
          <w:szCs w:val="16"/>
        </w:rPr>
        <w:t xml:space="preserve"> </w:t>
      </w:r>
      <w:r w:rsidRPr="008F2E8C">
        <w:rPr>
          <w:sz w:val="16"/>
          <w:szCs w:val="16"/>
        </w:rPr>
        <w:tab/>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66BD" w14:textId="77777777" w:rsidR="001E4BFD" w:rsidRPr="008F0032" w:rsidRDefault="001E4BFD" w:rsidP="00D81041">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883A" w14:textId="77777777" w:rsidR="001E4BFD" w:rsidRPr="008F0032" w:rsidRDefault="001E4BFD" w:rsidP="00D81041">
    <w:pPr>
      <w:pStyle w:val="stBilgi"/>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9E5B" w14:textId="77777777" w:rsidR="001E4BFD" w:rsidRPr="00EC5CEF" w:rsidRDefault="001E4BFD" w:rsidP="00D81041">
    <w:pPr>
      <w:pStyle w:val="stBilgi"/>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eNumara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074F0A"/>
    <w:multiLevelType w:val="multilevel"/>
    <w:tmpl w:val="12D260BC"/>
    <w:lvl w:ilvl="0">
      <w:start w:val="1"/>
      <w:numFmt w:val="decimal"/>
      <w:suff w:val="space"/>
      <w:lvlText w:val="%1."/>
      <w:lvlJc w:val="left"/>
      <w:pPr>
        <w:ind w:left="0" w:firstLine="0"/>
      </w:pPr>
      <w:rPr>
        <w:rFonts w:hint="default"/>
        <w:b/>
        <w:i w:val="0"/>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BF486C"/>
    <w:multiLevelType w:val="hybridMultilevel"/>
    <w:tmpl w:val="D0689BEC"/>
    <w:lvl w:ilvl="0" w:tplc="382EB2D0">
      <w:start w:val="1"/>
      <w:numFmt w:val="bullet"/>
      <w:pStyle w:val="Bulletabc"/>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2"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A5B13"/>
    <w:multiLevelType w:val="hybridMultilevel"/>
    <w:tmpl w:val="438A76C6"/>
    <w:lvl w:ilvl="0" w:tplc="3B00F0B8">
      <w:start w:val="1"/>
      <w:numFmt w:val="decimal"/>
      <w:suff w:val="space"/>
      <w:lvlText w:val="6.%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0F23563"/>
    <w:multiLevelType w:val="hybridMultilevel"/>
    <w:tmpl w:val="289681B8"/>
    <w:lvl w:ilvl="0" w:tplc="02F83370">
      <w:start w:val="1"/>
      <w:numFmt w:val="decimal"/>
      <w:suff w:val="space"/>
      <w:lvlText w:val="4.%1."/>
      <w:lvlJc w:val="left"/>
      <w:pPr>
        <w:ind w:left="0" w:firstLine="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0F82DC3"/>
    <w:multiLevelType w:val="hybridMultilevel"/>
    <w:tmpl w:val="CD2E011A"/>
    <w:lvl w:ilvl="0" w:tplc="37762BD4">
      <w:start w:val="1"/>
      <w:numFmt w:val="bullet"/>
      <w:suff w:val="space"/>
      <w:lvlText w:val=""/>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A75D8E"/>
    <w:multiLevelType w:val="multilevel"/>
    <w:tmpl w:val="AAFAA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1C85529"/>
    <w:multiLevelType w:val="hybridMultilevel"/>
    <w:tmpl w:val="3FE0E174"/>
    <w:lvl w:ilvl="0" w:tplc="BE82371E">
      <w:start w:val="1"/>
      <w:numFmt w:val="lowerLetter"/>
      <w:suff w:val="space"/>
      <w:lvlText w:val="(%1)"/>
      <w:lvlJc w:val="left"/>
      <w:pPr>
        <w:ind w:left="36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30C5AEA"/>
    <w:multiLevelType w:val="multilevel"/>
    <w:tmpl w:val="329CFF52"/>
    <w:lvl w:ilvl="0">
      <w:start w:val="1"/>
      <w:numFmt w:val="decimal"/>
      <w:pStyle w:val="S1-Header2"/>
      <w:isLgl/>
      <w:suff w:val="space"/>
      <w:lvlText w:val="%1."/>
      <w:lvlJc w:val="left"/>
      <w:pPr>
        <w:ind w:left="716" w:hanging="432"/>
      </w:pPr>
      <w:rPr>
        <w:rFonts w:hint="default"/>
        <w:b/>
        <w:i w:val="0"/>
        <w:sz w:val="24"/>
        <w:szCs w:val="24"/>
      </w:rPr>
    </w:lvl>
    <w:lvl w:ilvl="1">
      <w:start w:val="1"/>
      <w:numFmt w:val="decimal"/>
      <w:pStyle w:val="Header2-SubClauses"/>
      <w:lvlText w:val="%1.%2"/>
      <w:lvlJc w:val="left"/>
      <w:pPr>
        <w:tabs>
          <w:tab w:val="num" w:pos="645"/>
        </w:tabs>
        <w:ind w:left="645"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Balk4"/>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9" w15:restartNumberingAfterBreak="0">
    <w:nsid w:val="13207840"/>
    <w:multiLevelType w:val="hybridMultilevel"/>
    <w:tmpl w:val="47027774"/>
    <w:lvl w:ilvl="0" w:tplc="18F83074">
      <w:start w:val="1"/>
      <w:numFmt w:val="lowerLetter"/>
      <w:suff w:val="space"/>
      <w:lvlText w:val="(%1)"/>
      <w:lvlJc w:val="left"/>
      <w:pPr>
        <w:ind w:left="1260" w:hanging="360"/>
      </w:pPr>
      <w:rPr>
        <w:rFonts w:hint="default"/>
        <w:b/>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94412F"/>
    <w:multiLevelType w:val="hybridMultilevel"/>
    <w:tmpl w:val="CADE48AA"/>
    <w:lvl w:ilvl="0" w:tplc="AC5CC916">
      <w:start w:val="1"/>
      <w:numFmt w:val="lowerRoman"/>
      <w:suff w:val="space"/>
      <w:lvlText w:val="%1."/>
      <w:lvlJc w:val="right"/>
      <w:pPr>
        <w:ind w:left="360" w:hanging="360"/>
      </w:pPr>
      <w:rPr>
        <w:rFonts w:hint="default"/>
        <w:b/>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EBD6859"/>
    <w:multiLevelType w:val="multilevel"/>
    <w:tmpl w:val="0B88B92A"/>
    <w:lvl w:ilvl="0">
      <w:start w:val="1"/>
      <w:numFmt w:val="decimal"/>
      <w:lvlText w:val="%1."/>
      <w:lvlJc w:val="left"/>
      <w:pPr>
        <w:ind w:left="360" w:hanging="360"/>
      </w:pPr>
      <w:rPr>
        <w:rFonts w:hint="default"/>
        <w:b/>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4" w15:restartNumberingAfterBreak="0">
    <w:nsid w:val="1F966CF7"/>
    <w:multiLevelType w:val="hybridMultilevel"/>
    <w:tmpl w:val="2C5C09DE"/>
    <w:lvl w:ilvl="0" w:tplc="20748DFA">
      <w:start w:val="1"/>
      <w:numFmt w:val="decimal"/>
      <w:suff w:val="space"/>
      <w:lvlText w:val="%1."/>
      <w:lvlJc w:val="left"/>
      <w:pPr>
        <w:ind w:left="644" w:hanging="284"/>
      </w:pPr>
      <w:rPr>
        <w:rFonts w:hAnsi="Arial Unicode MS" w:hint="default"/>
        <w:b/>
        <w:caps w:val="0"/>
        <w:smallCaps w:val="0"/>
        <w:strike w:val="0"/>
        <w:dstrike w:val="0"/>
        <w:color w:val="000000"/>
        <w:spacing w:val="0"/>
        <w:w w:val="100"/>
        <w:kern w:val="0"/>
        <w:position w:val="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20A1518"/>
    <w:multiLevelType w:val="hybridMultilevel"/>
    <w:tmpl w:val="8D1E283E"/>
    <w:lvl w:ilvl="0" w:tplc="2BCA4D9A">
      <w:start w:val="1"/>
      <w:numFmt w:val="lowerLetter"/>
      <w:suff w:val="space"/>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4A93114"/>
    <w:multiLevelType w:val="hybridMultilevel"/>
    <w:tmpl w:val="B06A81E4"/>
    <w:lvl w:ilvl="0" w:tplc="6EF87F1C">
      <w:start w:val="1"/>
      <w:numFmt w:val="lowerLetter"/>
      <w:suff w:val="space"/>
      <w:lvlText w:val="(%1)"/>
      <w:lvlJc w:val="left"/>
      <w:pPr>
        <w:ind w:left="1267"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5BC4D0B"/>
    <w:multiLevelType w:val="hybridMultilevel"/>
    <w:tmpl w:val="4B3A6742"/>
    <w:lvl w:ilvl="0" w:tplc="670C991C">
      <w:start w:val="1"/>
      <w:numFmt w:val="bullet"/>
      <w:suff w:val="spac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A3711F"/>
    <w:multiLevelType w:val="hybridMultilevel"/>
    <w:tmpl w:val="1F567F98"/>
    <w:lvl w:ilvl="0" w:tplc="2D56BD48">
      <w:start w:val="1"/>
      <w:numFmt w:val="decimal"/>
      <w:suff w:val="space"/>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F2977A7"/>
    <w:multiLevelType w:val="multilevel"/>
    <w:tmpl w:val="09DC891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0F67AEA"/>
    <w:multiLevelType w:val="hybridMultilevel"/>
    <w:tmpl w:val="A1D84A70"/>
    <w:lvl w:ilvl="0" w:tplc="0B78613E">
      <w:start w:val="1"/>
      <w:numFmt w:val="lowerLetter"/>
      <w:suff w:val="space"/>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3417179"/>
    <w:multiLevelType w:val="hybridMultilevel"/>
    <w:tmpl w:val="B22CC608"/>
    <w:lvl w:ilvl="0" w:tplc="7CC02E54">
      <w:start w:val="1"/>
      <w:numFmt w:val="decimal"/>
      <w:suff w:val="space"/>
      <w:lvlText w:val="5.%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38108CB"/>
    <w:multiLevelType w:val="hybridMultilevel"/>
    <w:tmpl w:val="AEFC8B4E"/>
    <w:lvl w:ilvl="0" w:tplc="BF48DBFA">
      <w:start w:val="1"/>
      <w:numFmt w:val="lowerRoman"/>
      <w:suff w:val="space"/>
      <w:lvlText w:val="%1."/>
      <w:lvlJc w:val="right"/>
      <w:pPr>
        <w:ind w:left="360" w:hanging="360"/>
      </w:pPr>
      <w:rPr>
        <w:rFonts w:hint="default"/>
        <w:b/>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39621881"/>
    <w:multiLevelType w:val="hybridMultilevel"/>
    <w:tmpl w:val="0A500070"/>
    <w:lvl w:ilvl="0" w:tplc="9EB050B8">
      <w:start w:val="1"/>
      <w:numFmt w:val="bullet"/>
      <w:suff w:val="space"/>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6" w15:restartNumberingAfterBreak="0">
    <w:nsid w:val="3D3B3C67"/>
    <w:multiLevelType w:val="hybridMultilevel"/>
    <w:tmpl w:val="0DD2AF9A"/>
    <w:lvl w:ilvl="0" w:tplc="90FCA366">
      <w:start w:val="1"/>
      <w:numFmt w:val="decimal"/>
      <w:suff w:val="space"/>
      <w:lvlText w:val="2.%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D617ACF"/>
    <w:multiLevelType w:val="singleLevel"/>
    <w:tmpl w:val="E1E6F33E"/>
    <w:lvl w:ilvl="0">
      <w:start w:val="1"/>
      <w:numFmt w:val="bullet"/>
      <w:suff w:val="space"/>
      <w:lvlText w:val=""/>
      <w:lvlJc w:val="left"/>
      <w:pPr>
        <w:ind w:left="360" w:hanging="360"/>
      </w:pPr>
      <w:rPr>
        <w:rFonts w:ascii="Symbol" w:hAnsi="Symbol" w:cs="Symbol" w:hint="default"/>
      </w:rPr>
    </w:lvl>
  </w:abstractNum>
  <w:abstractNum w:abstractNumId="38" w15:restartNumberingAfterBreak="0">
    <w:nsid w:val="3DF366E6"/>
    <w:multiLevelType w:val="hybridMultilevel"/>
    <w:tmpl w:val="19D0C786"/>
    <w:lvl w:ilvl="0" w:tplc="32EE1F5A">
      <w:start w:val="1"/>
      <w:numFmt w:val="decimal"/>
      <w:suff w:val="space"/>
      <w:lvlText w:val="%1."/>
      <w:lvlJc w:val="left"/>
      <w:pPr>
        <w:ind w:left="644" w:hanging="284"/>
      </w:pPr>
      <w:rPr>
        <w:rFonts w:hAnsi="Arial Unicode MS" w:hint="default"/>
        <w:b/>
        <w:caps w:val="0"/>
        <w:smallCaps w:val="0"/>
        <w:strike w:val="0"/>
        <w:dstrike w:val="0"/>
        <w:outline w:val="0"/>
        <w:emboss w:val="0"/>
        <w:imprint w:val="0"/>
        <w:spacing w:val="0"/>
        <w:w w:val="100"/>
        <w:kern w:val="0"/>
        <w:position w:val="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18416D"/>
    <w:multiLevelType w:val="hybridMultilevel"/>
    <w:tmpl w:val="C9F6748C"/>
    <w:lvl w:ilvl="0" w:tplc="F7A2BA98">
      <w:start w:val="1"/>
      <w:numFmt w:val="decimal"/>
      <w:suff w:val="space"/>
      <w:lvlText w:val="3.%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F3B755D"/>
    <w:multiLevelType w:val="hybridMultilevel"/>
    <w:tmpl w:val="D764B992"/>
    <w:lvl w:ilvl="0" w:tplc="DE64483E">
      <w:start w:val="1"/>
      <w:numFmt w:val="decimal"/>
      <w:lvlText w:val="8.%1."/>
      <w:lvlJc w:val="left"/>
      <w:pPr>
        <w:ind w:left="720" w:hanging="360"/>
      </w:pPr>
      <w:rPr>
        <w:rFonts w:hint="default"/>
        <w:b/>
      </w:rPr>
    </w:lvl>
    <w:lvl w:ilvl="1" w:tplc="18E8CF62">
      <w:start w:val="1"/>
      <w:numFmt w:val="decimal"/>
      <w:suff w:val="space"/>
      <w:lvlText w:val="8.%2."/>
      <w:lvlJc w:val="left"/>
      <w:pPr>
        <w:ind w:left="1440" w:hanging="360"/>
      </w:pPr>
      <w:rPr>
        <w:rFonts w:hint="default"/>
        <w:b/>
      </w:rPr>
    </w:lvl>
    <w:lvl w:ilvl="2" w:tplc="A45CD8AC">
      <w:start w:val="29"/>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FC07AE7"/>
    <w:multiLevelType w:val="multilevel"/>
    <w:tmpl w:val="2BBE5E4E"/>
    <w:lvl w:ilvl="0">
      <w:start w:val="26"/>
      <w:numFmt w:val="decimal"/>
      <w:lvlText w:val="%1."/>
      <w:lvlJc w:val="left"/>
      <w:pPr>
        <w:ind w:left="792" w:hanging="360"/>
      </w:pPr>
      <w:rPr>
        <w:rFonts w:hint="default"/>
        <w:b/>
        <w:i/>
        <w:u w:val="none"/>
      </w:rPr>
    </w:lvl>
    <w:lvl w:ilvl="1">
      <w:start w:val="1"/>
      <w:numFmt w:val="decimal"/>
      <w:isLgl/>
      <w:suff w:val="space"/>
      <w:lvlText w:val="%1.%2"/>
      <w:lvlJc w:val="left"/>
      <w:pPr>
        <w:ind w:left="852" w:hanging="420"/>
      </w:pPr>
      <w:rPr>
        <w:rFonts w:hint="default"/>
        <w:b/>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3" w15:restartNumberingAfterBreak="0">
    <w:nsid w:val="3FC66162"/>
    <w:multiLevelType w:val="multilevel"/>
    <w:tmpl w:val="B8426E34"/>
    <w:lvl w:ilvl="0">
      <w:start w:val="1"/>
      <w:numFmt w:val="decimal"/>
      <w:lvlText w:val="%1"/>
      <w:lvlJc w:val="left"/>
      <w:pPr>
        <w:tabs>
          <w:tab w:val="num" w:pos="525"/>
        </w:tabs>
        <w:ind w:left="525" w:hanging="525"/>
      </w:pPr>
      <w:rPr>
        <w:rFonts w:hint="default"/>
        <w:b/>
      </w:rPr>
    </w:lvl>
    <w:lvl w:ilvl="1">
      <w:start w:val="1"/>
      <w:numFmt w:val="decimal"/>
      <w:suff w:val="space"/>
      <w:lvlText w:val="%2."/>
      <w:lvlJc w:val="left"/>
      <w:pPr>
        <w:ind w:left="525" w:hanging="525"/>
      </w:pPr>
      <w:rPr>
        <w:rFonts w:hint="default"/>
        <w:b/>
        <w:i w:val="0"/>
      </w:rPr>
    </w:lvl>
    <w:lvl w:ilvl="2">
      <w:start w:val="1"/>
      <w:numFmt w:val="decimal"/>
      <w:lvlText w:val="%1.%2.%3"/>
      <w:lvlJc w:val="left"/>
      <w:pPr>
        <w:tabs>
          <w:tab w:val="num" w:pos="720"/>
        </w:tabs>
        <w:ind w:left="720" w:hanging="720"/>
      </w:pPr>
      <w:rPr>
        <w:rFonts w:ascii="Times New Roman" w:hAnsi="Times New Roman" w:hint="default"/>
        <w:b/>
        <w:sz w:val="24"/>
        <w:szCs w:val="24"/>
      </w:rPr>
    </w:lvl>
    <w:lvl w:ilvl="3">
      <w:start w:val="1"/>
      <w:numFmt w:val="decimal"/>
      <w:lvlText w:val="%1.%2.%3.%4"/>
      <w:lvlJc w:val="left"/>
      <w:pPr>
        <w:tabs>
          <w:tab w:val="num" w:pos="1080"/>
        </w:tabs>
        <w:ind w:left="1080" w:hanging="1080"/>
      </w:pPr>
      <w:rPr>
        <w:rFonts w:ascii="Times New Roman" w:hAnsi="Times New Roman" w:hint="default"/>
        <w:b/>
        <w:color w:val="000000"/>
        <w:sz w:val="24"/>
        <w:szCs w:val="24"/>
      </w:rPr>
    </w:lvl>
    <w:lvl w:ilvl="4">
      <w:start w:val="1"/>
      <w:numFmt w:val="decimal"/>
      <w:lvlText w:val="%1.%2.%3.%4.%5"/>
      <w:lvlJc w:val="left"/>
      <w:pPr>
        <w:tabs>
          <w:tab w:val="num" w:pos="1080"/>
        </w:tabs>
        <w:ind w:left="1080" w:hanging="1080"/>
      </w:pPr>
      <w:rPr>
        <w:rFonts w:hint="default"/>
        <w:b/>
        <w:i w:val="0"/>
        <w:color w:val="auto"/>
        <w:sz w:val="24"/>
        <w:szCs w:val="24"/>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1DD70BF"/>
    <w:multiLevelType w:val="multilevel"/>
    <w:tmpl w:val="829E862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rPr>
        <w:rFonts w:hint="default"/>
      </w:rPr>
    </w:lvl>
    <w:lvl w:ilvl="2">
      <w:start w:val="1"/>
      <w:numFmt w:val="decimal"/>
      <w:pStyle w:val="Outline3"/>
      <w:suff w:val="space"/>
      <w:lvlText w:val="%3."/>
      <w:lvlJc w:val="left"/>
      <w:pPr>
        <w:ind w:left="3410" w:hanging="432"/>
      </w:pPr>
      <w:rPr>
        <w:rFonts w:hint="default"/>
      </w:rPr>
    </w:lvl>
    <w:lvl w:ilvl="3">
      <w:start w:val="1"/>
      <w:numFmt w:val="lowerLetter"/>
      <w:lvlText w:val="%4)"/>
      <w:lvlJc w:val="left"/>
      <w:pPr>
        <w:tabs>
          <w:tab w:val="num" w:pos="2304"/>
        </w:tabs>
        <w:ind w:left="2304" w:hanging="576"/>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15:restartNumberingAfterBreak="0">
    <w:nsid w:val="445D54BF"/>
    <w:multiLevelType w:val="multilevel"/>
    <w:tmpl w:val="D932044A"/>
    <w:styleLink w:val="Stil1"/>
    <w:lvl w:ilvl="0">
      <w:start w:val="26"/>
      <w:numFmt w:val="decimal"/>
      <w:lvlText w:val="%1."/>
      <w:lvlJc w:val="left"/>
      <w:pPr>
        <w:ind w:left="792" w:hanging="360"/>
      </w:pPr>
      <w:rPr>
        <w:rFonts w:hint="default"/>
        <w:b/>
        <w:i/>
        <w:u w:val="none"/>
      </w:rPr>
    </w:lvl>
    <w:lvl w:ilvl="1">
      <w:start w:val="1"/>
      <w:numFmt w:val="decimal"/>
      <w:isLgl/>
      <w:lvlText w:val="%1.%2"/>
      <w:lvlJc w:val="left"/>
      <w:pPr>
        <w:ind w:left="852" w:hanging="420"/>
      </w:pPr>
      <w:rPr>
        <w:rFonts w:hint="default"/>
        <w:b w:val="0"/>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6" w15:restartNumberingAfterBreak="0">
    <w:nsid w:val="46AA34AB"/>
    <w:multiLevelType w:val="multilevel"/>
    <w:tmpl w:val="E25C9274"/>
    <w:lvl w:ilvl="0">
      <w:start w:val="1"/>
      <w:numFmt w:val="decimal"/>
      <w:suff w:val="space"/>
      <w:lvlText w:val="%1."/>
      <w:lvlJc w:val="left"/>
      <w:pPr>
        <w:ind w:left="540" w:hanging="540"/>
      </w:pPr>
      <w:rPr>
        <w:rFonts w:ascii="Times New Roman" w:eastAsia="Times New Roman" w:hAnsi="Times New Roman" w:cs="Times New Roman" w:hint="default"/>
        <w:b/>
        <w:i w:val="0"/>
      </w:rPr>
    </w:lvl>
    <w:lvl w:ilvl="1">
      <w:start w:val="1"/>
      <w:numFmt w:val="decimal"/>
      <w:suff w:val="space"/>
      <w:lvlText w:val="%1.%2"/>
      <w:lvlJc w:val="left"/>
      <w:pPr>
        <w:ind w:left="918" w:hanging="54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8676D5E"/>
    <w:multiLevelType w:val="hybridMultilevel"/>
    <w:tmpl w:val="3AD6A4EA"/>
    <w:lvl w:ilvl="0" w:tplc="6CA67E22">
      <w:start w:val="1"/>
      <w:numFmt w:val="decimal"/>
      <w:suff w:val="space"/>
      <w:lvlText w:val="7.%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ACC368A"/>
    <w:multiLevelType w:val="hybridMultilevel"/>
    <w:tmpl w:val="53FC4A66"/>
    <w:lvl w:ilvl="0" w:tplc="4E4634C2">
      <w:start w:val="25"/>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0" w15:restartNumberingAfterBreak="0">
    <w:nsid w:val="4D8F1A62"/>
    <w:multiLevelType w:val="hybridMultilevel"/>
    <w:tmpl w:val="BDC01C02"/>
    <w:lvl w:ilvl="0" w:tplc="EBC698B4">
      <w:start w:val="1"/>
      <w:numFmt w:val="lowerLetter"/>
      <w:suff w:val="space"/>
      <w:lvlText w:val="%1."/>
      <w:lvlJc w:val="left"/>
      <w:pPr>
        <w:ind w:left="3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F0F3894"/>
    <w:multiLevelType w:val="multilevel"/>
    <w:tmpl w:val="E7E85E84"/>
    <w:lvl w:ilvl="0">
      <w:start w:val="1"/>
      <w:numFmt w:val="upperLetter"/>
      <w:lvlText w:val="%1."/>
      <w:lvlJc w:val="left"/>
      <w:pPr>
        <w:tabs>
          <w:tab w:val="num" w:pos="504"/>
        </w:tabs>
        <w:ind w:left="504" w:hanging="504"/>
      </w:pPr>
      <w:rPr>
        <w:rFonts w:hint="default"/>
      </w:rPr>
    </w:lvl>
    <w:lvl w:ilvl="1">
      <w:start w:val="1"/>
      <w:numFmt w:val="lowerLetter"/>
      <w:pStyle w:val="2AutoList1"/>
      <w:lvlText w:val="(%2)"/>
      <w:lvlJc w:val="left"/>
      <w:pPr>
        <w:tabs>
          <w:tab w:val="num" w:pos="504"/>
        </w:tabs>
        <w:ind w:left="504" w:hanging="504"/>
      </w:pPr>
      <w:rPr>
        <w:rFonts w:ascii="Times New Roman" w:eastAsia="Times New Roman" w:hAnsi="Times New Roman" w:cs="Times New Roman" w:hint="default"/>
      </w:r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3"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2F0FB8"/>
    <w:multiLevelType w:val="hybridMultilevel"/>
    <w:tmpl w:val="7AD25D44"/>
    <w:lvl w:ilvl="0" w:tplc="5F00D93A">
      <w:start w:val="1"/>
      <w:numFmt w:val="lowerLetter"/>
      <w:suff w:val="space"/>
      <w:lvlText w:val="(%1)"/>
      <w:lvlJc w:val="left"/>
      <w:pPr>
        <w:ind w:left="720" w:hanging="360"/>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D03A3F"/>
    <w:multiLevelType w:val="multilevel"/>
    <w:tmpl w:val="694AD0A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strike w:val="0"/>
        <w:dstrike w:val="0"/>
        <w:u w:val="none"/>
        <w:effect w:val="none"/>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8601691"/>
    <w:multiLevelType w:val="hybridMultilevel"/>
    <w:tmpl w:val="35B83746"/>
    <w:lvl w:ilvl="0" w:tplc="66EC0402">
      <w:start w:val="1"/>
      <w:numFmt w:val="decimal"/>
      <w:suff w:val="space"/>
      <w:lvlText w:val="1.%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8" w15:restartNumberingAfterBreak="0">
    <w:nsid w:val="5B1453D5"/>
    <w:multiLevelType w:val="multilevel"/>
    <w:tmpl w:val="993040E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F144E6D"/>
    <w:multiLevelType w:val="hybridMultilevel"/>
    <w:tmpl w:val="DA0826DA"/>
    <w:lvl w:ilvl="0" w:tplc="BD16A65E">
      <w:start w:val="1"/>
      <w:numFmt w:val="bullet"/>
      <w:suff w:val="space"/>
      <w:lvlText w:val="·"/>
      <w:lvlJc w:val="left"/>
      <w:pPr>
        <w:ind w:left="644" w:hanging="284"/>
      </w:pPr>
      <w:rPr>
        <w:rFonts w:ascii="Symbol" w:eastAsia="Symbol" w:hAnsi="Symbol" w:cs="Symbol" w:hint="default"/>
        <w:b w:val="0"/>
        <w:bCs w:val="0"/>
        <w:i w:val="0"/>
        <w:iCs w:val="0"/>
        <w:caps w:val="0"/>
        <w:smallCaps w:val="0"/>
        <w:strike w:val="0"/>
        <w:dstrike w:val="0"/>
        <w:color w:val="000000"/>
        <w:spacing w:val="0"/>
        <w:w w:val="100"/>
        <w:kern w:val="0"/>
        <w:position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2581598"/>
    <w:multiLevelType w:val="hybridMultilevel"/>
    <w:tmpl w:val="541C11F2"/>
    <w:styleLink w:val="eAktarlan2Stili"/>
    <w:lvl w:ilvl="0" w:tplc="E8D26A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390F48C">
      <w:start w:val="1"/>
      <w:numFmt w:val="bullet"/>
      <w:lvlText w:val="·"/>
      <w:lvlJc w:val="left"/>
      <w:pPr>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5226FA50">
      <w:start w:val="1"/>
      <w:numFmt w:val="bullet"/>
      <w:lvlText w:val="·"/>
      <w:lvlJc w:val="left"/>
      <w:pPr>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F709A7A">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7C092A2">
      <w:start w:val="1"/>
      <w:numFmt w:val="bullet"/>
      <w:lvlText w:val="·"/>
      <w:lvlJc w:val="left"/>
      <w:pPr>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EF149782">
      <w:start w:val="1"/>
      <w:numFmt w:val="bullet"/>
      <w:lvlText w:val="·"/>
      <w:lvlJc w:val="left"/>
      <w:pPr>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C2328B7C">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D6FE06">
      <w:start w:val="1"/>
      <w:numFmt w:val="bullet"/>
      <w:lvlText w:val="·"/>
      <w:lvlJc w:val="left"/>
      <w:pPr>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D402D876">
      <w:start w:val="1"/>
      <w:numFmt w:val="bullet"/>
      <w:lvlText w:val="·"/>
      <w:lvlJc w:val="left"/>
      <w:pPr>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666C7EA2"/>
    <w:multiLevelType w:val="hybridMultilevel"/>
    <w:tmpl w:val="C98A3360"/>
    <w:lvl w:ilvl="0" w:tplc="815C2062">
      <w:start w:val="1"/>
      <w:numFmt w:val="decimal"/>
      <w:suff w:val="space"/>
      <w:lvlText w:val="9.%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98011EA"/>
    <w:multiLevelType w:val="hybridMultilevel"/>
    <w:tmpl w:val="393406E0"/>
    <w:lvl w:ilvl="0" w:tplc="03CE6090">
      <w:start w:val="1"/>
      <w:numFmt w:val="upperLetter"/>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AC44023"/>
    <w:multiLevelType w:val="multilevel"/>
    <w:tmpl w:val="C4B62534"/>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suff w:val="space"/>
      <w:lvlText w:val="(%3)"/>
      <w:lvlJc w:val="left"/>
      <w:pPr>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C984C09"/>
    <w:multiLevelType w:val="multilevel"/>
    <w:tmpl w:val="CB10B480"/>
    <w:lvl w:ilvl="0">
      <w:start w:val="25"/>
      <w:numFmt w:val="decimal"/>
      <w:lvlText w:val="%1"/>
      <w:lvlJc w:val="left"/>
      <w:pPr>
        <w:ind w:left="420" w:hanging="420"/>
      </w:pPr>
      <w:rPr>
        <w:rFonts w:hint="default"/>
        <w:i/>
        <w:color w:val="auto"/>
      </w:rPr>
    </w:lvl>
    <w:lvl w:ilvl="1">
      <w:start w:val="1"/>
      <w:numFmt w:val="decimal"/>
      <w:suff w:val="space"/>
      <w:lvlText w:val="%1.%2"/>
      <w:lvlJc w:val="left"/>
      <w:pPr>
        <w:ind w:left="1696" w:hanging="420"/>
      </w:pPr>
      <w:rPr>
        <w:rFonts w:hint="default"/>
        <w:b/>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65" w15:restartNumberingAfterBreak="0">
    <w:nsid w:val="6DCA1ABF"/>
    <w:multiLevelType w:val="hybridMultilevel"/>
    <w:tmpl w:val="47027774"/>
    <w:lvl w:ilvl="0" w:tplc="18F83074">
      <w:start w:val="1"/>
      <w:numFmt w:val="lowerLetter"/>
      <w:suff w:val="space"/>
      <w:lvlText w:val="(%1)"/>
      <w:lvlJc w:val="left"/>
      <w:pPr>
        <w:ind w:left="1260" w:hanging="36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6" w15:restartNumberingAfterBreak="0">
    <w:nsid w:val="701B19BE"/>
    <w:multiLevelType w:val="hybridMultilevel"/>
    <w:tmpl w:val="D82A853C"/>
    <w:lvl w:ilvl="0" w:tplc="5EF66A8C">
      <w:start w:val="1"/>
      <w:numFmt w:val="decimal"/>
      <w:suff w:val="space"/>
      <w:lvlText w:val="2.%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01F2ED1"/>
    <w:multiLevelType w:val="hybridMultilevel"/>
    <w:tmpl w:val="7E48FB90"/>
    <w:styleLink w:val="eAktarlan1Stili"/>
    <w:lvl w:ilvl="0" w:tplc="6B865FD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9E886BEA">
      <w:start w:val="1"/>
      <w:numFmt w:val="decimal"/>
      <w:lvlText w:val="%2."/>
      <w:lvlJc w:val="left"/>
      <w:pPr>
        <w:tabs>
          <w:tab w:val="left" w:pos="284"/>
        </w:tabs>
        <w:ind w:left="862" w:hanging="472"/>
      </w:pPr>
      <w:rPr>
        <w:rFonts w:hAnsi="Arial Unicode MS"/>
        <w:caps w:val="0"/>
        <w:smallCaps w:val="0"/>
        <w:strike w:val="0"/>
        <w:dstrike w:val="0"/>
        <w:color w:val="000000"/>
        <w:spacing w:val="0"/>
        <w:w w:val="100"/>
        <w:kern w:val="0"/>
        <w:position w:val="0"/>
        <w:highlight w:val="none"/>
        <w:vertAlign w:val="baseline"/>
      </w:rPr>
    </w:lvl>
    <w:lvl w:ilvl="2" w:tplc="6DD865D2">
      <w:start w:val="1"/>
      <w:numFmt w:val="lowerRoman"/>
      <w:lvlText w:val="%3."/>
      <w:lvlJc w:val="left"/>
      <w:pPr>
        <w:tabs>
          <w:tab w:val="left" w:pos="284"/>
        </w:tabs>
        <w:ind w:left="1440" w:hanging="660"/>
      </w:pPr>
      <w:rPr>
        <w:rFonts w:hAnsi="Arial Unicode MS"/>
        <w:caps w:val="0"/>
        <w:smallCaps w:val="0"/>
        <w:strike w:val="0"/>
        <w:dstrike w:val="0"/>
        <w:color w:val="000000"/>
        <w:spacing w:val="0"/>
        <w:w w:val="100"/>
        <w:kern w:val="0"/>
        <w:position w:val="0"/>
        <w:highlight w:val="none"/>
        <w:vertAlign w:val="baseline"/>
      </w:rPr>
    </w:lvl>
    <w:lvl w:ilvl="3" w:tplc="C984677C">
      <w:start w:val="1"/>
      <w:numFmt w:val="decimal"/>
      <w:lvlText w:val="%4."/>
      <w:lvlJc w:val="left"/>
      <w:pPr>
        <w:tabs>
          <w:tab w:val="left" w:pos="284"/>
        </w:tabs>
        <w:ind w:left="2160" w:hanging="720"/>
      </w:pPr>
      <w:rPr>
        <w:rFonts w:hAnsi="Arial Unicode MS"/>
        <w:caps w:val="0"/>
        <w:smallCaps w:val="0"/>
        <w:strike w:val="0"/>
        <w:dstrike w:val="0"/>
        <w:color w:val="000000"/>
        <w:spacing w:val="0"/>
        <w:w w:val="100"/>
        <w:kern w:val="0"/>
        <w:position w:val="0"/>
        <w:highlight w:val="none"/>
        <w:vertAlign w:val="baseline"/>
      </w:rPr>
    </w:lvl>
    <w:lvl w:ilvl="4" w:tplc="9A82D7E8">
      <w:start w:val="1"/>
      <w:numFmt w:val="lowerLetter"/>
      <w:lvlText w:val="%5."/>
      <w:lvlJc w:val="left"/>
      <w:pPr>
        <w:tabs>
          <w:tab w:val="left" w:pos="284"/>
        </w:tabs>
        <w:ind w:left="2880" w:hanging="720"/>
      </w:pPr>
      <w:rPr>
        <w:rFonts w:hAnsi="Arial Unicode MS"/>
        <w:caps w:val="0"/>
        <w:smallCaps w:val="0"/>
        <w:strike w:val="0"/>
        <w:dstrike w:val="0"/>
        <w:color w:val="000000"/>
        <w:spacing w:val="0"/>
        <w:w w:val="100"/>
        <w:kern w:val="0"/>
        <w:position w:val="0"/>
        <w:highlight w:val="none"/>
        <w:vertAlign w:val="baseline"/>
      </w:rPr>
    </w:lvl>
    <w:lvl w:ilvl="5" w:tplc="5BE6FC2C">
      <w:start w:val="1"/>
      <w:numFmt w:val="lowerRoman"/>
      <w:lvlText w:val="%6."/>
      <w:lvlJc w:val="left"/>
      <w:pPr>
        <w:tabs>
          <w:tab w:val="left" w:pos="284"/>
        </w:tabs>
        <w:ind w:left="3600" w:hanging="660"/>
      </w:pPr>
      <w:rPr>
        <w:rFonts w:hAnsi="Arial Unicode MS"/>
        <w:caps w:val="0"/>
        <w:smallCaps w:val="0"/>
        <w:strike w:val="0"/>
        <w:dstrike w:val="0"/>
        <w:color w:val="000000"/>
        <w:spacing w:val="0"/>
        <w:w w:val="100"/>
        <w:kern w:val="0"/>
        <w:position w:val="0"/>
        <w:highlight w:val="none"/>
        <w:vertAlign w:val="baseline"/>
      </w:rPr>
    </w:lvl>
    <w:lvl w:ilvl="6" w:tplc="DE6EE1AA">
      <w:start w:val="1"/>
      <w:numFmt w:val="decimal"/>
      <w:lvlText w:val="%7."/>
      <w:lvlJc w:val="left"/>
      <w:pPr>
        <w:tabs>
          <w:tab w:val="left" w:pos="284"/>
        </w:tabs>
        <w:ind w:left="4320" w:hanging="720"/>
      </w:pPr>
      <w:rPr>
        <w:rFonts w:hAnsi="Arial Unicode MS"/>
        <w:caps w:val="0"/>
        <w:smallCaps w:val="0"/>
        <w:strike w:val="0"/>
        <w:dstrike w:val="0"/>
        <w:color w:val="000000"/>
        <w:spacing w:val="0"/>
        <w:w w:val="100"/>
        <w:kern w:val="0"/>
        <w:position w:val="0"/>
        <w:highlight w:val="none"/>
        <w:vertAlign w:val="baseline"/>
      </w:rPr>
    </w:lvl>
    <w:lvl w:ilvl="7" w:tplc="CF3A8902">
      <w:start w:val="1"/>
      <w:numFmt w:val="lowerLetter"/>
      <w:lvlText w:val="%8."/>
      <w:lvlJc w:val="left"/>
      <w:pPr>
        <w:tabs>
          <w:tab w:val="left" w:pos="284"/>
        </w:tabs>
        <w:ind w:left="5040" w:hanging="720"/>
      </w:pPr>
      <w:rPr>
        <w:rFonts w:hAnsi="Arial Unicode MS"/>
        <w:caps w:val="0"/>
        <w:smallCaps w:val="0"/>
        <w:strike w:val="0"/>
        <w:dstrike w:val="0"/>
        <w:color w:val="000000"/>
        <w:spacing w:val="0"/>
        <w:w w:val="100"/>
        <w:kern w:val="0"/>
        <w:position w:val="0"/>
        <w:highlight w:val="none"/>
        <w:vertAlign w:val="baseline"/>
      </w:rPr>
    </w:lvl>
    <w:lvl w:ilvl="8" w:tplc="76D667CE">
      <w:start w:val="1"/>
      <w:numFmt w:val="lowerRoman"/>
      <w:lvlText w:val="%9."/>
      <w:lvlJc w:val="left"/>
      <w:pPr>
        <w:tabs>
          <w:tab w:val="left" w:pos="284"/>
        </w:tabs>
        <w:ind w:left="5760" w:hanging="660"/>
      </w:pPr>
      <w:rPr>
        <w:rFonts w:hAnsi="Arial Unicode MS"/>
        <w:caps w:val="0"/>
        <w:smallCaps w:val="0"/>
        <w:strike w:val="0"/>
        <w:dstrike w:val="0"/>
        <w:color w:val="000000"/>
        <w:spacing w:val="0"/>
        <w:w w:val="100"/>
        <w:kern w:val="0"/>
        <w:position w:val="0"/>
        <w:highlight w:val="none"/>
        <w:vertAlign w:val="baseline"/>
      </w:rPr>
    </w:lvl>
  </w:abstractNum>
  <w:abstractNum w:abstractNumId="68" w15:restartNumberingAfterBreak="0">
    <w:nsid w:val="71192CAB"/>
    <w:multiLevelType w:val="hybridMultilevel"/>
    <w:tmpl w:val="B1686A7C"/>
    <w:lvl w:ilvl="0" w:tplc="353EE9A2">
      <w:start w:val="1"/>
      <w:numFmt w:val="decimal"/>
      <w:suff w:val="space"/>
      <w:lvlText w:val="10.%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30F98"/>
    <w:multiLevelType w:val="hybridMultilevel"/>
    <w:tmpl w:val="9E2681CA"/>
    <w:lvl w:ilvl="0" w:tplc="D00E4410">
      <w:start w:val="1"/>
      <w:numFmt w:val="lowerLetter"/>
      <w:suff w:val="space"/>
      <w:lvlText w:val="(%1)"/>
      <w:lvlJc w:val="left"/>
      <w:pPr>
        <w:ind w:left="216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73" w15:restartNumberingAfterBreak="0">
    <w:nsid w:val="7A0725CE"/>
    <w:multiLevelType w:val="hybridMultilevel"/>
    <w:tmpl w:val="2052304A"/>
    <w:lvl w:ilvl="0" w:tplc="06BEF728">
      <w:start w:val="1"/>
      <w:numFmt w:val="lowerLetter"/>
      <w:suff w:val="space"/>
      <w:lvlText w:val="(%1)"/>
      <w:lvlJc w:val="left"/>
      <w:pPr>
        <w:ind w:left="1224" w:hanging="360"/>
      </w:pPr>
      <w:rPr>
        <w:rFonts w:hint="default"/>
        <w:b/>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4" w15:restartNumberingAfterBreak="0">
    <w:nsid w:val="7C801D99"/>
    <w:multiLevelType w:val="hybridMultilevel"/>
    <w:tmpl w:val="6546A4AE"/>
    <w:lvl w:ilvl="0" w:tplc="5EFA380A">
      <w:start w:val="1"/>
      <w:numFmt w:val="lowerLetter"/>
      <w:suff w:val="space"/>
      <w:lvlText w:val="%1."/>
      <w:lvlJc w:val="left"/>
      <w:pPr>
        <w:ind w:left="360" w:hanging="36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7EBE2091"/>
    <w:multiLevelType w:val="hybridMultilevel"/>
    <w:tmpl w:val="B3C2B360"/>
    <w:lvl w:ilvl="0" w:tplc="DD686A8E">
      <w:start w:val="1"/>
      <w:numFmt w:val="decimal"/>
      <w:suff w:val="space"/>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18276946">
    <w:abstractNumId w:val="57"/>
  </w:num>
  <w:num w:numId="2" w16cid:durableId="1427463552">
    <w:abstractNumId w:val="52"/>
  </w:num>
  <w:num w:numId="3" w16cid:durableId="46689984">
    <w:abstractNumId w:val="39"/>
  </w:num>
  <w:num w:numId="4" w16cid:durableId="1103109535">
    <w:abstractNumId w:val="44"/>
  </w:num>
  <w:num w:numId="5" w16cid:durableId="1059132428">
    <w:abstractNumId w:val="72"/>
  </w:num>
  <w:num w:numId="6" w16cid:durableId="600724769">
    <w:abstractNumId w:val="7"/>
  </w:num>
  <w:num w:numId="7" w16cid:durableId="512958499">
    <w:abstractNumId w:val="47"/>
    <w:lvlOverride w:ilvl="0">
      <w:startOverride w:val="1"/>
    </w:lvlOverride>
    <w:lvlOverride w:ilvl="1">
      <w:startOverride w:val="2"/>
    </w:lvlOverride>
  </w:num>
  <w:num w:numId="8" w16cid:durableId="2011131167">
    <w:abstractNumId w:val="8"/>
  </w:num>
  <w:num w:numId="9" w16cid:durableId="727535054">
    <w:abstractNumId w:val="6"/>
  </w:num>
  <w:num w:numId="10" w16cid:durableId="1486118450">
    <w:abstractNumId w:val="5"/>
  </w:num>
  <w:num w:numId="11" w16cid:durableId="1581982757">
    <w:abstractNumId w:val="4"/>
  </w:num>
  <w:num w:numId="12" w16cid:durableId="273051400">
    <w:abstractNumId w:val="3"/>
  </w:num>
  <w:num w:numId="13" w16cid:durableId="678697444">
    <w:abstractNumId w:val="2"/>
  </w:num>
  <w:num w:numId="14" w16cid:durableId="2017726197">
    <w:abstractNumId w:val="1"/>
  </w:num>
  <w:num w:numId="15" w16cid:durableId="672876895">
    <w:abstractNumId w:val="0"/>
  </w:num>
  <w:num w:numId="16" w16cid:durableId="893661293">
    <w:abstractNumId w:val="46"/>
  </w:num>
  <w:num w:numId="17" w16cid:durableId="701513476">
    <w:abstractNumId w:val="26"/>
  </w:num>
  <w:num w:numId="18" w16cid:durableId="1121000431">
    <w:abstractNumId w:val="18"/>
  </w:num>
  <w:num w:numId="19" w16cid:durableId="803304955">
    <w:abstractNumId w:val="10"/>
  </w:num>
  <w:num w:numId="20" w16cid:durableId="1613392528">
    <w:abstractNumId w:val="21"/>
  </w:num>
  <w:num w:numId="21" w16cid:durableId="593442397">
    <w:abstractNumId w:val="15"/>
  </w:num>
  <w:num w:numId="22" w16cid:durableId="654841562">
    <w:abstractNumId w:val="25"/>
  </w:num>
  <w:num w:numId="23" w16cid:durableId="615791076">
    <w:abstractNumId w:val="63"/>
  </w:num>
  <w:num w:numId="24" w16cid:durableId="786851297">
    <w:abstractNumId w:val="28"/>
  </w:num>
  <w:num w:numId="25" w16cid:durableId="576748334">
    <w:abstractNumId w:val="70"/>
  </w:num>
  <w:num w:numId="26" w16cid:durableId="1279794729">
    <w:abstractNumId w:val="53"/>
  </w:num>
  <w:num w:numId="27" w16cid:durableId="694771973">
    <w:abstractNumId w:val="12"/>
  </w:num>
  <w:num w:numId="28" w16cid:durableId="1474785918">
    <w:abstractNumId w:val="27"/>
  </w:num>
  <w:num w:numId="29" w16cid:durableId="780032638">
    <w:abstractNumId w:val="75"/>
  </w:num>
  <w:num w:numId="30" w16cid:durableId="335226324">
    <w:abstractNumId w:val="29"/>
  </w:num>
  <w:num w:numId="31" w16cid:durableId="2040037147">
    <w:abstractNumId w:val="74"/>
  </w:num>
  <w:num w:numId="32" w16cid:durableId="1405571655">
    <w:abstractNumId w:val="22"/>
  </w:num>
  <w:num w:numId="33" w16cid:durableId="120075487">
    <w:abstractNumId w:val="71"/>
  </w:num>
  <w:num w:numId="34" w16cid:durableId="1439328466">
    <w:abstractNumId w:val="66"/>
  </w:num>
  <w:num w:numId="35" w16cid:durableId="153760757">
    <w:abstractNumId w:val="58"/>
  </w:num>
  <w:num w:numId="36" w16cid:durableId="282662577">
    <w:abstractNumId w:val="50"/>
  </w:num>
  <w:num w:numId="37" w16cid:durableId="1157108070">
    <w:abstractNumId w:val="32"/>
  </w:num>
  <w:num w:numId="38" w16cid:durableId="25377958">
    <w:abstractNumId w:val="17"/>
  </w:num>
  <w:num w:numId="39" w16cid:durableId="920674605">
    <w:abstractNumId w:val="51"/>
  </w:num>
  <w:num w:numId="40" w16cid:durableId="1670525034">
    <w:abstractNumId w:val="20"/>
  </w:num>
  <w:num w:numId="41" w16cid:durableId="42481961">
    <w:abstractNumId w:val="69"/>
  </w:num>
  <w:num w:numId="42" w16cid:durableId="1096898711">
    <w:abstractNumId w:val="33"/>
  </w:num>
  <w:num w:numId="43" w16cid:durableId="553933302">
    <w:abstractNumId w:val="34"/>
  </w:num>
  <w:num w:numId="44" w16cid:durableId="2021467806">
    <w:abstractNumId w:val="76"/>
  </w:num>
  <w:num w:numId="45" w16cid:durableId="497116913">
    <w:abstractNumId w:val="30"/>
  </w:num>
  <w:num w:numId="46" w16cid:durableId="979310469">
    <w:abstractNumId w:val="54"/>
  </w:num>
  <w:num w:numId="47" w16cid:durableId="1750695485">
    <w:abstractNumId w:val="42"/>
  </w:num>
  <w:num w:numId="48" w16cid:durableId="947660097">
    <w:abstractNumId w:val="64"/>
  </w:num>
  <w:num w:numId="49" w16cid:durableId="1196819084">
    <w:abstractNumId w:val="19"/>
  </w:num>
  <w:num w:numId="50" w16cid:durableId="639502585">
    <w:abstractNumId w:val="37"/>
  </w:num>
  <w:num w:numId="51" w16cid:durableId="148982449">
    <w:abstractNumId w:val="11"/>
  </w:num>
  <w:num w:numId="52" w16cid:durableId="1298877092">
    <w:abstractNumId w:val="67"/>
  </w:num>
  <w:num w:numId="53" w16cid:durableId="1471244854">
    <w:abstractNumId w:val="60"/>
  </w:num>
  <w:num w:numId="54" w16cid:durableId="566263634">
    <w:abstractNumId w:val="55"/>
  </w:num>
  <w:num w:numId="55" w16cid:durableId="508062066">
    <w:abstractNumId w:val="35"/>
  </w:num>
  <w:num w:numId="56" w16cid:durableId="1947077676">
    <w:abstractNumId w:val="23"/>
  </w:num>
  <w:num w:numId="57" w16cid:durableId="1810395583">
    <w:abstractNumId w:val="43"/>
  </w:num>
  <w:num w:numId="58" w16cid:durableId="1490173782">
    <w:abstractNumId w:val="9"/>
  </w:num>
  <w:num w:numId="59" w16cid:durableId="2019455534">
    <w:abstractNumId w:val="56"/>
  </w:num>
  <w:num w:numId="60" w16cid:durableId="1031882760">
    <w:abstractNumId w:val="36"/>
  </w:num>
  <w:num w:numId="61" w16cid:durableId="1264412856">
    <w:abstractNumId w:val="40"/>
  </w:num>
  <w:num w:numId="62" w16cid:durableId="321468747">
    <w:abstractNumId w:val="14"/>
  </w:num>
  <w:num w:numId="63" w16cid:durableId="504052885">
    <w:abstractNumId w:val="31"/>
  </w:num>
  <w:num w:numId="64" w16cid:durableId="668294364">
    <w:abstractNumId w:val="62"/>
  </w:num>
  <w:num w:numId="65" w16cid:durableId="709568466">
    <w:abstractNumId w:val="13"/>
  </w:num>
  <w:num w:numId="66" w16cid:durableId="1289823503">
    <w:abstractNumId w:val="48"/>
  </w:num>
  <w:num w:numId="67" w16cid:durableId="569273631">
    <w:abstractNumId w:val="41"/>
  </w:num>
  <w:num w:numId="68" w16cid:durableId="1179732222">
    <w:abstractNumId w:val="61"/>
  </w:num>
  <w:num w:numId="69" w16cid:durableId="1119496481">
    <w:abstractNumId w:val="68"/>
  </w:num>
  <w:num w:numId="70" w16cid:durableId="306326823">
    <w:abstractNumId w:val="73"/>
  </w:num>
  <w:num w:numId="71" w16cid:durableId="481772924">
    <w:abstractNumId w:val="45"/>
  </w:num>
  <w:num w:numId="72" w16cid:durableId="36009354">
    <w:abstractNumId w:val="24"/>
  </w:num>
  <w:num w:numId="73" w16cid:durableId="1861308760">
    <w:abstractNumId w:val="59"/>
  </w:num>
  <w:num w:numId="74" w16cid:durableId="564220327">
    <w:abstractNumId w:val="38"/>
  </w:num>
  <w:num w:numId="75" w16cid:durableId="226306865">
    <w:abstractNumId w:val="65"/>
  </w:num>
  <w:num w:numId="76" w16cid:durableId="706417111">
    <w:abstractNumId w:val="16"/>
  </w:num>
  <w:num w:numId="77" w16cid:durableId="1778331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05627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295513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91044113">
    <w:abstractNumId w:val="4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897329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BC"/>
    <w:rsid w:val="00033CCE"/>
    <w:rsid w:val="000559A4"/>
    <w:rsid w:val="00071952"/>
    <w:rsid w:val="00090042"/>
    <w:rsid w:val="000A600A"/>
    <w:rsid w:val="000F040B"/>
    <w:rsid w:val="0014156D"/>
    <w:rsid w:val="001C2348"/>
    <w:rsid w:val="001C449D"/>
    <w:rsid w:val="001E4BFD"/>
    <w:rsid w:val="001E651C"/>
    <w:rsid w:val="00205A5E"/>
    <w:rsid w:val="00210439"/>
    <w:rsid w:val="00250B58"/>
    <w:rsid w:val="002D599D"/>
    <w:rsid w:val="002F2FE1"/>
    <w:rsid w:val="00323570"/>
    <w:rsid w:val="003458BC"/>
    <w:rsid w:val="0038264E"/>
    <w:rsid w:val="00416AAE"/>
    <w:rsid w:val="004224B5"/>
    <w:rsid w:val="00437B02"/>
    <w:rsid w:val="004621E7"/>
    <w:rsid w:val="004F585F"/>
    <w:rsid w:val="004F5BC6"/>
    <w:rsid w:val="00510D3D"/>
    <w:rsid w:val="0052191F"/>
    <w:rsid w:val="00613745"/>
    <w:rsid w:val="00652204"/>
    <w:rsid w:val="00664AC6"/>
    <w:rsid w:val="00673A50"/>
    <w:rsid w:val="00685055"/>
    <w:rsid w:val="006C0849"/>
    <w:rsid w:val="006E7307"/>
    <w:rsid w:val="00786739"/>
    <w:rsid w:val="00795D64"/>
    <w:rsid w:val="00796F25"/>
    <w:rsid w:val="007A7C73"/>
    <w:rsid w:val="0082267F"/>
    <w:rsid w:val="00827900"/>
    <w:rsid w:val="00833B3D"/>
    <w:rsid w:val="00856490"/>
    <w:rsid w:val="008E26F7"/>
    <w:rsid w:val="0097183F"/>
    <w:rsid w:val="0099518F"/>
    <w:rsid w:val="00A261C9"/>
    <w:rsid w:val="00A30770"/>
    <w:rsid w:val="00A64968"/>
    <w:rsid w:val="00A82EC2"/>
    <w:rsid w:val="00AF3F5F"/>
    <w:rsid w:val="00CC49A4"/>
    <w:rsid w:val="00CE72F3"/>
    <w:rsid w:val="00CF78B0"/>
    <w:rsid w:val="00D562A3"/>
    <w:rsid w:val="00D81041"/>
    <w:rsid w:val="00D86C96"/>
    <w:rsid w:val="00DF4806"/>
    <w:rsid w:val="00E01F7B"/>
    <w:rsid w:val="00E601FD"/>
    <w:rsid w:val="00EE2EC0"/>
    <w:rsid w:val="00F13BAD"/>
    <w:rsid w:val="00F62899"/>
    <w:rsid w:val="00FB3928"/>
    <w:rsid w:val="00FC5D06"/>
    <w:rsid w:val="00FE35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0E7D"/>
  <w15:chartTrackingRefBased/>
  <w15:docId w15:val="{73BFCE4D-37A5-40B4-A1D4-F596044B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aliases w:val="Document Header1"/>
    <w:basedOn w:val="Normal"/>
    <w:next w:val="Normal"/>
    <w:link w:val="Balk1Char"/>
    <w:uiPriority w:val="9"/>
    <w:qFormat/>
    <w:rsid w:val="00A82EC2"/>
    <w:pPr>
      <w:keepNext/>
      <w:tabs>
        <w:tab w:val="left" w:pos="1422"/>
      </w:tabs>
      <w:spacing w:after="0" w:line="240" w:lineRule="auto"/>
      <w:ind w:left="518"/>
      <w:outlineLvl w:val="0"/>
    </w:pPr>
    <w:rPr>
      <w:rFonts w:ascii="Arial" w:eastAsia="Times New Roman" w:hAnsi="Arial" w:cs="Arial"/>
      <w:b/>
      <w:sz w:val="20"/>
      <w:szCs w:val="24"/>
      <w:lang w:val="en-US"/>
    </w:rPr>
  </w:style>
  <w:style w:type="paragraph" w:styleId="Balk2">
    <w:name w:val="heading 2"/>
    <w:aliases w:val="Section-Title,Title Header2"/>
    <w:basedOn w:val="Normal"/>
    <w:next w:val="Normal"/>
    <w:link w:val="Balk2Char"/>
    <w:uiPriority w:val="9"/>
    <w:qFormat/>
    <w:rsid w:val="00A82EC2"/>
    <w:pPr>
      <w:keepNext/>
      <w:spacing w:before="120" w:after="120" w:line="240" w:lineRule="auto"/>
      <w:ind w:left="1080" w:right="288" w:hanging="720"/>
      <w:jc w:val="center"/>
      <w:outlineLvl w:val="1"/>
    </w:pPr>
    <w:rPr>
      <w:rFonts w:ascii="Arial" w:eastAsia="Times New Roman" w:hAnsi="Arial" w:cs="Arial"/>
      <w:b/>
      <w:bCs/>
      <w:sz w:val="24"/>
      <w:szCs w:val="24"/>
      <w:lang w:val="en-US"/>
    </w:rPr>
  </w:style>
  <w:style w:type="paragraph" w:styleId="Balk3">
    <w:name w:val="heading 3"/>
    <w:aliases w:val="Section Header3,Sub-Clause Paragraph"/>
    <w:basedOn w:val="Normal"/>
    <w:next w:val="Normal"/>
    <w:link w:val="Balk3Char"/>
    <w:uiPriority w:val="9"/>
    <w:qFormat/>
    <w:rsid w:val="00A82EC2"/>
    <w:pPr>
      <w:keepNext/>
      <w:suppressAutoHyphens/>
      <w:spacing w:after="60" w:line="240" w:lineRule="auto"/>
      <w:jc w:val="center"/>
      <w:outlineLvl w:val="2"/>
    </w:pPr>
    <w:rPr>
      <w:rFonts w:ascii="Times New Roman" w:eastAsia="Times New Roman" w:hAnsi="Times New Roman" w:cs="Arial"/>
      <w:b/>
      <w:bCs/>
      <w:spacing w:val="-2"/>
      <w:sz w:val="16"/>
      <w:szCs w:val="24"/>
      <w:lang w:val="en-US"/>
    </w:rPr>
  </w:style>
  <w:style w:type="paragraph" w:styleId="Balk4">
    <w:name w:val="heading 4"/>
    <w:aliases w:val="Sub-Clause Sub-paragraph, Sub-Clause Sub-paragraph,ClauseSubSub_No&amp;Name"/>
    <w:basedOn w:val="Normal"/>
    <w:next w:val="Normal"/>
    <w:link w:val="Balk4Char"/>
    <w:qFormat/>
    <w:rsid w:val="00A82EC2"/>
    <w:pPr>
      <w:numPr>
        <w:ilvl w:val="3"/>
        <w:numId w:val="18"/>
      </w:numPr>
      <w:spacing w:before="120" w:after="120" w:line="240" w:lineRule="auto"/>
      <w:jc w:val="both"/>
      <w:outlineLvl w:val="3"/>
    </w:pPr>
    <w:rPr>
      <w:rFonts w:ascii="Arial" w:eastAsia="Times New Roman" w:hAnsi="Arial" w:cs="Arial"/>
      <w:sz w:val="20"/>
      <w:szCs w:val="20"/>
      <w:lang w:val="en-US"/>
    </w:rPr>
  </w:style>
  <w:style w:type="paragraph" w:styleId="Balk5">
    <w:name w:val="heading 5"/>
    <w:basedOn w:val="Normal"/>
    <w:next w:val="Normal"/>
    <w:link w:val="Balk5Char"/>
    <w:qFormat/>
    <w:rsid w:val="00A82EC2"/>
    <w:pPr>
      <w:keepNext/>
      <w:suppressAutoHyphens/>
      <w:spacing w:before="60" w:after="120" w:line="240" w:lineRule="auto"/>
      <w:outlineLvl w:val="4"/>
    </w:pPr>
    <w:rPr>
      <w:rFonts w:ascii="Times New Roman" w:eastAsia="Times New Roman" w:hAnsi="Times New Roman" w:cs="Arial"/>
      <w:b/>
      <w:bCs/>
      <w:iCs/>
      <w:spacing w:val="-2"/>
      <w:sz w:val="24"/>
      <w:szCs w:val="24"/>
      <w:lang w:val="en-US"/>
    </w:rPr>
  </w:style>
  <w:style w:type="paragraph" w:styleId="Balk6">
    <w:name w:val="heading 6"/>
    <w:basedOn w:val="Normal"/>
    <w:next w:val="Normal"/>
    <w:link w:val="Balk6Char"/>
    <w:qFormat/>
    <w:rsid w:val="00A82EC2"/>
    <w:pPr>
      <w:numPr>
        <w:ilvl w:val="5"/>
        <w:numId w:val="18"/>
      </w:numPr>
      <w:spacing w:before="240" w:after="60" w:line="240" w:lineRule="auto"/>
      <w:jc w:val="both"/>
      <w:outlineLvl w:val="5"/>
    </w:pPr>
    <w:rPr>
      <w:rFonts w:ascii="Arial" w:eastAsia="Times New Roman" w:hAnsi="Arial" w:cs="Times New Roman"/>
      <w:i/>
      <w:szCs w:val="20"/>
      <w:lang w:val="en-US"/>
    </w:rPr>
  </w:style>
  <w:style w:type="paragraph" w:styleId="Balk7">
    <w:name w:val="heading 7"/>
    <w:basedOn w:val="Normal"/>
    <w:next w:val="Normal"/>
    <w:link w:val="Balk7Char"/>
    <w:qFormat/>
    <w:rsid w:val="00A82EC2"/>
    <w:pPr>
      <w:numPr>
        <w:ilvl w:val="6"/>
        <w:numId w:val="18"/>
      </w:numPr>
      <w:spacing w:before="240" w:after="60" w:line="240" w:lineRule="auto"/>
      <w:jc w:val="both"/>
      <w:outlineLvl w:val="6"/>
    </w:pPr>
    <w:rPr>
      <w:rFonts w:ascii="Arial" w:eastAsia="Times New Roman" w:hAnsi="Arial" w:cs="Times New Roman"/>
      <w:sz w:val="20"/>
      <w:szCs w:val="20"/>
      <w:lang w:val="en-US"/>
    </w:rPr>
  </w:style>
  <w:style w:type="paragraph" w:styleId="Balk8">
    <w:name w:val="heading 8"/>
    <w:basedOn w:val="Normal"/>
    <w:next w:val="Normal"/>
    <w:link w:val="Balk8Char"/>
    <w:qFormat/>
    <w:rsid w:val="00A82EC2"/>
    <w:pPr>
      <w:numPr>
        <w:ilvl w:val="7"/>
        <w:numId w:val="18"/>
      </w:numPr>
      <w:spacing w:before="240" w:after="60" w:line="240" w:lineRule="auto"/>
      <w:jc w:val="both"/>
      <w:outlineLvl w:val="7"/>
    </w:pPr>
    <w:rPr>
      <w:rFonts w:ascii="Arial" w:eastAsia="Times New Roman" w:hAnsi="Arial" w:cs="Times New Roman"/>
      <w:i/>
      <w:sz w:val="20"/>
      <w:szCs w:val="20"/>
      <w:lang w:val="en-US"/>
    </w:rPr>
  </w:style>
  <w:style w:type="paragraph" w:styleId="Balk9">
    <w:name w:val="heading 9"/>
    <w:basedOn w:val="Normal"/>
    <w:next w:val="Normal"/>
    <w:link w:val="Balk9Char"/>
    <w:qFormat/>
    <w:rsid w:val="00A82EC2"/>
    <w:pPr>
      <w:numPr>
        <w:ilvl w:val="8"/>
        <w:numId w:val="18"/>
      </w:numPr>
      <w:spacing w:before="240" w:after="60" w:line="240" w:lineRule="auto"/>
      <w:jc w:val="both"/>
      <w:outlineLvl w:val="8"/>
    </w:pPr>
    <w:rPr>
      <w:rFonts w:ascii="Arial" w:eastAsia="Times New Roman" w:hAnsi="Arial" w:cs="Times New Roman"/>
      <w:b/>
      <w:i/>
      <w:sz w:val="18"/>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Document Header1 Char"/>
    <w:basedOn w:val="VarsaylanParagrafYazTipi"/>
    <w:link w:val="Balk1"/>
    <w:uiPriority w:val="9"/>
    <w:rsid w:val="00A82EC2"/>
    <w:rPr>
      <w:rFonts w:ascii="Arial" w:eastAsia="Times New Roman" w:hAnsi="Arial" w:cs="Arial"/>
      <w:b/>
      <w:sz w:val="20"/>
      <w:szCs w:val="24"/>
      <w:lang w:val="en-US"/>
    </w:rPr>
  </w:style>
  <w:style w:type="character" w:customStyle="1" w:styleId="Balk2Char">
    <w:name w:val="Başlık 2 Char"/>
    <w:aliases w:val="Section-Title Char,Title Header2 Char"/>
    <w:basedOn w:val="VarsaylanParagrafYazTipi"/>
    <w:link w:val="Balk2"/>
    <w:uiPriority w:val="9"/>
    <w:rsid w:val="00A82EC2"/>
    <w:rPr>
      <w:rFonts w:ascii="Arial" w:eastAsia="Times New Roman" w:hAnsi="Arial" w:cs="Arial"/>
      <w:b/>
      <w:bCs/>
      <w:sz w:val="24"/>
      <w:szCs w:val="24"/>
      <w:lang w:val="en-US"/>
    </w:rPr>
  </w:style>
  <w:style w:type="character" w:customStyle="1" w:styleId="Balk3Char">
    <w:name w:val="Başlık 3 Char"/>
    <w:aliases w:val="Section Header3 Char,Sub-Clause Paragraph Char"/>
    <w:basedOn w:val="VarsaylanParagrafYazTipi"/>
    <w:link w:val="Balk3"/>
    <w:uiPriority w:val="9"/>
    <w:rsid w:val="00A82EC2"/>
    <w:rPr>
      <w:rFonts w:ascii="Times New Roman" w:eastAsia="Times New Roman" w:hAnsi="Times New Roman" w:cs="Arial"/>
      <w:b/>
      <w:bCs/>
      <w:spacing w:val="-2"/>
      <w:sz w:val="16"/>
      <w:szCs w:val="24"/>
      <w:lang w:val="en-US"/>
    </w:rPr>
  </w:style>
  <w:style w:type="character" w:customStyle="1" w:styleId="Balk4Char">
    <w:name w:val="Başlık 4 Char"/>
    <w:aliases w:val="Sub-Clause Sub-paragraph Char, Sub-Clause Sub-paragraph Char,ClauseSubSub_No&amp;Name Char"/>
    <w:basedOn w:val="VarsaylanParagrafYazTipi"/>
    <w:link w:val="Balk4"/>
    <w:rsid w:val="00A82EC2"/>
    <w:rPr>
      <w:rFonts w:ascii="Arial" w:eastAsia="Times New Roman" w:hAnsi="Arial" w:cs="Arial"/>
      <w:sz w:val="20"/>
      <w:szCs w:val="20"/>
      <w:lang w:val="en-US"/>
    </w:rPr>
  </w:style>
  <w:style w:type="character" w:customStyle="1" w:styleId="Balk5Char">
    <w:name w:val="Başlık 5 Char"/>
    <w:basedOn w:val="VarsaylanParagrafYazTipi"/>
    <w:link w:val="Balk5"/>
    <w:rsid w:val="00A82EC2"/>
    <w:rPr>
      <w:rFonts w:ascii="Times New Roman" w:eastAsia="Times New Roman" w:hAnsi="Times New Roman" w:cs="Arial"/>
      <w:b/>
      <w:bCs/>
      <w:iCs/>
      <w:spacing w:val="-2"/>
      <w:sz w:val="24"/>
      <w:szCs w:val="24"/>
      <w:lang w:val="en-US"/>
    </w:rPr>
  </w:style>
  <w:style w:type="character" w:customStyle="1" w:styleId="Balk6Char">
    <w:name w:val="Başlık 6 Char"/>
    <w:basedOn w:val="VarsaylanParagrafYazTipi"/>
    <w:link w:val="Balk6"/>
    <w:rsid w:val="00A82EC2"/>
    <w:rPr>
      <w:rFonts w:ascii="Arial" w:eastAsia="Times New Roman" w:hAnsi="Arial" w:cs="Times New Roman"/>
      <w:i/>
      <w:szCs w:val="20"/>
      <w:lang w:val="en-US"/>
    </w:rPr>
  </w:style>
  <w:style w:type="character" w:customStyle="1" w:styleId="Balk7Char">
    <w:name w:val="Başlık 7 Char"/>
    <w:basedOn w:val="VarsaylanParagrafYazTipi"/>
    <w:link w:val="Balk7"/>
    <w:rsid w:val="00A82EC2"/>
    <w:rPr>
      <w:rFonts w:ascii="Arial" w:eastAsia="Times New Roman" w:hAnsi="Arial" w:cs="Times New Roman"/>
      <w:sz w:val="20"/>
      <w:szCs w:val="20"/>
      <w:lang w:val="en-US"/>
    </w:rPr>
  </w:style>
  <w:style w:type="character" w:customStyle="1" w:styleId="Balk8Char">
    <w:name w:val="Başlık 8 Char"/>
    <w:basedOn w:val="VarsaylanParagrafYazTipi"/>
    <w:link w:val="Balk8"/>
    <w:rsid w:val="00A82EC2"/>
    <w:rPr>
      <w:rFonts w:ascii="Arial" w:eastAsia="Times New Roman" w:hAnsi="Arial" w:cs="Times New Roman"/>
      <w:i/>
      <w:sz w:val="20"/>
      <w:szCs w:val="20"/>
      <w:lang w:val="en-US"/>
    </w:rPr>
  </w:style>
  <w:style w:type="character" w:customStyle="1" w:styleId="Balk9Char">
    <w:name w:val="Başlık 9 Char"/>
    <w:basedOn w:val="VarsaylanParagrafYazTipi"/>
    <w:link w:val="Balk9"/>
    <w:rsid w:val="00A82EC2"/>
    <w:rPr>
      <w:rFonts w:ascii="Arial" w:eastAsia="Times New Roman" w:hAnsi="Arial" w:cs="Times New Roman"/>
      <w:b/>
      <w:i/>
      <w:sz w:val="18"/>
      <w:szCs w:val="20"/>
      <w:lang w:val="en-US"/>
    </w:rPr>
  </w:style>
  <w:style w:type="numbering" w:customStyle="1" w:styleId="ListeYok1">
    <w:name w:val="Liste Yok1"/>
    <w:next w:val="ListeYok"/>
    <w:uiPriority w:val="99"/>
    <w:semiHidden/>
    <w:unhideWhenUsed/>
    <w:rsid w:val="00A82EC2"/>
  </w:style>
  <w:style w:type="paragraph" w:styleId="GvdeMetni2">
    <w:name w:val="Body Text 2"/>
    <w:basedOn w:val="Normal"/>
    <w:link w:val="GvdeMetni2Char"/>
    <w:rsid w:val="00A82EC2"/>
    <w:pPr>
      <w:spacing w:before="120" w:after="120" w:line="240" w:lineRule="auto"/>
      <w:jc w:val="center"/>
    </w:pPr>
    <w:rPr>
      <w:rFonts w:ascii="Arial" w:eastAsia="Times New Roman" w:hAnsi="Arial" w:cs="Times New Roman"/>
      <w:b/>
      <w:sz w:val="24"/>
      <w:szCs w:val="20"/>
      <w:lang w:val="en-US"/>
    </w:rPr>
  </w:style>
  <w:style w:type="character" w:customStyle="1" w:styleId="GvdeMetni2Char">
    <w:name w:val="Gövde Metni 2 Char"/>
    <w:basedOn w:val="VarsaylanParagrafYazTipi"/>
    <w:link w:val="GvdeMetni2"/>
    <w:rsid w:val="00A82EC2"/>
    <w:rPr>
      <w:rFonts w:ascii="Arial" w:eastAsia="Times New Roman" w:hAnsi="Arial" w:cs="Times New Roman"/>
      <w:b/>
      <w:sz w:val="24"/>
      <w:szCs w:val="20"/>
      <w:lang w:val="en-US"/>
    </w:rPr>
  </w:style>
  <w:style w:type="paragraph" w:customStyle="1" w:styleId="2AutoList1">
    <w:name w:val="2AutoList1"/>
    <w:basedOn w:val="Normal"/>
    <w:rsid w:val="00A82EC2"/>
    <w:pPr>
      <w:numPr>
        <w:ilvl w:val="1"/>
        <w:numId w:val="2"/>
      </w:numPr>
      <w:spacing w:after="0" w:line="240" w:lineRule="auto"/>
      <w:jc w:val="both"/>
    </w:pPr>
    <w:rPr>
      <w:rFonts w:ascii="Arial" w:eastAsia="Times New Roman" w:hAnsi="Arial" w:cs="Times New Roman"/>
      <w:sz w:val="20"/>
      <w:szCs w:val="20"/>
      <w:lang w:val="en-US"/>
    </w:rPr>
  </w:style>
  <w:style w:type="paragraph" w:customStyle="1" w:styleId="Header1-Clauses">
    <w:name w:val="Header 1 - Clauses"/>
    <w:basedOn w:val="Normal"/>
    <w:rsid w:val="00A82EC2"/>
    <w:pPr>
      <w:numPr>
        <w:numId w:val="3"/>
      </w:numPr>
      <w:spacing w:before="120" w:after="0" w:line="240" w:lineRule="auto"/>
    </w:pPr>
    <w:rPr>
      <w:rFonts w:ascii="Arial" w:eastAsia="Times New Roman" w:hAnsi="Arial" w:cs="Times New Roman"/>
      <w:b/>
      <w:sz w:val="20"/>
      <w:szCs w:val="20"/>
      <w:lang w:val="en-US"/>
    </w:rPr>
  </w:style>
  <w:style w:type="paragraph" w:customStyle="1" w:styleId="Header2-SubClauses">
    <w:name w:val="Header 2 - SubClauses"/>
    <w:basedOn w:val="Normal"/>
    <w:rsid w:val="00A82EC2"/>
    <w:pPr>
      <w:numPr>
        <w:ilvl w:val="1"/>
        <w:numId w:val="18"/>
      </w:numPr>
      <w:spacing w:after="200" w:line="240" w:lineRule="auto"/>
      <w:jc w:val="both"/>
    </w:pPr>
    <w:rPr>
      <w:rFonts w:ascii="Times New Roman" w:eastAsia="Times New Roman" w:hAnsi="Times New Roman" w:cs="Arial"/>
      <w:sz w:val="24"/>
      <w:szCs w:val="24"/>
      <w:lang w:val="en-US"/>
    </w:rPr>
  </w:style>
  <w:style w:type="paragraph" w:customStyle="1" w:styleId="P3Header1-Clauses">
    <w:name w:val="P3 Header1-Clauses"/>
    <w:basedOn w:val="Header1-Clauses"/>
    <w:rsid w:val="00A82EC2"/>
    <w:pPr>
      <w:numPr>
        <w:ilvl w:val="2"/>
        <w:numId w:val="18"/>
      </w:numPr>
      <w:spacing w:before="0" w:after="200"/>
      <w:jc w:val="both"/>
    </w:pPr>
    <w:rPr>
      <w:rFonts w:ascii="Times New Roman" w:hAnsi="Times New Roman"/>
      <w:b w:val="0"/>
      <w:sz w:val="24"/>
    </w:rPr>
  </w:style>
  <w:style w:type="paragraph" w:customStyle="1" w:styleId="Outline3">
    <w:name w:val="Outline3"/>
    <w:basedOn w:val="Normal"/>
    <w:rsid w:val="00A82EC2"/>
    <w:pPr>
      <w:numPr>
        <w:ilvl w:val="2"/>
        <w:numId w:val="4"/>
      </w:numPr>
      <w:spacing w:before="240" w:after="0" w:line="240" w:lineRule="auto"/>
    </w:pPr>
    <w:rPr>
      <w:rFonts w:ascii="Arial" w:eastAsia="Times New Roman" w:hAnsi="Arial" w:cs="Times New Roman"/>
      <w:kern w:val="28"/>
      <w:sz w:val="20"/>
      <w:szCs w:val="20"/>
      <w:lang w:val="en-US"/>
    </w:rPr>
  </w:style>
  <w:style w:type="paragraph" w:customStyle="1" w:styleId="Outline4">
    <w:name w:val="Outline4"/>
    <w:basedOn w:val="Normal"/>
    <w:autoRedefine/>
    <w:rsid w:val="00A82EC2"/>
    <w:pPr>
      <w:spacing w:before="120" w:after="0" w:line="240" w:lineRule="auto"/>
      <w:ind w:left="180"/>
      <w:jc w:val="both"/>
    </w:pPr>
    <w:rPr>
      <w:rFonts w:ascii="Times New Roman" w:eastAsia="Times New Roman" w:hAnsi="Times New Roman" w:cs="Times New Roman"/>
      <w:i/>
      <w:kern w:val="28"/>
      <w:sz w:val="20"/>
      <w:szCs w:val="20"/>
      <w:lang w:val="en-US"/>
    </w:rPr>
  </w:style>
  <w:style w:type="paragraph" w:customStyle="1" w:styleId="Outlinei">
    <w:name w:val="Outline i)"/>
    <w:basedOn w:val="Normal"/>
    <w:rsid w:val="00A82EC2"/>
    <w:pPr>
      <w:numPr>
        <w:numId w:val="5"/>
      </w:numPr>
      <w:spacing w:before="120" w:after="0" w:line="240" w:lineRule="auto"/>
    </w:pPr>
    <w:rPr>
      <w:rFonts w:ascii="Arial" w:eastAsia="Times New Roman" w:hAnsi="Arial" w:cs="Times New Roman"/>
      <w:sz w:val="20"/>
      <w:szCs w:val="20"/>
      <w:lang w:val="en-US"/>
    </w:rPr>
  </w:style>
  <w:style w:type="paragraph" w:styleId="Altyaz">
    <w:name w:val="Subtitle"/>
    <w:basedOn w:val="Normal"/>
    <w:link w:val="AltyazChar"/>
    <w:qFormat/>
    <w:rsid w:val="00A82EC2"/>
    <w:pPr>
      <w:spacing w:before="120" w:after="240" w:line="240" w:lineRule="auto"/>
      <w:jc w:val="center"/>
    </w:pPr>
    <w:rPr>
      <w:rFonts w:ascii="Times New Roman" w:eastAsia="Times New Roman" w:hAnsi="Times New Roman" w:cs="Times New Roman"/>
      <w:b/>
      <w:sz w:val="36"/>
      <w:szCs w:val="20"/>
      <w:lang w:val="en-US"/>
    </w:rPr>
  </w:style>
  <w:style w:type="character" w:customStyle="1" w:styleId="AltyazChar">
    <w:name w:val="Altyazı Char"/>
    <w:basedOn w:val="VarsaylanParagrafYazTipi"/>
    <w:link w:val="Altyaz"/>
    <w:rsid w:val="00A82EC2"/>
    <w:rPr>
      <w:rFonts w:ascii="Times New Roman" w:eastAsia="Times New Roman" w:hAnsi="Times New Roman" w:cs="Times New Roman"/>
      <w:b/>
      <w:sz w:val="36"/>
      <w:szCs w:val="20"/>
      <w:lang w:val="en-US"/>
    </w:rPr>
  </w:style>
  <w:style w:type="paragraph" w:customStyle="1" w:styleId="Subtitle2">
    <w:name w:val="Subtitle 2"/>
    <w:basedOn w:val="AltBilgi"/>
    <w:autoRedefine/>
    <w:rsid w:val="00A82EC2"/>
    <w:pPr>
      <w:tabs>
        <w:tab w:val="clear" w:pos="9504"/>
      </w:tabs>
      <w:spacing w:before="0"/>
      <w:ind w:left="281" w:right="288" w:hanging="281"/>
      <w:jc w:val="center"/>
      <w:outlineLvl w:val="1"/>
    </w:pPr>
    <w:rPr>
      <w:rFonts w:ascii="Times New Roman" w:hAnsi="Times New Roman"/>
      <w:b/>
      <w:sz w:val="28"/>
      <w:szCs w:val="28"/>
    </w:rPr>
  </w:style>
  <w:style w:type="paragraph" w:styleId="AltBilgi">
    <w:name w:val="footer"/>
    <w:basedOn w:val="Normal"/>
    <w:link w:val="AltBilgiChar"/>
    <w:uiPriority w:val="99"/>
    <w:rsid w:val="00A82EC2"/>
    <w:pPr>
      <w:tabs>
        <w:tab w:val="right" w:leader="underscore" w:pos="9504"/>
      </w:tabs>
      <w:spacing w:before="120" w:after="0" w:line="240" w:lineRule="auto"/>
    </w:pPr>
    <w:rPr>
      <w:rFonts w:ascii="Arial" w:eastAsia="Times New Roman" w:hAnsi="Arial" w:cs="Times New Roman"/>
      <w:sz w:val="20"/>
      <w:szCs w:val="20"/>
      <w:lang w:val="en-US"/>
    </w:rPr>
  </w:style>
  <w:style w:type="character" w:customStyle="1" w:styleId="AltBilgiChar">
    <w:name w:val="Alt Bilgi Char"/>
    <w:basedOn w:val="VarsaylanParagrafYazTipi"/>
    <w:link w:val="AltBilgi"/>
    <w:uiPriority w:val="99"/>
    <w:rsid w:val="00A82EC2"/>
    <w:rPr>
      <w:rFonts w:ascii="Arial" w:eastAsia="Times New Roman" w:hAnsi="Arial" w:cs="Times New Roman"/>
      <w:sz w:val="20"/>
      <w:szCs w:val="20"/>
      <w:lang w:val="en-US"/>
    </w:rPr>
  </w:style>
  <w:style w:type="paragraph" w:customStyle="1" w:styleId="explanatorynotes">
    <w:name w:val="explanatory_notes"/>
    <w:basedOn w:val="Normal"/>
    <w:rsid w:val="00A82EC2"/>
    <w:pPr>
      <w:suppressAutoHyphens/>
      <w:spacing w:after="240" w:line="360" w:lineRule="exact"/>
      <w:jc w:val="both"/>
    </w:pPr>
    <w:rPr>
      <w:rFonts w:ascii="Arial" w:eastAsia="Times New Roman" w:hAnsi="Arial" w:cs="Times New Roman"/>
      <w:sz w:val="20"/>
      <w:szCs w:val="20"/>
      <w:lang w:val="en-US"/>
    </w:rPr>
  </w:style>
  <w:style w:type="paragraph" w:styleId="T1">
    <w:name w:val="toc 1"/>
    <w:basedOn w:val="Normal"/>
    <w:next w:val="Normal"/>
    <w:uiPriority w:val="39"/>
    <w:rsid w:val="00A82EC2"/>
    <w:pPr>
      <w:spacing w:before="240" w:after="240" w:line="240" w:lineRule="auto"/>
      <w:outlineLvl w:val="0"/>
    </w:pPr>
    <w:rPr>
      <w:rFonts w:ascii="Times New Roman" w:eastAsia="Times New Roman" w:hAnsi="Times New Roman" w:cs="Times New Roman"/>
      <w:b/>
      <w:sz w:val="24"/>
      <w:szCs w:val="20"/>
      <w:lang w:val="en-US"/>
    </w:rPr>
  </w:style>
  <w:style w:type="paragraph" w:styleId="T2">
    <w:name w:val="toc 2"/>
    <w:basedOn w:val="Normal"/>
    <w:next w:val="Normal"/>
    <w:autoRedefine/>
    <w:uiPriority w:val="39"/>
    <w:rsid w:val="00A82EC2"/>
    <w:pPr>
      <w:tabs>
        <w:tab w:val="left" w:pos="540"/>
        <w:tab w:val="right" w:leader="dot" w:pos="9000"/>
      </w:tabs>
      <w:spacing w:after="0" w:line="240" w:lineRule="auto"/>
      <w:outlineLvl w:val="1"/>
    </w:pPr>
    <w:rPr>
      <w:rFonts w:ascii="Times New Roman" w:eastAsia="Times New Roman" w:hAnsi="Times New Roman" w:cs="Times New Roman"/>
      <w:noProof/>
      <w:sz w:val="24"/>
      <w:szCs w:val="20"/>
      <w:lang w:val="en-US"/>
    </w:rPr>
  </w:style>
  <w:style w:type="paragraph" w:customStyle="1" w:styleId="i">
    <w:name w:val="(i)"/>
    <w:basedOn w:val="Normal"/>
    <w:rsid w:val="00A82EC2"/>
    <w:pPr>
      <w:suppressAutoHyphens/>
      <w:spacing w:after="0" w:line="240" w:lineRule="auto"/>
      <w:jc w:val="both"/>
    </w:pPr>
    <w:rPr>
      <w:rFonts w:ascii="Tms Rmn" w:eastAsia="Times New Roman" w:hAnsi="Tms Rmn" w:cs="Times New Roman"/>
      <w:sz w:val="20"/>
      <w:szCs w:val="20"/>
      <w:lang w:val="en-US"/>
    </w:rPr>
  </w:style>
  <w:style w:type="paragraph" w:styleId="stBilgi">
    <w:name w:val="header"/>
    <w:aliases w:val=" Char, Char Char Char Char, Char Char"/>
    <w:basedOn w:val="Normal"/>
    <w:link w:val="stBilgiChar"/>
    <w:uiPriority w:val="99"/>
    <w:rsid w:val="00A82EC2"/>
    <w:pPr>
      <w:pBdr>
        <w:bottom w:val="single" w:sz="4" w:space="1" w:color="000000"/>
      </w:pBdr>
      <w:tabs>
        <w:tab w:val="right" w:pos="9000"/>
      </w:tabs>
      <w:spacing w:after="0" w:line="240" w:lineRule="auto"/>
      <w:jc w:val="both"/>
    </w:pPr>
    <w:rPr>
      <w:rFonts w:ascii="Arial" w:eastAsia="Times New Roman" w:hAnsi="Arial" w:cs="Times New Roman"/>
      <w:sz w:val="20"/>
      <w:szCs w:val="20"/>
      <w:lang w:val="x-none" w:eastAsia="x-none"/>
    </w:rPr>
  </w:style>
  <w:style w:type="character" w:customStyle="1" w:styleId="stBilgiChar">
    <w:name w:val="Üst Bilgi Char"/>
    <w:aliases w:val=" Char Char1, Char Char Char Char Char, Char Char Char"/>
    <w:basedOn w:val="VarsaylanParagrafYazTipi"/>
    <w:link w:val="stBilgi"/>
    <w:uiPriority w:val="99"/>
    <w:rsid w:val="00A82EC2"/>
    <w:rPr>
      <w:rFonts w:ascii="Arial" w:eastAsia="Times New Roman" w:hAnsi="Arial" w:cs="Times New Roman"/>
      <w:sz w:val="20"/>
      <w:szCs w:val="20"/>
      <w:lang w:val="x-none" w:eastAsia="x-none"/>
    </w:rPr>
  </w:style>
  <w:style w:type="character" w:styleId="SayfaNumaras">
    <w:name w:val="page number"/>
    <w:rsid w:val="00A82EC2"/>
    <w:rPr>
      <w:rFonts w:ascii="Times New Roman" w:hAnsi="Times New Roman"/>
      <w:sz w:val="20"/>
    </w:rPr>
  </w:style>
  <w:style w:type="paragraph" w:customStyle="1" w:styleId="TOCNumber1">
    <w:name w:val="TOC Number1"/>
    <w:basedOn w:val="Balk4"/>
    <w:autoRedefine/>
    <w:rsid w:val="00A82EC2"/>
    <w:pPr>
      <w:numPr>
        <w:ilvl w:val="0"/>
        <w:numId w:val="0"/>
      </w:numPr>
      <w:tabs>
        <w:tab w:val="right" w:pos="9360"/>
      </w:tabs>
      <w:suppressAutoHyphens/>
      <w:spacing w:before="0"/>
      <w:ind w:left="187"/>
      <w:outlineLvl w:val="9"/>
    </w:pPr>
    <w:rPr>
      <w:rFonts w:ascii="Times New Roman" w:hAnsi="Times New Roman" w:cs="Times New Roman"/>
      <w:bCs/>
      <w:sz w:val="28"/>
      <w:szCs w:val="28"/>
    </w:rPr>
  </w:style>
  <w:style w:type="paragraph" w:styleId="AklamaMetni">
    <w:name w:val="annotation text"/>
    <w:basedOn w:val="Normal"/>
    <w:link w:val="AklamaMetniChar"/>
    <w:uiPriority w:val="99"/>
    <w:unhideWhenUsed/>
    <w:rsid w:val="00A82EC2"/>
    <w:pPr>
      <w:spacing w:after="0" w:line="240" w:lineRule="auto"/>
    </w:pPr>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rsid w:val="00A82EC2"/>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rsid w:val="00A82EC2"/>
    <w:pPr>
      <w:jc w:val="both"/>
    </w:pPr>
    <w:rPr>
      <w:rFonts w:ascii="Arial" w:hAnsi="Arial"/>
      <w:b/>
      <w:bCs/>
      <w:lang w:val="es-ES_tradnl" w:eastAsia="x-none"/>
    </w:rPr>
  </w:style>
  <w:style w:type="character" w:customStyle="1" w:styleId="AklamaKonusuChar">
    <w:name w:val="Açıklama Konusu Char"/>
    <w:basedOn w:val="AklamaMetniChar"/>
    <w:link w:val="AklamaKonusu"/>
    <w:uiPriority w:val="99"/>
    <w:semiHidden/>
    <w:rsid w:val="00A82EC2"/>
    <w:rPr>
      <w:rFonts w:ascii="Arial" w:eastAsia="Times New Roman" w:hAnsi="Arial" w:cs="Times New Roman"/>
      <w:b/>
      <w:bCs/>
      <w:sz w:val="20"/>
      <w:szCs w:val="20"/>
      <w:lang w:val="es-ES_tradnl" w:eastAsia="x-none"/>
    </w:rPr>
  </w:style>
  <w:style w:type="paragraph" w:styleId="ResimYazs">
    <w:name w:val="caption"/>
    <w:basedOn w:val="Normal"/>
    <w:next w:val="Normal"/>
    <w:uiPriority w:val="35"/>
    <w:qFormat/>
    <w:rsid w:val="00A82EC2"/>
    <w:pPr>
      <w:tabs>
        <w:tab w:val="right" w:pos="7254"/>
      </w:tabs>
      <w:spacing w:before="60" w:after="60" w:line="240" w:lineRule="auto"/>
      <w:jc w:val="center"/>
    </w:pPr>
    <w:rPr>
      <w:rFonts w:ascii="Arial" w:eastAsia="Times New Roman" w:hAnsi="Arial" w:cs="Arial"/>
      <w:b/>
      <w:sz w:val="24"/>
      <w:szCs w:val="24"/>
      <w:lang w:val="en-US"/>
    </w:rPr>
  </w:style>
  <w:style w:type="paragraph" w:customStyle="1" w:styleId="SectionVIIHeader2">
    <w:name w:val="Section VII Header2"/>
    <w:basedOn w:val="Balk1"/>
    <w:autoRedefine/>
    <w:rsid w:val="00A82EC2"/>
    <w:pPr>
      <w:keepNext w:val="0"/>
      <w:tabs>
        <w:tab w:val="clear" w:pos="1422"/>
        <w:tab w:val="right" w:pos="9000"/>
      </w:tabs>
      <w:spacing w:before="120" w:after="120"/>
      <w:ind w:left="0"/>
      <w:outlineLvl w:val="9"/>
    </w:pPr>
    <w:rPr>
      <w:bCs/>
      <w:szCs w:val="20"/>
    </w:rPr>
  </w:style>
  <w:style w:type="paragraph" w:styleId="GvdeMetni">
    <w:name w:val="Body Text"/>
    <w:basedOn w:val="Normal"/>
    <w:link w:val="GvdeMetniChar"/>
    <w:rsid w:val="00A82EC2"/>
    <w:pPr>
      <w:spacing w:after="0" w:line="240" w:lineRule="auto"/>
    </w:pPr>
    <w:rPr>
      <w:rFonts w:ascii="Arial" w:eastAsia="Times New Roman" w:hAnsi="Arial" w:cs="Arial"/>
      <w:sz w:val="20"/>
      <w:szCs w:val="24"/>
      <w:lang w:val="en-US"/>
    </w:rPr>
  </w:style>
  <w:style w:type="character" w:customStyle="1" w:styleId="GvdeMetniChar">
    <w:name w:val="Gövde Metni Char"/>
    <w:basedOn w:val="VarsaylanParagrafYazTipi"/>
    <w:link w:val="GvdeMetni"/>
    <w:rsid w:val="00A82EC2"/>
    <w:rPr>
      <w:rFonts w:ascii="Arial" w:eastAsia="Times New Roman" w:hAnsi="Arial" w:cs="Arial"/>
      <w:sz w:val="20"/>
      <w:szCs w:val="24"/>
      <w:lang w:val="en-US"/>
    </w:rPr>
  </w:style>
  <w:style w:type="paragraph" w:customStyle="1" w:styleId="Head2">
    <w:name w:val="Head 2"/>
    <w:basedOn w:val="Balk9"/>
    <w:rsid w:val="00A82EC2"/>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A82EC2"/>
    <w:pPr>
      <w:spacing w:after="0" w:line="240" w:lineRule="auto"/>
      <w:jc w:val="center"/>
    </w:pPr>
    <w:rPr>
      <w:rFonts w:ascii="Arial" w:eastAsia="Times New Roman" w:hAnsi="Arial" w:cs="Times New Roman"/>
      <w:b/>
      <w:sz w:val="36"/>
      <w:szCs w:val="20"/>
      <w:lang w:val="es-ES_tradnl"/>
    </w:rPr>
  </w:style>
  <w:style w:type="paragraph" w:styleId="Dizin1">
    <w:name w:val="index 1"/>
    <w:basedOn w:val="Normal"/>
    <w:next w:val="Normal"/>
    <w:autoRedefine/>
    <w:semiHidden/>
    <w:rsid w:val="00A82EC2"/>
    <w:pPr>
      <w:spacing w:after="0" w:line="240" w:lineRule="auto"/>
      <w:ind w:left="240" w:hanging="240"/>
    </w:pPr>
    <w:rPr>
      <w:rFonts w:ascii="Times New Roman" w:eastAsia="Times New Roman" w:hAnsi="Times New Roman" w:cs="Times New Roman"/>
      <w:sz w:val="24"/>
      <w:szCs w:val="24"/>
      <w:lang w:val="en-US"/>
    </w:rPr>
  </w:style>
  <w:style w:type="paragraph" w:customStyle="1" w:styleId="Technical4">
    <w:name w:val="Technical 4"/>
    <w:rsid w:val="00A82EC2"/>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A82EC2"/>
    <w:rPr>
      <w:rFonts w:ascii="Arial" w:hAnsi="Arial"/>
      <w:sz w:val="20"/>
    </w:rPr>
  </w:style>
  <w:style w:type="paragraph" w:customStyle="1" w:styleId="Head12">
    <w:name w:val="Head 1.2"/>
    <w:basedOn w:val="Normal"/>
    <w:rsid w:val="00A82EC2"/>
    <w:pPr>
      <w:numPr>
        <w:ilvl w:val="1"/>
        <w:numId w:val="7"/>
      </w:numPr>
      <w:spacing w:after="0" w:line="240" w:lineRule="auto"/>
      <w:jc w:val="both"/>
    </w:pPr>
    <w:rPr>
      <w:rFonts w:ascii="Arial" w:eastAsia="Times New Roman" w:hAnsi="Arial" w:cs="Times New Roman"/>
      <w:sz w:val="20"/>
      <w:szCs w:val="20"/>
      <w:lang w:val="en-US"/>
    </w:rPr>
  </w:style>
  <w:style w:type="paragraph" w:customStyle="1" w:styleId="Header3-Paragraph">
    <w:name w:val="Header 3 - Paragraph"/>
    <w:basedOn w:val="Normal"/>
    <w:rsid w:val="00A82EC2"/>
    <w:pPr>
      <w:tabs>
        <w:tab w:val="num" w:pos="864"/>
      </w:tabs>
      <w:spacing w:after="200" w:line="240" w:lineRule="auto"/>
      <w:ind w:left="864" w:hanging="432"/>
      <w:jc w:val="both"/>
    </w:pPr>
    <w:rPr>
      <w:rFonts w:ascii="Arial" w:eastAsia="Times New Roman" w:hAnsi="Arial" w:cs="Times New Roman"/>
      <w:sz w:val="20"/>
      <w:szCs w:val="20"/>
      <w:lang w:val="en-US"/>
    </w:rPr>
  </w:style>
  <w:style w:type="paragraph" w:customStyle="1" w:styleId="titulo">
    <w:name w:val="titulo"/>
    <w:basedOn w:val="Balk5"/>
    <w:rsid w:val="00A82EC2"/>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A82EC2"/>
    <w:pPr>
      <w:spacing w:after="240" w:line="240" w:lineRule="auto"/>
    </w:pPr>
    <w:rPr>
      <w:rFonts w:ascii="Arial" w:eastAsia="Times New Roman" w:hAnsi="Arial" w:cs="Times New Roman"/>
      <w:sz w:val="20"/>
      <w:szCs w:val="20"/>
      <w:lang w:val="en-US"/>
    </w:rPr>
  </w:style>
  <w:style w:type="paragraph" w:customStyle="1" w:styleId="Outline">
    <w:name w:val="Outline"/>
    <w:basedOn w:val="Normal"/>
    <w:rsid w:val="00A82EC2"/>
    <w:pPr>
      <w:spacing w:before="240" w:after="0" w:line="240" w:lineRule="auto"/>
    </w:pPr>
    <w:rPr>
      <w:rFonts w:ascii="Arial" w:eastAsia="Times New Roman" w:hAnsi="Arial" w:cs="Times New Roman"/>
      <w:kern w:val="28"/>
      <w:sz w:val="20"/>
      <w:szCs w:val="20"/>
      <w:lang w:val="en-US"/>
    </w:rPr>
  </w:style>
  <w:style w:type="paragraph" w:styleId="BalonMetni">
    <w:name w:val="Balloon Text"/>
    <w:basedOn w:val="Normal"/>
    <w:link w:val="BalonMetniChar"/>
    <w:uiPriority w:val="99"/>
    <w:semiHidden/>
    <w:rsid w:val="00A82EC2"/>
    <w:pPr>
      <w:spacing w:after="0" w:line="240" w:lineRule="auto"/>
      <w:jc w:val="both"/>
    </w:pPr>
    <w:rPr>
      <w:rFonts w:ascii="Tahoma" w:eastAsia="Times New Roman" w:hAnsi="Tahoma" w:cs="Tahoma"/>
      <w:sz w:val="16"/>
      <w:szCs w:val="16"/>
      <w:lang w:val="es-ES_tradnl"/>
    </w:rPr>
  </w:style>
  <w:style w:type="character" w:customStyle="1" w:styleId="BalonMetniChar">
    <w:name w:val="Balon Metni Char"/>
    <w:basedOn w:val="VarsaylanParagrafYazTipi"/>
    <w:link w:val="BalonMetni"/>
    <w:uiPriority w:val="99"/>
    <w:semiHidden/>
    <w:rsid w:val="00A82EC2"/>
    <w:rPr>
      <w:rFonts w:ascii="Tahoma" w:eastAsia="Times New Roman" w:hAnsi="Tahoma" w:cs="Tahoma"/>
      <w:sz w:val="16"/>
      <w:szCs w:val="16"/>
      <w:lang w:val="es-ES_tradnl"/>
    </w:rPr>
  </w:style>
  <w:style w:type="paragraph" w:styleId="NormalWeb">
    <w:name w:val="Normal (Web)"/>
    <w:basedOn w:val="Normal"/>
    <w:rsid w:val="00A82EC2"/>
    <w:pPr>
      <w:spacing w:before="100" w:beforeAutospacing="1" w:after="100" w:afterAutospacing="1" w:line="240" w:lineRule="auto"/>
    </w:pPr>
    <w:rPr>
      <w:rFonts w:ascii="Arial Unicode MS" w:eastAsia="Arial Unicode MS" w:hAnsi="Arial Unicode MS" w:cs="Times New Roman"/>
      <w:sz w:val="20"/>
      <w:szCs w:val="24"/>
      <w:lang w:val="en-US"/>
    </w:rPr>
  </w:style>
  <w:style w:type="paragraph" w:styleId="GvdeMetni3">
    <w:name w:val="Body Text 3"/>
    <w:basedOn w:val="Normal"/>
    <w:link w:val="GvdeMetni3Char"/>
    <w:rsid w:val="00A82EC2"/>
    <w:pPr>
      <w:spacing w:after="0" w:line="240" w:lineRule="auto"/>
      <w:jc w:val="both"/>
    </w:pPr>
    <w:rPr>
      <w:rFonts w:ascii="Arial" w:eastAsia="Times New Roman" w:hAnsi="Arial" w:cs="Times New Roman"/>
      <w:i/>
      <w:sz w:val="20"/>
      <w:szCs w:val="20"/>
      <w:lang w:val="en-US"/>
    </w:rPr>
  </w:style>
  <w:style w:type="character" w:customStyle="1" w:styleId="GvdeMetni3Char">
    <w:name w:val="Gövde Metni 3 Char"/>
    <w:basedOn w:val="VarsaylanParagrafYazTipi"/>
    <w:link w:val="GvdeMetni3"/>
    <w:rsid w:val="00A82EC2"/>
    <w:rPr>
      <w:rFonts w:ascii="Arial" w:eastAsia="Times New Roman" w:hAnsi="Arial" w:cs="Times New Roman"/>
      <w:i/>
      <w:sz w:val="20"/>
      <w:szCs w:val="20"/>
      <w:lang w:val="en-US"/>
    </w:rPr>
  </w:style>
  <w:style w:type="paragraph" w:styleId="bekMetni">
    <w:name w:val="Block Text"/>
    <w:basedOn w:val="Normal"/>
    <w:rsid w:val="00A82EC2"/>
    <w:pPr>
      <w:spacing w:after="0" w:line="240" w:lineRule="auto"/>
      <w:ind w:left="180" w:right="108"/>
      <w:jc w:val="both"/>
    </w:pPr>
    <w:rPr>
      <w:rFonts w:ascii="Comic Sans MS" w:eastAsia="Times New Roman" w:hAnsi="Comic Sans MS" w:cs="Arial"/>
      <w:b/>
      <w:bCs/>
      <w:i/>
      <w:iCs/>
      <w:sz w:val="16"/>
      <w:szCs w:val="24"/>
      <w:lang w:val="en-US"/>
    </w:rPr>
  </w:style>
  <w:style w:type="paragraph" w:styleId="GvdeMetniGirintisi">
    <w:name w:val="Body Text Indent"/>
    <w:basedOn w:val="Normal"/>
    <w:link w:val="GvdeMetniGirintisiChar"/>
    <w:rsid w:val="00A82EC2"/>
    <w:pPr>
      <w:spacing w:after="0" w:line="240" w:lineRule="auto"/>
      <w:ind w:left="603"/>
    </w:pPr>
    <w:rPr>
      <w:rFonts w:ascii="Arial" w:eastAsia="Times New Roman" w:hAnsi="Arial" w:cs="Arial"/>
      <w:sz w:val="20"/>
      <w:szCs w:val="24"/>
      <w:lang w:val="en-US"/>
    </w:rPr>
  </w:style>
  <w:style w:type="character" w:customStyle="1" w:styleId="GvdeMetniGirintisiChar">
    <w:name w:val="Gövde Metni Girintisi Char"/>
    <w:basedOn w:val="VarsaylanParagrafYazTipi"/>
    <w:link w:val="GvdeMetniGirintisi"/>
    <w:rsid w:val="00A82EC2"/>
    <w:rPr>
      <w:rFonts w:ascii="Arial" w:eastAsia="Times New Roman" w:hAnsi="Arial" w:cs="Arial"/>
      <w:sz w:val="20"/>
      <w:szCs w:val="24"/>
      <w:lang w:val="en-US"/>
    </w:rPr>
  </w:style>
  <w:style w:type="paragraph" w:styleId="GvdeMetniGirintisi3">
    <w:name w:val="Body Text Indent 3"/>
    <w:basedOn w:val="Normal"/>
    <w:link w:val="GvdeMetniGirintisi3Char"/>
    <w:rsid w:val="00A82EC2"/>
    <w:pPr>
      <w:spacing w:after="0" w:line="240" w:lineRule="auto"/>
      <w:ind w:left="2043" w:hanging="837"/>
    </w:pPr>
    <w:rPr>
      <w:rFonts w:ascii="Arial" w:eastAsia="Times New Roman" w:hAnsi="Arial" w:cs="Arial"/>
      <w:sz w:val="20"/>
      <w:szCs w:val="24"/>
      <w:lang w:val="en-US"/>
    </w:rPr>
  </w:style>
  <w:style w:type="character" w:customStyle="1" w:styleId="GvdeMetniGirintisi3Char">
    <w:name w:val="Gövde Metni Girintisi 3 Char"/>
    <w:basedOn w:val="VarsaylanParagrafYazTipi"/>
    <w:link w:val="GvdeMetniGirintisi3"/>
    <w:rsid w:val="00A82EC2"/>
    <w:rPr>
      <w:rFonts w:ascii="Arial" w:eastAsia="Times New Roman" w:hAnsi="Arial" w:cs="Arial"/>
      <w:sz w:val="20"/>
      <w:szCs w:val="24"/>
      <w:lang w:val="en-US"/>
    </w:rPr>
  </w:style>
  <w:style w:type="paragraph" w:styleId="ListeMaddemi">
    <w:name w:val="List Bullet"/>
    <w:basedOn w:val="Normal"/>
    <w:autoRedefine/>
    <w:rsid w:val="00A82EC2"/>
    <w:pPr>
      <w:numPr>
        <w:numId w:val="8"/>
      </w:numPr>
      <w:spacing w:after="0" w:line="240" w:lineRule="auto"/>
    </w:pPr>
    <w:rPr>
      <w:rFonts w:ascii="Times New Roman" w:eastAsia="Times New Roman" w:hAnsi="Times New Roman" w:cs="Times New Roman"/>
      <w:sz w:val="20"/>
      <w:szCs w:val="20"/>
      <w:lang w:val="en-US"/>
    </w:rPr>
  </w:style>
  <w:style w:type="paragraph" w:styleId="ListeMaddemi2">
    <w:name w:val="List Bullet 2"/>
    <w:basedOn w:val="Normal"/>
    <w:autoRedefine/>
    <w:rsid w:val="00A82EC2"/>
    <w:pPr>
      <w:numPr>
        <w:numId w:val="9"/>
      </w:numPr>
      <w:spacing w:after="0" w:line="240" w:lineRule="auto"/>
    </w:pPr>
    <w:rPr>
      <w:rFonts w:ascii="Times New Roman" w:eastAsia="Times New Roman" w:hAnsi="Times New Roman" w:cs="Times New Roman"/>
      <w:sz w:val="20"/>
      <w:szCs w:val="20"/>
      <w:lang w:val="en-US"/>
    </w:rPr>
  </w:style>
  <w:style w:type="paragraph" w:styleId="ListeMaddemi3">
    <w:name w:val="List Bullet 3"/>
    <w:basedOn w:val="Normal"/>
    <w:autoRedefine/>
    <w:rsid w:val="00A82EC2"/>
    <w:pPr>
      <w:numPr>
        <w:numId w:val="10"/>
      </w:numPr>
      <w:spacing w:after="0" w:line="240" w:lineRule="auto"/>
    </w:pPr>
    <w:rPr>
      <w:rFonts w:ascii="Times New Roman" w:eastAsia="Times New Roman" w:hAnsi="Times New Roman" w:cs="Times New Roman"/>
      <w:sz w:val="20"/>
      <w:szCs w:val="20"/>
      <w:lang w:val="en-US"/>
    </w:rPr>
  </w:style>
  <w:style w:type="paragraph" w:styleId="ListeMaddemi4">
    <w:name w:val="List Bullet 4"/>
    <w:basedOn w:val="Normal"/>
    <w:autoRedefine/>
    <w:rsid w:val="00A82EC2"/>
    <w:pPr>
      <w:tabs>
        <w:tab w:val="num" w:pos="1440"/>
      </w:tabs>
      <w:spacing w:after="0" w:line="240" w:lineRule="auto"/>
      <w:ind w:left="1440" w:hanging="360"/>
    </w:pPr>
    <w:rPr>
      <w:rFonts w:ascii="Times New Roman" w:eastAsia="Times New Roman" w:hAnsi="Times New Roman" w:cs="Times New Roman"/>
      <w:sz w:val="20"/>
      <w:szCs w:val="20"/>
      <w:lang w:val="en-US"/>
    </w:rPr>
  </w:style>
  <w:style w:type="paragraph" w:styleId="ListeMaddemi5">
    <w:name w:val="List Bullet 5"/>
    <w:basedOn w:val="Normal"/>
    <w:autoRedefine/>
    <w:rsid w:val="00A82EC2"/>
    <w:pPr>
      <w:spacing w:after="0" w:line="240" w:lineRule="auto"/>
      <w:jc w:val="center"/>
    </w:pPr>
    <w:rPr>
      <w:rFonts w:ascii="Times New Roman" w:eastAsia="Times New Roman" w:hAnsi="Times New Roman" w:cs="Times New Roman"/>
      <w:b/>
      <w:sz w:val="40"/>
      <w:szCs w:val="24"/>
      <w:u w:val="single"/>
      <w:lang w:val="en-US"/>
    </w:rPr>
  </w:style>
  <w:style w:type="paragraph" w:styleId="ListeNumaras">
    <w:name w:val="List Number"/>
    <w:basedOn w:val="Normal"/>
    <w:rsid w:val="00A82EC2"/>
    <w:pPr>
      <w:numPr>
        <w:numId w:val="6"/>
      </w:numPr>
      <w:spacing w:after="0" w:line="240" w:lineRule="auto"/>
    </w:pPr>
    <w:rPr>
      <w:rFonts w:ascii="Times New Roman" w:eastAsia="Times New Roman" w:hAnsi="Times New Roman" w:cs="Times New Roman"/>
      <w:sz w:val="20"/>
      <w:szCs w:val="20"/>
      <w:lang w:val="en-US"/>
    </w:rPr>
  </w:style>
  <w:style w:type="paragraph" w:styleId="ListeNumaras2">
    <w:name w:val="List Number 2"/>
    <w:basedOn w:val="Normal"/>
    <w:rsid w:val="00A82EC2"/>
    <w:pPr>
      <w:numPr>
        <w:numId w:val="12"/>
      </w:numPr>
      <w:spacing w:after="0" w:line="240" w:lineRule="auto"/>
    </w:pPr>
    <w:rPr>
      <w:rFonts w:ascii="Times New Roman" w:eastAsia="Times New Roman" w:hAnsi="Times New Roman" w:cs="Times New Roman"/>
      <w:sz w:val="20"/>
      <w:szCs w:val="20"/>
      <w:lang w:val="en-US"/>
    </w:rPr>
  </w:style>
  <w:style w:type="paragraph" w:styleId="ListeNumaras3">
    <w:name w:val="List Number 3"/>
    <w:basedOn w:val="Normal"/>
    <w:rsid w:val="00A82EC2"/>
    <w:pPr>
      <w:numPr>
        <w:numId w:val="13"/>
      </w:numPr>
      <w:spacing w:after="0" w:line="240" w:lineRule="auto"/>
    </w:pPr>
    <w:rPr>
      <w:rFonts w:ascii="Times New Roman" w:eastAsia="Times New Roman" w:hAnsi="Times New Roman" w:cs="Times New Roman"/>
      <w:sz w:val="20"/>
      <w:szCs w:val="20"/>
      <w:lang w:val="en-US"/>
    </w:rPr>
  </w:style>
  <w:style w:type="paragraph" w:styleId="ListeNumaras4">
    <w:name w:val="List Number 4"/>
    <w:basedOn w:val="Normal"/>
    <w:rsid w:val="00A82EC2"/>
    <w:pPr>
      <w:numPr>
        <w:numId w:val="14"/>
      </w:numPr>
      <w:spacing w:after="0" w:line="240" w:lineRule="auto"/>
    </w:pPr>
    <w:rPr>
      <w:rFonts w:ascii="Times New Roman" w:eastAsia="Times New Roman" w:hAnsi="Times New Roman" w:cs="Times New Roman"/>
      <w:sz w:val="20"/>
      <w:szCs w:val="20"/>
      <w:lang w:val="en-US"/>
    </w:rPr>
  </w:style>
  <w:style w:type="paragraph" w:styleId="ListeNumaras5">
    <w:name w:val="List Number 5"/>
    <w:basedOn w:val="Normal"/>
    <w:rsid w:val="00A82EC2"/>
    <w:pPr>
      <w:numPr>
        <w:numId w:val="15"/>
      </w:numPr>
      <w:spacing w:after="0" w:line="240" w:lineRule="auto"/>
    </w:pPr>
    <w:rPr>
      <w:rFonts w:ascii="Times New Roman" w:eastAsia="Times New Roman" w:hAnsi="Times New Roman" w:cs="Times New Roman"/>
      <w:sz w:val="20"/>
      <w:szCs w:val="20"/>
      <w:lang w:val="en-US"/>
    </w:rPr>
  </w:style>
  <w:style w:type="paragraph" w:customStyle="1" w:styleId="SectionTitle">
    <w:name w:val="Section Title"/>
    <w:next w:val="Normal"/>
    <w:rsid w:val="00A82EC2"/>
    <w:pPr>
      <w:spacing w:after="200" w:line="240" w:lineRule="auto"/>
      <w:jc w:val="center"/>
    </w:pPr>
    <w:rPr>
      <w:rFonts w:ascii="Times New Roman" w:eastAsia="Times New Roman" w:hAnsi="Times New Roman" w:cs="Times New Roman"/>
      <w:b/>
      <w:sz w:val="44"/>
      <w:szCs w:val="20"/>
      <w:lang w:val="en-GB"/>
    </w:rPr>
  </w:style>
  <w:style w:type="paragraph" w:styleId="KonuBal">
    <w:name w:val="Title"/>
    <w:basedOn w:val="Normal"/>
    <w:link w:val="KonuBalChar"/>
    <w:qFormat/>
    <w:rsid w:val="00A82EC2"/>
    <w:pPr>
      <w:spacing w:after="0" w:line="240" w:lineRule="auto"/>
      <w:jc w:val="center"/>
    </w:pPr>
    <w:rPr>
      <w:rFonts w:ascii="Arial" w:eastAsia="Times New Roman" w:hAnsi="Arial" w:cs="Times New Roman"/>
      <w:b/>
      <w:sz w:val="48"/>
      <w:szCs w:val="20"/>
      <w:lang w:val="en-US"/>
    </w:rPr>
  </w:style>
  <w:style w:type="character" w:customStyle="1" w:styleId="KonuBalChar">
    <w:name w:val="Konu Başlığı Char"/>
    <w:basedOn w:val="VarsaylanParagrafYazTipi"/>
    <w:link w:val="KonuBal"/>
    <w:rsid w:val="00A82EC2"/>
    <w:rPr>
      <w:rFonts w:ascii="Arial" w:eastAsia="Times New Roman" w:hAnsi="Arial" w:cs="Times New Roman"/>
      <w:b/>
      <w:sz w:val="48"/>
      <w:szCs w:val="20"/>
      <w:lang w:val="en-US"/>
    </w:rPr>
  </w:style>
  <w:style w:type="paragraph" w:customStyle="1" w:styleId="Outline2">
    <w:name w:val="Outline2"/>
    <w:basedOn w:val="Normal"/>
    <w:rsid w:val="00A82EC2"/>
    <w:pPr>
      <w:tabs>
        <w:tab w:val="num" w:pos="360"/>
        <w:tab w:val="num" w:pos="864"/>
      </w:tabs>
      <w:spacing w:before="240" w:after="0" w:line="240" w:lineRule="auto"/>
      <w:ind w:left="864" w:hanging="504"/>
    </w:pPr>
    <w:rPr>
      <w:rFonts w:ascii="Arial" w:eastAsia="Times New Roman" w:hAnsi="Arial" w:cs="Times New Roman"/>
      <w:kern w:val="28"/>
      <w:sz w:val="20"/>
      <w:szCs w:val="20"/>
      <w:lang w:val="en-US"/>
    </w:rPr>
  </w:style>
  <w:style w:type="paragraph" w:styleId="Liste">
    <w:name w:val="List"/>
    <w:aliases w:val="1. List"/>
    <w:basedOn w:val="Normal"/>
    <w:rsid w:val="00A82EC2"/>
    <w:pPr>
      <w:spacing w:before="120" w:after="120" w:line="240" w:lineRule="auto"/>
      <w:ind w:left="1440"/>
      <w:jc w:val="both"/>
    </w:pPr>
    <w:rPr>
      <w:rFonts w:ascii="Arial" w:eastAsia="Times New Roman" w:hAnsi="Arial" w:cs="Times New Roman"/>
      <w:sz w:val="20"/>
      <w:szCs w:val="20"/>
      <w:lang w:val="en-US"/>
    </w:rPr>
  </w:style>
  <w:style w:type="paragraph" w:customStyle="1" w:styleId="explanatoryclause">
    <w:name w:val="explanatory_clause"/>
    <w:basedOn w:val="Normal"/>
    <w:rsid w:val="00A82EC2"/>
    <w:pPr>
      <w:suppressAutoHyphens/>
      <w:spacing w:after="240" w:line="240" w:lineRule="auto"/>
      <w:ind w:left="738" w:right="-14" w:hanging="738"/>
    </w:pPr>
    <w:rPr>
      <w:rFonts w:ascii="Arial" w:eastAsia="Times New Roman" w:hAnsi="Arial" w:cs="Times New Roman"/>
      <w:szCs w:val="20"/>
      <w:lang w:val="en-US"/>
    </w:rPr>
  </w:style>
  <w:style w:type="character" w:styleId="Kpr">
    <w:name w:val="Hyperlink"/>
    <w:uiPriority w:val="99"/>
    <w:rsid w:val="00A82EC2"/>
    <w:rPr>
      <w:color w:val="0000FF"/>
      <w:u w:val="single"/>
    </w:rPr>
  </w:style>
  <w:style w:type="paragraph" w:customStyle="1" w:styleId="Level3Body">
    <w:name w:val="Level 3 (Body)"/>
    <w:rsid w:val="00A82EC2"/>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e2">
    <w:name w:val="List 2"/>
    <w:basedOn w:val="Normal"/>
    <w:rsid w:val="00A82EC2"/>
    <w:pPr>
      <w:spacing w:after="0" w:line="240" w:lineRule="auto"/>
      <w:ind w:left="720" w:hanging="360"/>
    </w:pPr>
    <w:rPr>
      <w:rFonts w:ascii="Times New Roman" w:eastAsia="Times New Roman" w:hAnsi="Times New Roman" w:cs="Times New Roman"/>
      <w:sz w:val="24"/>
      <w:szCs w:val="24"/>
      <w:lang w:val="en-US"/>
    </w:rPr>
  </w:style>
  <w:style w:type="paragraph" w:styleId="Liste3">
    <w:name w:val="List 3"/>
    <w:basedOn w:val="Normal"/>
    <w:rsid w:val="00A82EC2"/>
    <w:pPr>
      <w:spacing w:after="0" w:line="240" w:lineRule="auto"/>
      <w:ind w:left="1080" w:hanging="360"/>
    </w:pPr>
    <w:rPr>
      <w:rFonts w:ascii="Times New Roman" w:eastAsia="Times New Roman" w:hAnsi="Times New Roman" w:cs="Times New Roman"/>
      <w:sz w:val="24"/>
      <w:szCs w:val="24"/>
      <w:lang w:val="en-US"/>
    </w:rPr>
  </w:style>
  <w:style w:type="paragraph" w:styleId="letistBilgisi">
    <w:name w:val="Message Header"/>
    <w:basedOn w:val="Normal"/>
    <w:link w:val="letistBilgisiChar"/>
    <w:rsid w:val="00A82E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letistBilgisiChar">
    <w:name w:val="İleti Üst Bilgisi Char"/>
    <w:basedOn w:val="VarsaylanParagrafYazTipi"/>
    <w:link w:val="letistBilgisi"/>
    <w:rsid w:val="00A82EC2"/>
    <w:rPr>
      <w:rFonts w:ascii="Arial" w:eastAsia="Times New Roman" w:hAnsi="Arial" w:cs="Arial"/>
      <w:sz w:val="24"/>
      <w:szCs w:val="24"/>
      <w:shd w:val="pct20" w:color="auto" w:fill="auto"/>
      <w:lang w:val="en-US"/>
    </w:rPr>
  </w:style>
  <w:style w:type="paragraph" w:styleId="ListeDevam2">
    <w:name w:val="List Continue 2"/>
    <w:basedOn w:val="Normal"/>
    <w:rsid w:val="00A82EC2"/>
    <w:pPr>
      <w:spacing w:after="120" w:line="240" w:lineRule="auto"/>
      <w:ind w:left="720"/>
    </w:pPr>
    <w:rPr>
      <w:rFonts w:ascii="Times New Roman" w:eastAsia="Times New Roman" w:hAnsi="Times New Roman" w:cs="Times New Roman"/>
      <w:sz w:val="24"/>
      <w:szCs w:val="24"/>
      <w:lang w:val="en-US"/>
    </w:rPr>
  </w:style>
  <w:style w:type="paragraph" w:styleId="ListeDevam3">
    <w:name w:val="List Continue 3"/>
    <w:basedOn w:val="Normal"/>
    <w:rsid w:val="00A82EC2"/>
    <w:pPr>
      <w:spacing w:after="120" w:line="240" w:lineRule="auto"/>
      <w:ind w:left="1080"/>
    </w:pPr>
    <w:rPr>
      <w:rFonts w:ascii="Times New Roman" w:eastAsia="Times New Roman" w:hAnsi="Times New Roman" w:cs="Times New Roman"/>
      <w:sz w:val="24"/>
      <w:szCs w:val="24"/>
      <w:lang w:val="en-US"/>
    </w:rPr>
  </w:style>
  <w:style w:type="paragraph" w:customStyle="1" w:styleId="Enclosure">
    <w:name w:val="Enclosure"/>
    <w:basedOn w:val="Normal"/>
    <w:rsid w:val="00A82EC2"/>
    <w:pPr>
      <w:spacing w:after="0" w:line="240" w:lineRule="auto"/>
    </w:pPr>
    <w:rPr>
      <w:rFonts w:ascii="Times New Roman" w:eastAsia="Times New Roman" w:hAnsi="Times New Roman" w:cs="Times New Roman"/>
      <w:sz w:val="24"/>
      <w:szCs w:val="24"/>
      <w:lang w:val="en-US"/>
    </w:rPr>
  </w:style>
  <w:style w:type="paragraph" w:styleId="NormalGirinti">
    <w:name w:val="Normal Indent"/>
    <w:basedOn w:val="Normal"/>
    <w:rsid w:val="00A82EC2"/>
    <w:pPr>
      <w:spacing w:after="0" w:line="240" w:lineRule="auto"/>
      <w:ind w:left="720"/>
    </w:pPr>
    <w:rPr>
      <w:rFonts w:ascii="Times New Roman" w:eastAsia="Times New Roman" w:hAnsi="Times New Roman" w:cs="Times New Roman"/>
      <w:sz w:val="24"/>
      <w:szCs w:val="24"/>
      <w:lang w:val="en-US"/>
    </w:rPr>
  </w:style>
  <w:style w:type="character" w:styleId="zlenenKpr">
    <w:name w:val="FollowedHyperlink"/>
    <w:rsid w:val="00A82EC2"/>
    <w:rPr>
      <w:color w:val="800080"/>
      <w:u w:val="single"/>
    </w:rPr>
  </w:style>
  <w:style w:type="paragraph" w:styleId="GvdeMetniGirintisi2">
    <w:name w:val="Body Text Indent 2"/>
    <w:basedOn w:val="Normal"/>
    <w:link w:val="GvdeMetniGirintisi2Char"/>
    <w:rsid w:val="00A82EC2"/>
    <w:pPr>
      <w:tabs>
        <w:tab w:val="left" w:pos="720"/>
        <w:tab w:val="right" w:pos="8741"/>
      </w:tabs>
      <w:spacing w:after="0" w:line="240" w:lineRule="auto"/>
      <w:ind w:left="720" w:hanging="720"/>
    </w:pPr>
    <w:rPr>
      <w:rFonts w:ascii="Arial" w:eastAsia="Times New Roman" w:hAnsi="Arial" w:cs="Times New Roman"/>
      <w:szCs w:val="20"/>
      <w:lang w:val="en-US"/>
    </w:rPr>
  </w:style>
  <w:style w:type="character" w:customStyle="1" w:styleId="GvdeMetniGirintisi2Char">
    <w:name w:val="Gövde Metni Girintisi 2 Char"/>
    <w:basedOn w:val="VarsaylanParagrafYazTipi"/>
    <w:link w:val="GvdeMetniGirintisi2"/>
    <w:rsid w:val="00A82EC2"/>
    <w:rPr>
      <w:rFonts w:ascii="Arial" w:eastAsia="Times New Roman" w:hAnsi="Arial" w:cs="Times New Roman"/>
      <w:szCs w:val="20"/>
      <w:lang w:val="en-US"/>
    </w:rPr>
  </w:style>
  <w:style w:type="paragraph" w:customStyle="1" w:styleId="ShortReturnAddress">
    <w:name w:val="Short Return Address"/>
    <w:basedOn w:val="Normal"/>
    <w:rsid w:val="00A82EC2"/>
    <w:pPr>
      <w:spacing w:after="0" w:line="240" w:lineRule="auto"/>
    </w:pPr>
    <w:rPr>
      <w:rFonts w:ascii="Times New Roman" w:eastAsia="Times New Roman" w:hAnsi="Times New Roman" w:cs="Times New Roman"/>
      <w:sz w:val="24"/>
      <w:szCs w:val="24"/>
      <w:lang w:val="en-US"/>
    </w:rPr>
  </w:style>
  <w:style w:type="paragraph" w:styleId="DizinBal">
    <w:name w:val="index heading"/>
    <w:basedOn w:val="Normal"/>
    <w:next w:val="Dizin1"/>
    <w:semiHidden/>
    <w:rsid w:val="00A82EC2"/>
    <w:pPr>
      <w:spacing w:after="0" w:line="240" w:lineRule="auto"/>
    </w:pPr>
    <w:rPr>
      <w:rFonts w:ascii="Times New Roman" w:eastAsia="Times New Roman" w:hAnsi="Times New Roman" w:cs="Times New Roman"/>
      <w:sz w:val="20"/>
      <w:szCs w:val="20"/>
      <w:lang w:val="en-US"/>
    </w:rPr>
  </w:style>
  <w:style w:type="character" w:styleId="DipnotBavurusu">
    <w:name w:val="footnote reference"/>
    <w:uiPriority w:val="99"/>
    <w:rsid w:val="00A82EC2"/>
    <w:rPr>
      <w:vertAlign w:val="superscript"/>
    </w:rPr>
  </w:style>
  <w:style w:type="paragraph" w:customStyle="1" w:styleId="RightPar5">
    <w:name w:val="Right Par 5"/>
    <w:rsid w:val="00A82EC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A82EC2"/>
  </w:style>
  <w:style w:type="character" w:customStyle="1" w:styleId="TechInit">
    <w:name w:val="Tech Init"/>
    <w:rsid w:val="00A82EC2"/>
    <w:rPr>
      <w:rFonts w:ascii="Times New Roman" w:hAnsi="Times New Roman"/>
      <w:noProof w:val="0"/>
      <w:sz w:val="20"/>
      <w:lang w:val="en-US"/>
    </w:rPr>
  </w:style>
  <w:style w:type="character" w:customStyle="1" w:styleId="Technical1">
    <w:name w:val="Technical 1"/>
    <w:rsid w:val="00A82EC2"/>
    <w:rPr>
      <w:rFonts w:ascii="Times New Roman" w:hAnsi="Times New Roman"/>
      <w:noProof w:val="0"/>
      <w:sz w:val="20"/>
      <w:lang w:val="en-US"/>
    </w:rPr>
  </w:style>
  <w:style w:type="character" w:customStyle="1" w:styleId="Technical2">
    <w:name w:val="Technical 2"/>
    <w:rsid w:val="00A82EC2"/>
    <w:rPr>
      <w:rFonts w:ascii="Times New Roman" w:hAnsi="Times New Roman"/>
      <w:noProof w:val="0"/>
      <w:sz w:val="20"/>
      <w:lang w:val="en-US"/>
    </w:rPr>
  </w:style>
  <w:style w:type="character" w:customStyle="1" w:styleId="Technical3">
    <w:name w:val="Technical 3"/>
    <w:rsid w:val="00A82EC2"/>
    <w:rPr>
      <w:rFonts w:ascii="Times New Roman" w:hAnsi="Times New Roman"/>
      <w:noProof w:val="0"/>
      <w:sz w:val="20"/>
      <w:lang w:val="en-US"/>
    </w:rPr>
  </w:style>
  <w:style w:type="paragraph" w:customStyle="1" w:styleId="Technical5">
    <w:name w:val="Technical 5"/>
    <w:rsid w:val="00A82EC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A82EC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A82EC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A82EC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VarsaylanParagrafYazTipi"/>
    <w:rsid w:val="00A82EC2"/>
  </w:style>
  <w:style w:type="paragraph" w:customStyle="1" w:styleId="Document1">
    <w:name w:val="Document 1"/>
    <w:rsid w:val="00A82EC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A82EC2"/>
    <w:rPr>
      <w:rFonts w:ascii="Times New Roman" w:hAnsi="Times New Roman"/>
      <w:noProof w:val="0"/>
      <w:sz w:val="20"/>
      <w:lang w:val="en-US"/>
    </w:rPr>
  </w:style>
  <w:style w:type="character" w:customStyle="1" w:styleId="Document3">
    <w:name w:val="Document 3"/>
    <w:rsid w:val="00A82EC2"/>
    <w:rPr>
      <w:rFonts w:ascii="Times New Roman" w:hAnsi="Times New Roman"/>
      <w:noProof w:val="0"/>
      <w:sz w:val="20"/>
      <w:lang w:val="en-US"/>
    </w:rPr>
  </w:style>
  <w:style w:type="character" w:customStyle="1" w:styleId="Document4">
    <w:name w:val="Document 4"/>
    <w:rsid w:val="00A82EC2"/>
    <w:rPr>
      <w:b/>
      <w:i/>
      <w:sz w:val="20"/>
    </w:rPr>
  </w:style>
  <w:style w:type="character" w:customStyle="1" w:styleId="Document5">
    <w:name w:val="Document 5"/>
    <w:basedOn w:val="VarsaylanParagrafYazTipi"/>
    <w:rsid w:val="00A82EC2"/>
  </w:style>
  <w:style w:type="character" w:customStyle="1" w:styleId="Document6">
    <w:name w:val="Document 6"/>
    <w:basedOn w:val="VarsaylanParagrafYazTipi"/>
    <w:rsid w:val="00A82EC2"/>
  </w:style>
  <w:style w:type="character" w:customStyle="1" w:styleId="Document7">
    <w:name w:val="Document 7"/>
    <w:basedOn w:val="VarsaylanParagrafYazTipi"/>
    <w:rsid w:val="00A82EC2"/>
  </w:style>
  <w:style w:type="character" w:customStyle="1" w:styleId="Document8">
    <w:name w:val="Document 8"/>
    <w:basedOn w:val="VarsaylanParagrafYazTipi"/>
    <w:rsid w:val="00A82EC2"/>
  </w:style>
  <w:style w:type="paragraph" w:customStyle="1" w:styleId="Pleading">
    <w:name w:val="Pleading"/>
    <w:rsid w:val="00A82EC2"/>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A82EC2"/>
    <w:rPr>
      <w:rFonts w:ascii="Times New Roman" w:hAnsi="Times New Roman"/>
      <w:noProof w:val="0"/>
      <w:sz w:val="20"/>
      <w:lang w:val="en-US"/>
    </w:rPr>
  </w:style>
  <w:style w:type="paragraph" w:customStyle="1" w:styleId="BHead">
    <w:name w:val="B Head"/>
    <w:rsid w:val="00A82EC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A82EC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A82EC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A82EC2"/>
    <w:rPr>
      <w:rFonts w:ascii="CG Times" w:hAnsi="CG Times"/>
      <w:b/>
      <w:i/>
      <w:noProof w:val="0"/>
      <w:sz w:val="24"/>
      <w:lang w:val="en-US"/>
    </w:rPr>
  </w:style>
  <w:style w:type="paragraph" w:customStyle="1" w:styleId="RightPar1">
    <w:name w:val="Right Par[1]"/>
    <w:rsid w:val="00A82EC2"/>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A82EC2"/>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A82EC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A82EC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0">
    <w:name w:val="Right Par[5]"/>
    <w:rsid w:val="00A82EC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A82E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A82EC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A82EC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basedOn w:val="VarsaylanParagrafYazTipi"/>
    <w:rsid w:val="00A82EC2"/>
  </w:style>
  <w:style w:type="character" w:customStyle="1" w:styleId="BulletList">
    <w:name w:val="Bullet List"/>
    <w:basedOn w:val="VarsaylanParagrafYazTipi"/>
    <w:rsid w:val="00A82EC2"/>
  </w:style>
  <w:style w:type="paragraph" w:customStyle="1" w:styleId="Head21">
    <w:name w:val="Head 2.1"/>
    <w:basedOn w:val="Normal"/>
    <w:rsid w:val="00A82EC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22">
    <w:name w:val="Head 2.2"/>
    <w:basedOn w:val="Normal"/>
    <w:rsid w:val="00A82EC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Section8-Section">
    <w:name w:val="Section 8 - Section"/>
    <w:basedOn w:val="Normal"/>
    <w:rsid w:val="00A82EC2"/>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sz w:val="28"/>
      <w:szCs w:val="20"/>
      <w:lang w:val="en-US"/>
    </w:rPr>
  </w:style>
  <w:style w:type="paragraph" w:customStyle="1" w:styleId="Section8-Clauses">
    <w:name w:val="Section 8 - Clauses"/>
    <w:basedOn w:val="Normal"/>
    <w:rsid w:val="00A82EC2"/>
    <w:pPr>
      <w:tabs>
        <w:tab w:val="left" w:pos="360"/>
      </w:tabs>
      <w:suppressAutoHyphens/>
      <w:overflowPunct w:val="0"/>
      <w:autoSpaceDE w:val="0"/>
      <w:autoSpaceDN w:val="0"/>
      <w:adjustRightInd w:val="0"/>
      <w:spacing w:after="200" w:line="240" w:lineRule="auto"/>
      <w:ind w:left="576" w:hanging="576"/>
      <w:textAlignment w:val="baseline"/>
    </w:pPr>
    <w:rPr>
      <w:rFonts w:ascii="Times New Roman" w:eastAsia="Times New Roman" w:hAnsi="Times New Roman" w:cs="Times New Roman"/>
      <w:b/>
      <w:sz w:val="24"/>
      <w:szCs w:val="20"/>
      <w:lang w:val="en-US"/>
    </w:rPr>
  </w:style>
  <w:style w:type="paragraph" w:customStyle="1" w:styleId="Sub-ClauseText">
    <w:name w:val="Sub-Clause Text"/>
    <w:basedOn w:val="Normal"/>
    <w:rsid w:val="00A82EC2"/>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Outline1">
    <w:name w:val="Outline1"/>
    <w:basedOn w:val="Outline"/>
    <w:next w:val="Outline2"/>
    <w:rsid w:val="00A82EC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qFormat/>
    <w:rsid w:val="00A82EC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rsid w:val="00A82EC2"/>
    <w:rPr>
      <w:rFonts w:ascii="Times New Roman" w:eastAsia="Times New Roman" w:hAnsi="Times New Roman" w:cs="Times New Roman"/>
      <w:sz w:val="20"/>
      <w:szCs w:val="20"/>
      <w:lang w:val="en-US"/>
    </w:rPr>
  </w:style>
  <w:style w:type="paragraph" w:customStyle="1" w:styleId="text3">
    <w:name w:val="text 3"/>
    <w:basedOn w:val="Normal"/>
    <w:rsid w:val="00A82EC2"/>
    <w:pPr>
      <w:spacing w:before="240" w:after="240" w:line="240" w:lineRule="auto"/>
      <w:ind w:left="1418"/>
    </w:pPr>
    <w:rPr>
      <w:rFonts w:ascii="Times New Roman" w:eastAsia="Times New Roman" w:hAnsi="Times New Roman" w:cs="Times New Roman"/>
      <w:sz w:val="24"/>
      <w:szCs w:val="24"/>
      <w:lang w:val="en-US"/>
    </w:rPr>
  </w:style>
  <w:style w:type="paragraph" w:customStyle="1" w:styleId="e4">
    <w:name w:val="e4"/>
    <w:aliases w:val="exh line end"/>
    <w:basedOn w:val="Normal"/>
    <w:next w:val="Normal"/>
    <w:rsid w:val="00A82EC2"/>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lang w:val="en-US"/>
    </w:rPr>
  </w:style>
  <w:style w:type="paragraph" w:styleId="NotBal">
    <w:name w:val="Note Heading"/>
    <w:basedOn w:val="Normal"/>
    <w:next w:val="Normal"/>
    <w:link w:val="NotBalChar"/>
    <w:rsid w:val="00A82EC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NotBalChar">
    <w:name w:val="Not Başlığı Char"/>
    <w:basedOn w:val="VarsaylanParagrafYazTipi"/>
    <w:link w:val="NotBal"/>
    <w:rsid w:val="00A82EC2"/>
    <w:rPr>
      <w:rFonts w:ascii="Times New Roman" w:eastAsia="Times New Roman" w:hAnsi="Times New Roman" w:cs="Times New Roman"/>
      <w:sz w:val="24"/>
      <w:szCs w:val="20"/>
      <w:lang w:val="en-US"/>
    </w:rPr>
  </w:style>
  <w:style w:type="character" w:customStyle="1" w:styleId="Header2-SubClausesCharChar">
    <w:name w:val="Header 2 - SubClauses Char Char"/>
    <w:rsid w:val="00A82EC2"/>
    <w:rPr>
      <w:rFonts w:cs="Arial"/>
      <w:sz w:val="24"/>
      <w:szCs w:val="24"/>
      <w:lang w:val="en-US" w:eastAsia="en-US" w:bidi="ar-SA"/>
    </w:rPr>
  </w:style>
  <w:style w:type="paragraph" w:customStyle="1" w:styleId="SectionXHeader3">
    <w:name w:val="Section X Header 3"/>
    <w:basedOn w:val="Balk1"/>
    <w:autoRedefine/>
    <w:rsid w:val="00A82EC2"/>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A82EC2"/>
    <w:pPr>
      <w:spacing w:before="3120" w:after="240" w:line="240" w:lineRule="auto"/>
      <w:jc w:val="center"/>
    </w:pPr>
    <w:rPr>
      <w:rFonts w:ascii="Times New Roman" w:eastAsia="Times New Roman" w:hAnsi="Times New Roman" w:cs="Times New Roman"/>
      <w:b/>
      <w:sz w:val="48"/>
      <w:szCs w:val="20"/>
      <w:lang w:val="en-US"/>
    </w:rPr>
  </w:style>
  <w:style w:type="paragraph" w:customStyle="1" w:styleId="plane">
    <w:name w:val="plane"/>
    <w:basedOn w:val="Normal"/>
    <w:rsid w:val="00A82EC2"/>
    <w:pPr>
      <w:suppressAutoHyphens/>
      <w:spacing w:after="0" w:line="240" w:lineRule="auto"/>
      <w:jc w:val="both"/>
    </w:pPr>
    <w:rPr>
      <w:rFonts w:ascii="Tms Rmn" w:eastAsia="Times New Roman" w:hAnsi="Tms Rmn" w:cs="Times New Roman"/>
      <w:sz w:val="24"/>
      <w:szCs w:val="20"/>
      <w:lang w:val="en-US"/>
    </w:rPr>
  </w:style>
  <w:style w:type="paragraph" w:customStyle="1" w:styleId="S8Header1">
    <w:name w:val="S8 Header 1"/>
    <w:basedOn w:val="Normal"/>
    <w:next w:val="Normal"/>
    <w:rsid w:val="00A82EC2"/>
    <w:pPr>
      <w:spacing w:before="120" w:after="200" w:line="240" w:lineRule="auto"/>
      <w:jc w:val="both"/>
    </w:pPr>
    <w:rPr>
      <w:rFonts w:ascii="Times New Roman" w:eastAsia="Times New Roman" w:hAnsi="Times New Roman" w:cs="Times New Roman"/>
      <w:b/>
      <w:sz w:val="24"/>
      <w:szCs w:val="20"/>
      <w:lang w:val="en-US"/>
    </w:rPr>
  </w:style>
  <w:style w:type="paragraph" w:customStyle="1" w:styleId="S1-Header1">
    <w:name w:val="S1-Header1"/>
    <w:basedOn w:val="Normal"/>
    <w:rsid w:val="00A82EC2"/>
    <w:pPr>
      <w:numPr>
        <w:numId w:val="19"/>
      </w:numPr>
      <w:spacing w:before="240" w:after="240" w:line="240" w:lineRule="auto"/>
      <w:jc w:val="center"/>
    </w:pPr>
    <w:rPr>
      <w:rFonts w:ascii="Times New Roman" w:eastAsia="Times New Roman" w:hAnsi="Times New Roman" w:cs="Times New Roman"/>
      <w:b/>
      <w:sz w:val="28"/>
      <w:szCs w:val="24"/>
      <w:lang w:val="en-US"/>
    </w:rPr>
  </w:style>
  <w:style w:type="paragraph" w:customStyle="1" w:styleId="S1-Header2">
    <w:name w:val="S1-Header2"/>
    <w:basedOn w:val="Normal"/>
    <w:rsid w:val="00A82EC2"/>
    <w:pPr>
      <w:numPr>
        <w:numId w:val="18"/>
      </w:numPr>
      <w:spacing w:after="200" w:line="240" w:lineRule="auto"/>
    </w:pPr>
    <w:rPr>
      <w:rFonts w:ascii="Times New Roman" w:eastAsia="Times New Roman" w:hAnsi="Times New Roman" w:cs="Times New Roman"/>
      <w:b/>
      <w:sz w:val="24"/>
      <w:szCs w:val="24"/>
      <w:lang w:val="en-US"/>
    </w:rPr>
  </w:style>
  <w:style w:type="paragraph" w:customStyle="1" w:styleId="StyleHeader2-SubClausesItalic">
    <w:name w:val="Style Header 2 - SubClauses + Italic"/>
    <w:basedOn w:val="Header2-SubClauses"/>
    <w:rsid w:val="00A82EC2"/>
    <w:pPr>
      <w:numPr>
        <w:ilvl w:val="0"/>
        <w:numId w:val="0"/>
      </w:numPr>
    </w:pPr>
    <w:rPr>
      <w:i/>
      <w:iCs/>
    </w:rPr>
  </w:style>
  <w:style w:type="character" w:customStyle="1" w:styleId="StyleHeader2-SubClausesItalicChar">
    <w:name w:val="Style Header 2 - SubClauses + Italic Char"/>
    <w:rsid w:val="00A82EC2"/>
    <w:rPr>
      <w:rFonts w:cs="Arial"/>
      <w:i/>
      <w:iCs/>
      <w:sz w:val="24"/>
      <w:szCs w:val="24"/>
      <w:lang w:val="en-US" w:eastAsia="en-US" w:bidi="ar-SA"/>
    </w:rPr>
  </w:style>
  <w:style w:type="paragraph" w:customStyle="1" w:styleId="StyleHeader2-SubClausesAfter6pt">
    <w:name w:val="Style Header 2 - SubClauses + After:  6 pt"/>
    <w:basedOn w:val="Header2-SubClauses"/>
    <w:rsid w:val="00A82EC2"/>
    <w:pPr>
      <w:numPr>
        <w:ilvl w:val="0"/>
        <w:numId w:val="0"/>
      </w:numPr>
    </w:pPr>
    <w:rPr>
      <w:rFonts w:cs="Times New Roman"/>
    </w:rPr>
  </w:style>
  <w:style w:type="paragraph" w:customStyle="1" w:styleId="StyleSubtitleLeft013Right02">
    <w:name w:val="Style Subtitle + Left:  0.13&quot; Right:  0.2&quot;"/>
    <w:basedOn w:val="Altyaz"/>
    <w:rsid w:val="00A82EC2"/>
    <w:pPr>
      <w:ind w:left="180" w:right="288"/>
    </w:pPr>
    <w:rPr>
      <w:bCs/>
    </w:rPr>
  </w:style>
  <w:style w:type="paragraph" w:customStyle="1" w:styleId="StyleArial20ptBoldCenteredBefore6ptAfter12pt">
    <w:name w:val="Style Arial 20 pt Bold Centered Before:  6 pt After:  12 pt"/>
    <w:basedOn w:val="Normal"/>
    <w:rsid w:val="00A82EC2"/>
    <w:pPr>
      <w:spacing w:before="120" w:after="240" w:line="240" w:lineRule="auto"/>
      <w:jc w:val="center"/>
    </w:pPr>
    <w:rPr>
      <w:rFonts w:ascii="Times New Roman" w:eastAsia="Times New Roman" w:hAnsi="Times New Roman" w:cs="Times New Roman"/>
      <w:b/>
      <w:bCs/>
      <w:sz w:val="36"/>
      <w:szCs w:val="20"/>
      <w:lang w:val="en-US"/>
    </w:rPr>
  </w:style>
  <w:style w:type="paragraph" w:customStyle="1" w:styleId="S3-Header1">
    <w:name w:val="S3-Header 1"/>
    <w:basedOn w:val="Normal"/>
    <w:rsid w:val="00A82EC2"/>
    <w:pPr>
      <w:spacing w:before="120" w:after="200" w:line="240" w:lineRule="auto"/>
      <w:ind w:left="1080" w:hanging="720"/>
      <w:jc w:val="both"/>
    </w:pPr>
    <w:rPr>
      <w:rFonts w:ascii="Times New Roman" w:eastAsia="Times New Roman" w:hAnsi="Times New Roman" w:cs="Times New Roman"/>
      <w:b/>
      <w:bCs/>
      <w:noProof/>
      <w:sz w:val="28"/>
      <w:szCs w:val="20"/>
      <w:lang w:val="en-US"/>
    </w:rPr>
  </w:style>
  <w:style w:type="paragraph" w:customStyle="1" w:styleId="S3-Heading2">
    <w:name w:val="S3-Heading 2"/>
    <w:basedOn w:val="Normal"/>
    <w:rsid w:val="00A82EC2"/>
    <w:pPr>
      <w:spacing w:after="200" w:line="240" w:lineRule="auto"/>
      <w:ind w:left="1080" w:right="288" w:hanging="720"/>
      <w:jc w:val="both"/>
    </w:pPr>
    <w:rPr>
      <w:rFonts w:ascii="Times New Roman" w:eastAsia="Times New Roman" w:hAnsi="Times New Roman" w:cs="Times New Roman"/>
      <w:b/>
      <w:bCs/>
      <w:sz w:val="24"/>
      <w:szCs w:val="24"/>
      <w:lang w:val="en-US"/>
    </w:rPr>
  </w:style>
  <w:style w:type="paragraph" w:styleId="T3">
    <w:name w:val="toc 3"/>
    <w:basedOn w:val="Normal"/>
    <w:next w:val="Normal"/>
    <w:autoRedefine/>
    <w:uiPriority w:val="39"/>
    <w:rsid w:val="00A82EC2"/>
    <w:pPr>
      <w:spacing w:after="0" w:line="240" w:lineRule="auto"/>
      <w:ind w:left="480"/>
    </w:pPr>
    <w:rPr>
      <w:rFonts w:ascii="Times New Roman" w:eastAsia="Times New Roman" w:hAnsi="Times New Roman" w:cs="Times New Roman"/>
      <w:sz w:val="24"/>
      <w:szCs w:val="24"/>
      <w:lang w:val="en-US"/>
    </w:rPr>
  </w:style>
  <w:style w:type="paragraph" w:styleId="T4">
    <w:name w:val="toc 4"/>
    <w:basedOn w:val="Normal"/>
    <w:next w:val="Normal"/>
    <w:autoRedefine/>
    <w:uiPriority w:val="39"/>
    <w:rsid w:val="00A82EC2"/>
    <w:pPr>
      <w:spacing w:after="0" w:line="240" w:lineRule="auto"/>
      <w:ind w:left="720"/>
    </w:pPr>
    <w:rPr>
      <w:rFonts w:ascii="Times New Roman" w:eastAsia="Times New Roman" w:hAnsi="Times New Roman" w:cs="Times New Roman"/>
      <w:sz w:val="24"/>
      <w:szCs w:val="24"/>
      <w:lang w:val="en-US"/>
    </w:rPr>
  </w:style>
  <w:style w:type="paragraph" w:styleId="T5">
    <w:name w:val="toc 5"/>
    <w:basedOn w:val="Normal"/>
    <w:next w:val="Normal"/>
    <w:autoRedefine/>
    <w:uiPriority w:val="39"/>
    <w:rsid w:val="00A82EC2"/>
    <w:pPr>
      <w:spacing w:after="0" w:line="240" w:lineRule="auto"/>
      <w:ind w:left="960"/>
    </w:pPr>
    <w:rPr>
      <w:rFonts w:ascii="Times New Roman" w:eastAsia="Times New Roman" w:hAnsi="Times New Roman" w:cs="Times New Roman"/>
      <w:sz w:val="24"/>
      <w:szCs w:val="24"/>
      <w:lang w:val="en-US"/>
    </w:rPr>
  </w:style>
  <w:style w:type="paragraph" w:styleId="T6">
    <w:name w:val="toc 6"/>
    <w:basedOn w:val="Normal"/>
    <w:next w:val="Normal"/>
    <w:autoRedefine/>
    <w:uiPriority w:val="39"/>
    <w:rsid w:val="00A82EC2"/>
    <w:pPr>
      <w:spacing w:after="0" w:line="240" w:lineRule="atLeast"/>
      <w:contextualSpacing/>
      <w:jc w:val="center"/>
    </w:pPr>
    <w:rPr>
      <w:rFonts w:ascii="Times New Roman" w:eastAsia="Times New Roman" w:hAnsi="Times New Roman" w:cs="Times New Roman"/>
      <w:b/>
      <w:sz w:val="24"/>
      <w:szCs w:val="24"/>
    </w:rPr>
  </w:style>
  <w:style w:type="paragraph" w:styleId="T7">
    <w:name w:val="toc 7"/>
    <w:basedOn w:val="Normal"/>
    <w:next w:val="Normal"/>
    <w:autoRedefine/>
    <w:uiPriority w:val="39"/>
    <w:rsid w:val="00A82EC2"/>
    <w:pPr>
      <w:spacing w:after="0" w:line="240" w:lineRule="auto"/>
      <w:ind w:left="1440"/>
    </w:pPr>
    <w:rPr>
      <w:rFonts w:ascii="Times New Roman" w:eastAsia="Times New Roman" w:hAnsi="Times New Roman" w:cs="Times New Roman"/>
      <w:sz w:val="24"/>
      <w:szCs w:val="24"/>
      <w:lang w:val="en-US"/>
    </w:rPr>
  </w:style>
  <w:style w:type="paragraph" w:styleId="T8">
    <w:name w:val="toc 8"/>
    <w:basedOn w:val="Normal"/>
    <w:next w:val="Normal"/>
    <w:link w:val="T8Char"/>
    <w:autoRedefine/>
    <w:uiPriority w:val="39"/>
    <w:rsid w:val="00A82EC2"/>
    <w:pPr>
      <w:spacing w:after="0" w:line="240" w:lineRule="auto"/>
      <w:ind w:left="1680"/>
    </w:pPr>
    <w:rPr>
      <w:rFonts w:ascii="Times New Roman" w:eastAsia="Times New Roman" w:hAnsi="Times New Roman" w:cs="Times New Roman"/>
      <w:sz w:val="24"/>
      <w:szCs w:val="24"/>
      <w:lang w:val="en-US"/>
    </w:rPr>
  </w:style>
  <w:style w:type="paragraph" w:styleId="T9">
    <w:name w:val="toc 9"/>
    <w:basedOn w:val="Normal"/>
    <w:next w:val="Normal"/>
    <w:autoRedefine/>
    <w:uiPriority w:val="39"/>
    <w:rsid w:val="00A82EC2"/>
    <w:pPr>
      <w:spacing w:after="0" w:line="240" w:lineRule="auto"/>
      <w:ind w:left="1920"/>
    </w:pPr>
    <w:rPr>
      <w:rFonts w:ascii="Times New Roman" w:eastAsia="Times New Roman" w:hAnsi="Times New Roman" w:cs="Times New Roman"/>
      <w:sz w:val="24"/>
      <w:szCs w:val="24"/>
      <w:lang w:val="en-US"/>
    </w:rPr>
  </w:style>
  <w:style w:type="paragraph" w:customStyle="1" w:styleId="S4Header">
    <w:name w:val="S4 Header"/>
    <w:basedOn w:val="Normal"/>
    <w:next w:val="Normal"/>
    <w:rsid w:val="00A82EC2"/>
    <w:pPr>
      <w:spacing w:before="120" w:after="240" w:line="240" w:lineRule="auto"/>
      <w:jc w:val="center"/>
    </w:pPr>
    <w:rPr>
      <w:rFonts w:ascii="Times New Roman" w:eastAsia="Times New Roman" w:hAnsi="Times New Roman" w:cs="Times New Roman"/>
      <w:b/>
      <w:sz w:val="32"/>
      <w:szCs w:val="20"/>
      <w:lang w:val="en-US"/>
    </w:rPr>
  </w:style>
  <w:style w:type="paragraph" w:customStyle="1" w:styleId="S4-header1">
    <w:name w:val="S4-header1"/>
    <w:basedOn w:val="Normal"/>
    <w:rsid w:val="00A82EC2"/>
    <w:pPr>
      <w:spacing w:before="120" w:after="240" w:line="240" w:lineRule="auto"/>
      <w:jc w:val="center"/>
    </w:pPr>
    <w:rPr>
      <w:rFonts w:ascii="Times New Roman" w:eastAsia="Times New Roman" w:hAnsi="Times New Roman" w:cs="Times New Roman"/>
      <w:b/>
      <w:sz w:val="36"/>
      <w:szCs w:val="20"/>
      <w:lang w:val="en-US"/>
    </w:rPr>
  </w:style>
  <w:style w:type="paragraph" w:customStyle="1" w:styleId="S4-Header10">
    <w:name w:val="S4-Header 1"/>
    <w:basedOn w:val="Normal"/>
    <w:next w:val="Normal"/>
    <w:rsid w:val="00A82EC2"/>
    <w:pPr>
      <w:spacing w:before="120" w:after="240" w:line="240" w:lineRule="auto"/>
      <w:jc w:val="center"/>
    </w:pPr>
    <w:rPr>
      <w:rFonts w:ascii="Times New Roman" w:eastAsia="Times New Roman" w:hAnsi="Times New Roman" w:cs="Arial"/>
      <w:b/>
      <w:sz w:val="36"/>
      <w:szCs w:val="24"/>
      <w:lang w:val="en-US"/>
    </w:rPr>
  </w:style>
  <w:style w:type="paragraph" w:customStyle="1" w:styleId="StyleSectionVHeaderLeft025Right02">
    <w:name w:val="Style Section V. Header + Left:  0.25&quot; Right:  0.2&quot;"/>
    <w:basedOn w:val="SectionVHeader"/>
    <w:rsid w:val="00A82EC2"/>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A82EC2"/>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ection4-Heading2">
    <w:name w:val="Section 4 - Heading 2"/>
    <w:basedOn w:val="Normal"/>
    <w:rsid w:val="00A82EC2"/>
    <w:pPr>
      <w:spacing w:after="200" w:line="240" w:lineRule="auto"/>
      <w:jc w:val="center"/>
    </w:pPr>
    <w:rPr>
      <w:rFonts w:ascii="Times New Roman" w:eastAsia="Times New Roman" w:hAnsi="Times New Roman" w:cs="Times New Roman"/>
      <w:b/>
      <w:sz w:val="32"/>
      <w:szCs w:val="24"/>
      <w:lang w:val="en-US"/>
    </w:rPr>
  </w:style>
  <w:style w:type="paragraph" w:customStyle="1" w:styleId="S6-Header1">
    <w:name w:val="S6-Header 1"/>
    <w:basedOn w:val="Normal"/>
    <w:next w:val="Normal"/>
    <w:rsid w:val="00A82EC2"/>
    <w:pPr>
      <w:spacing w:before="120" w:after="240" w:line="240" w:lineRule="auto"/>
      <w:jc w:val="center"/>
    </w:pPr>
    <w:rPr>
      <w:rFonts w:ascii="Times New Roman" w:eastAsia="Times New Roman" w:hAnsi="Times New Roman" w:cs="Arial"/>
      <w:b/>
      <w:sz w:val="32"/>
      <w:szCs w:val="24"/>
      <w:lang w:val="en-US"/>
    </w:rPr>
  </w:style>
  <w:style w:type="paragraph" w:customStyle="1" w:styleId="Part">
    <w:name w:val="Part"/>
    <w:basedOn w:val="Normal"/>
    <w:rsid w:val="00A82EC2"/>
    <w:pPr>
      <w:keepNext/>
      <w:spacing w:before="2280" w:after="0" w:line="240" w:lineRule="auto"/>
      <w:jc w:val="center"/>
    </w:pPr>
    <w:rPr>
      <w:rFonts w:ascii="Times New Roman" w:eastAsia="Times New Roman" w:hAnsi="Times New Roman" w:cs="Times New Roman"/>
      <w:b/>
      <w:sz w:val="52"/>
      <w:szCs w:val="24"/>
      <w:lang w:val="en-US"/>
    </w:rPr>
  </w:style>
  <w:style w:type="character" w:styleId="AklamaBavurusu">
    <w:name w:val="annotation reference"/>
    <w:uiPriority w:val="99"/>
    <w:rsid w:val="00A82EC2"/>
    <w:rPr>
      <w:sz w:val="16"/>
      <w:szCs w:val="16"/>
    </w:rPr>
  </w:style>
  <w:style w:type="paragraph" w:customStyle="1" w:styleId="StyleHead41Before6ptAfter6pt">
    <w:name w:val="Style Head 4.1 + Before:  6 pt After:  6 pt"/>
    <w:basedOn w:val="Section8-Section"/>
    <w:rsid w:val="00A82EC2"/>
    <w:rPr>
      <w:bCs/>
    </w:rPr>
  </w:style>
  <w:style w:type="paragraph" w:customStyle="1" w:styleId="Section10-Heading1">
    <w:name w:val="Section 10 - Heading 1"/>
    <w:basedOn w:val="Normal"/>
    <w:next w:val="Normal"/>
    <w:rsid w:val="00A82EC2"/>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S1-Header1TimesNewRoman14pt">
    <w:name w:val="Style S1-Header1 + Times New Roman 14 pt"/>
    <w:basedOn w:val="S1-Header1"/>
    <w:rsid w:val="00A82EC2"/>
    <w:pPr>
      <w:numPr>
        <w:numId w:val="0"/>
      </w:numPr>
    </w:pPr>
    <w:rPr>
      <w:bCs/>
    </w:rPr>
  </w:style>
  <w:style w:type="character" w:customStyle="1" w:styleId="BodyText2Char">
    <w:name w:val="Body Text 2 Char"/>
    <w:rsid w:val="00A82EC2"/>
    <w:rPr>
      <w:rFonts w:ascii="Arial" w:hAnsi="Arial"/>
      <w:b/>
      <w:sz w:val="24"/>
      <w:lang w:val="en-US" w:eastAsia="en-US" w:bidi="ar-SA"/>
    </w:rPr>
  </w:style>
  <w:style w:type="character" w:customStyle="1" w:styleId="S1-Header1CharChar">
    <w:name w:val="S1-Header1 Char Char"/>
    <w:rsid w:val="00A82EC2"/>
    <w:rPr>
      <w:rFonts w:ascii="Arial" w:hAnsi="Arial"/>
      <w:b/>
      <w:sz w:val="28"/>
      <w:szCs w:val="24"/>
      <w:lang w:val="en-US" w:eastAsia="en-US" w:bidi="ar-SA"/>
    </w:rPr>
  </w:style>
  <w:style w:type="character" w:customStyle="1" w:styleId="StyleS1-Header1TimesNewRoman14ptChar">
    <w:name w:val="Style S1-Header1 + Times New Roman 14 pt Char"/>
    <w:rsid w:val="00A82EC2"/>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A82EC2"/>
    <w:pPr>
      <w:numPr>
        <w:numId w:val="1"/>
      </w:numPr>
    </w:pPr>
  </w:style>
  <w:style w:type="character" w:customStyle="1" w:styleId="StyleStyleS1-Header1TimesNewRoman14ptChar">
    <w:name w:val="Style Style S1-Header1 + Times New Roman 14 pt + Char"/>
    <w:rsid w:val="00A82EC2"/>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A82EC2"/>
    <w:pPr>
      <w:numPr>
        <w:numId w:val="20"/>
      </w:numPr>
    </w:pPr>
  </w:style>
  <w:style w:type="character" w:customStyle="1" w:styleId="StyleStyleS1-Header1TimesNewRoman14pt1Char">
    <w:name w:val="Style Style S1-Header1 + Times New Roman 14 pt +1 Char"/>
    <w:rsid w:val="00A82EC2"/>
    <w:rPr>
      <w:rFonts w:ascii="Arial" w:hAnsi="Arial"/>
      <w:b/>
      <w:bCs/>
      <w:sz w:val="28"/>
      <w:szCs w:val="24"/>
      <w:lang w:val="en-US" w:eastAsia="en-US" w:bidi="ar-SA"/>
    </w:rPr>
  </w:style>
  <w:style w:type="paragraph" w:customStyle="1" w:styleId="StyleHeader1-ClausesAfter0pt">
    <w:name w:val="Style Header 1 - Clauses + After:  0 pt"/>
    <w:basedOn w:val="Normal"/>
    <w:rsid w:val="00A82EC2"/>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A82EC2"/>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A82EC2"/>
    <w:rPr>
      <w:rFonts w:ascii="Times New Roman" w:eastAsia="Times New Roman" w:hAnsi="Times New Roman" w:cs="Times New Roman"/>
      <w:b/>
      <w:bCs/>
      <w:sz w:val="24"/>
      <w:szCs w:val="20"/>
      <w:lang w:val="es-ES_tradnl"/>
    </w:rPr>
  </w:style>
  <w:style w:type="paragraph" w:styleId="KaynakaBal">
    <w:name w:val="toa heading"/>
    <w:basedOn w:val="Normal"/>
    <w:next w:val="Normal"/>
    <w:uiPriority w:val="99"/>
    <w:semiHidden/>
    <w:rsid w:val="00A82EC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Style11">
    <w:name w:val="Style 11"/>
    <w:basedOn w:val="Normal"/>
    <w:rsid w:val="00A82EC2"/>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ec3header">
    <w:name w:val="Sec3 header"/>
    <w:basedOn w:val="Style11"/>
    <w:rsid w:val="00A82EC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A82EC2"/>
    <w:pPr>
      <w:spacing w:after="0" w:line="240" w:lineRule="auto"/>
      <w:ind w:left="720"/>
      <w:contextualSpacing/>
      <w:jc w:val="both"/>
    </w:pPr>
    <w:rPr>
      <w:rFonts w:ascii="Times New Roman" w:eastAsia="Times New Roman" w:hAnsi="Times New Roman" w:cs="Times New Roman"/>
      <w:sz w:val="24"/>
      <w:szCs w:val="20"/>
      <w:lang w:val="en-US"/>
    </w:rPr>
  </w:style>
  <w:style w:type="character" w:customStyle="1" w:styleId="MediumGrid1-Accent2Char">
    <w:name w:val="Medium Grid 1 - Accent 2 Char"/>
    <w:link w:val="MediumGrid1-Accent21"/>
    <w:uiPriority w:val="34"/>
    <w:rsid w:val="00A82EC2"/>
    <w:rPr>
      <w:rFonts w:ascii="Times New Roman" w:eastAsia="Times New Roman" w:hAnsi="Times New Roman" w:cs="Times New Roman"/>
      <w:sz w:val="24"/>
      <w:szCs w:val="20"/>
      <w:lang w:val="en-US"/>
    </w:rPr>
  </w:style>
  <w:style w:type="paragraph" w:customStyle="1" w:styleId="Header1">
    <w:name w:val="Header1"/>
    <w:basedOn w:val="Normal"/>
    <w:rsid w:val="00A82EC2"/>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n-US"/>
    </w:rPr>
  </w:style>
  <w:style w:type="paragraph" w:customStyle="1" w:styleId="Default">
    <w:name w:val="Default"/>
    <w:rsid w:val="00A82EC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A82EC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19">
    <w:name w:val="Style 19"/>
    <w:basedOn w:val="Normal"/>
    <w:rsid w:val="00A82EC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 17"/>
    <w:basedOn w:val="Normal"/>
    <w:rsid w:val="00A82EC2"/>
    <w:pPr>
      <w:widowControl w:val="0"/>
      <w:autoSpaceDE w:val="0"/>
      <w:autoSpaceDN w:val="0"/>
      <w:spacing w:after="0" w:line="264" w:lineRule="exact"/>
      <w:ind w:left="576" w:hanging="360"/>
    </w:pPr>
    <w:rPr>
      <w:rFonts w:ascii="Times New Roman" w:eastAsia="Times New Roman" w:hAnsi="Times New Roman" w:cs="Times New Roman"/>
      <w:sz w:val="24"/>
      <w:szCs w:val="24"/>
      <w:lang w:val="en-US"/>
    </w:rPr>
  </w:style>
  <w:style w:type="paragraph" w:customStyle="1" w:styleId="Style20">
    <w:name w:val="Style 20"/>
    <w:basedOn w:val="Normal"/>
    <w:rsid w:val="00A82EC2"/>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StyleP3Header1-ClausesAfter12pt">
    <w:name w:val="Style P3 Header1-Clauses + After:  12 pt"/>
    <w:basedOn w:val="P3Header1-Clauses"/>
    <w:rsid w:val="00A82EC2"/>
    <w:pPr>
      <w:numPr>
        <w:ilvl w:val="0"/>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A82EC2"/>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A82EC2"/>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A82EC2"/>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A82EC2"/>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A82EC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SonNotMetni">
    <w:name w:val="endnote text"/>
    <w:basedOn w:val="Normal"/>
    <w:link w:val="SonNotMetniChar"/>
    <w:rsid w:val="00A82EC2"/>
    <w:pPr>
      <w:tabs>
        <w:tab w:val="left" w:pos="-720"/>
      </w:tabs>
      <w:suppressAutoHyphens/>
      <w:spacing w:after="0" w:line="240" w:lineRule="auto"/>
    </w:pPr>
    <w:rPr>
      <w:rFonts w:ascii="Times New Roman" w:eastAsia="Times New Roman" w:hAnsi="Times New Roman" w:cs="Times New Roman"/>
      <w:sz w:val="20"/>
      <w:szCs w:val="20"/>
      <w:lang w:val="en-US"/>
    </w:rPr>
  </w:style>
  <w:style w:type="character" w:customStyle="1" w:styleId="SonNotMetniChar">
    <w:name w:val="Son Not Metni Char"/>
    <w:basedOn w:val="VarsaylanParagrafYazTipi"/>
    <w:link w:val="SonNotMetni"/>
    <w:rsid w:val="00A82EC2"/>
    <w:rPr>
      <w:rFonts w:ascii="Times New Roman" w:eastAsia="Times New Roman" w:hAnsi="Times New Roman" w:cs="Times New Roman"/>
      <w:sz w:val="20"/>
      <w:szCs w:val="20"/>
      <w:lang w:val="en-US"/>
    </w:rPr>
  </w:style>
  <w:style w:type="paragraph" w:customStyle="1" w:styleId="SectionVHeading2">
    <w:name w:val="Section V. Heading 2"/>
    <w:basedOn w:val="SectionVHeader"/>
    <w:rsid w:val="00A82EC2"/>
    <w:pPr>
      <w:spacing w:before="120" w:after="200"/>
    </w:pPr>
    <w:rPr>
      <w:rFonts w:ascii="Times New Roman" w:hAnsi="Times New Roman"/>
      <w:sz w:val="28"/>
    </w:rPr>
  </w:style>
  <w:style w:type="paragraph" w:customStyle="1" w:styleId="Sec1-Clauses">
    <w:name w:val="Sec1-Clauses"/>
    <w:basedOn w:val="Normal"/>
    <w:rsid w:val="00A82EC2"/>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ColorfulList-Accent11">
    <w:name w:val="Colorful List - Accent 11"/>
    <w:basedOn w:val="Normal"/>
    <w:uiPriority w:val="34"/>
    <w:qFormat/>
    <w:rsid w:val="00A82EC2"/>
    <w:pPr>
      <w:spacing w:after="0" w:line="240" w:lineRule="auto"/>
      <w:ind w:left="720"/>
      <w:contextualSpacing/>
      <w:jc w:val="both"/>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A82EC2"/>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A82EC2"/>
    <w:pPr>
      <w:spacing w:after="0" w:line="240" w:lineRule="auto"/>
    </w:pPr>
    <w:rPr>
      <w:rFonts w:ascii="Times New Roman" w:eastAsia="Times New Roman" w:hAnsi="Times New Roman" w:cs="Times New Roman"/>
      <w:sz w:val="24"/>
      <w:szCs w:val="24"/>
      <w:lang w:val="en-US"/>
    </w:rPr>
  </w:style>
  <w:style w:type="paragraph" w:styleId="Dzeltme">
    <w:name w:val="Revision"/>
    <w:hidden/>
    <w:uiPriority w:val="99"/>
    <w:unhideWhenUsed/>
    <w:rsid w:val="00A82EC2"/>
    <w:pPr>
      <w:spacing w:after="0" w:line="240" w:lineRule="auto"/>
    </w:pPr>
    <w:rPr>
      <w:rFonts w:ascii="Times New Roman" w:eastAsia="Times New Roman" w:hAnsi="Times New Roman" w:cs="Times New Roman"/>
      <w:sz w:val="24"/>
      <w:szCs w:val="24"/>
      <w:lang w:val="en-US"/>
    </w:rPr>
  </w:style>
  <w:style w:type="paragraph" w:styleId="ListeParagraf">
    <w:name w:val="List Paragraph"/>
    <w:aliases w:val="Citation List,본문(내용),List Paragraph (numbered (a)),Table of contents numbered,Bullet Points,Listenabsatz1,Bullet List Paragraph,Level 1 Bullet,List Paragraph1,Llista Nivell1,Lista de nivel 1,Paragraphe de liste PBLH,Bullet list,PROVERE "/>
    <w:basedOn w:val="Normal"/>
    <w:link w:val="ListeParagrafChar"/>
    <w:uiPriority w:val="1"/>
    <w:qFormat/>
    <w:rsid w:val="00A82EC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eParagrafChar">
    <w:name w:val="Liste Paragraf Char"/>
    <w:aliases w:val="Citation List Char,본문(내용) Char,List Paragraph (numbered (a)) Char,Table of contents numbered Char,Bullet Points Char,Listenabsatz1 Char,Bullet List Paragraph Char,Level 1 Bullet Char,List Paragraph1 Char,Llista Nivell1 Char"/>
    <w:link w:val="ListeParagraf"/>
    <w:uiPriority w:val="1"/>
    <w:qFormat/>
    <w:rsid w:val="00A82EC2"/>
    <w:rPr>
      <w:rFonts w:ascii="Times New Roman" w:eastAsia="Times New Roman" w:hAnsi="Times New Roman" w:cs="Times New Roman"/>
      <w:sz w:val="24"/>
      <w:szCs w:val="24"/>
      <w:lang w:val="en-US"/>
    </w:rPr>
  </w:style>
  <w:style w:type="paragraph" w:customStyle="1" w:styleId="xmsonormal">
    <w:name w:val="x_msonormal"/>
    <w:basedOn w:val="Normal"/>
    <w:rsid w:val="00A82E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A82EC2"/>
  </w:style>
  <w:style w:type="paragraph" w:customStyle="1" w:styleId="SubEvaCriteria">
    <w:name w:val="Sub Eva Criteria"/>
    <w:basedOn w:val="Normal"/>
    <w:autoRedefine/>
    <w:qFormat/>
    <w:rsid w:val="00A82EC2"/>
    <w:pPr>
      <w:numPr>
        <w:ilvl w:val="1"/>
        <w:numId w:val="25"/>
      </w:numPr>
      <w:tabs>
        <w:tab w:val="left" w:pos="1440"/>
        <w:tab w:val="left" w:pos="1710"/>
      </w:tabs>
      <w:spacing w:before="60" w:after="60" w:line="240" w:lineRule="auto"/>
    </w:pPr>
    <w:rPr>
      <w:rFonts w:ascii="Times New Roman" w:eastAsia="Times New Roman" w:hAnsi="Times New Roman" w:cs="Times New Roman"/>
      <w:b/>
      <w:bCs/>
      <w:color w:val="000000"/>
      <w:sz w:val="24"/>
      <w:szCs w:val="24"/>
      <w:lang w:val="en-US"/>
    </w:rPr>
  </w:style>
  <w:style w:type="paragraph" w:customStyle="1" w:styleId="HeaderEvaCriteria">
    <w:name w:val="Header Eva Criteria"/>
    <w:basedOn w:val="Section1Heading1"/>
    <w:next w:val="Normal"/>
    <w:link w:val="HeaderEvaCriteriaChar"/>
    <w:qFormat/>
    <w:rsid w:val="00A82EC2"/>
    <w:pPr>
      <w:numPr>
        <w:numId w:val="26"/>
      </w:numPr>
    </w:pPr>
    <w:rPr>
      <w:rFonts w:ascii="Times New Roman Bold" w:hAnsi="Times New Roman Bold"/>
      <w:b w:val="0"/>
      <w:sz w:val="32"/>
    </w:rPr>
  </w:style>
  <w:style w:type="character" w:customStyle="1" w:styleId="HeaderEvaCriteriaChar">
    <w:name w:val="Header Eva Criteria Char"/>
    <w:link w:val="HeaderEvaCriteria"/>
    <w:rsid w:val="00A82EC2"/>
    <w:rPr>
      <w:rFonts w:ascii="Times New Roman Bold" w:eastAsia="Times New Roman" w:hAnsi="Times New Roman Bold" w:cs="Times New Roman"/>
      <w:bCs/>
      <w:sz w:val="32"/>
      <w:szCs w:val="24"/>
      <w:lang w:val="en-US"/>
    </w:rPr>
  </w:style>
  <w:style w:type="paragraph" w:customStyle="1" w:styleId="SubheaderEvaCri">
    <w:name w:val="Subheader Eva Cri"/>
    <w:basedOn w:val="ListeParagraf"/>
    <w:link w:val="SubheaderEvaCriChar"/>
    <w:qFormat/>
    <w:rsid w:val="00A82EC2"/>
    <w:pPr>
      <w:numPr>
        <w:numId w:val="27"/>
      </w:numPr>
    </w:pPr>
    <w:rPr>
      <w:rFonts w:ascii="Times New Roman Bold" w:hAnsi="Times New Roman Bold"/>
      <w:b/>
      <w:sz w:val="28"/>
    </w:rPr>
  </w:style>
  <w:style w:type="character" w:customStyle="1" w:styleId="SubheaderEvaCriChar">
    <w:name w:val="Subheader Eva Cri Char"/>
    <w:link w:val="SubheaderEvaCri"/>
    <w:rsid w:val="00A82EC2"/>
    <w:rPr>
      <w:rFonts w:ascii="Times New Roman Bold" w:eastAsia="Times New Roman" w:hAnsi="Times New Roman Bold" w:cs="Times New Roman"/>
      <w:b/>
      <w:sz w:val="28"/>
      <w:szCs w:val="24"/>
      <w:lang w:val="en-US"/>
    </w:rPr>
  </w:style>
  <w:style w:type="paragraph" w:customStyle="1" w:styleId="SecondSubheaderQualifications">
    <w:name w:val="Second Subheader Qualifications"/>
    <w:basedOn w:val="Normal"/>
    <w:link w:val="SecondSubheaderQualificationsChar"/>
    <w:qFormat/>
    <w:rsid w:val="00A82EC2"/>
    <w:pPr>
      <w:spacing w:after="0" w:line="240" w:lineRule="auto"/>
    </w:pPr>
    <w:rPr>
      <w:rFonts w:ascii="Times New Roman Bold" w:eastAsia="Times New Roman" w:hAnsi="Times New Roman Bold" w:cs="Times New Roman"/>
      <w:b/>
      <w:sz w:val="24"/>
      <w:szCs w:val="24"/>
      <w:lang w:val="en-US"/>
    </w:rPr>
  </w:style>
  <w:style w:type="character" w:customStyle="1" w:styleId="SecondSubheaderQualificationsChar">
    <w:name w:val="Second Subheader Qualifications Char"/>
    <w:link w:val="SecondSubheaderQualifications"/>
    <w:rsid w:val="00A82EC2"/>
    <w:rPr>
      <w:rFonts w:ascii="Times New Roman Bold" w:eastAsia="Times New Roman" w:hAnsi="Times New Roman Bold" w:cs="Times New Roman"/>
      <w:b/>
      <w:sz w:val="24"/>
      <w:szCs w:val="24"/>
      <w:lang w:val="en-US"/>
    </w:rPr>
  </w:style>
  <w:style w:type="paragraph" w:customStyle="1" w:styleId="SubheaderTechnicalPartofEvaluation">
    <w:name w:val="Subheader Technical Part of Evaluation"/>
    <w:basedOn w:val="Normal"/>
    <w:link w:val="SubheaderTechnicalPartofEvaluationChar"/>
    <w:autoRedefine/>
    <w:qFormat/>
    <w:rsid w:val="00A82EC2"/>
    <w:pPr>
      <w:tabs>
        <w:tab w:val="left" w:pos="2302"/>
      </w:tabs>
      <w:spacing w:after="0" w:line="240" w:lineRule="auto"/>
      <w:jc w:val="both"/>
    </w:pPr>
    <w:rPr>
      <w:rFonts w:ascii="Times New Roman Bold" w:eastAsia="Times New Roman" w:hAnsi="Times New Roman Bold" w:cs="Times New Roman"/>
      <w:b/>
      <w:noProof/>
      <w:sz w:val="28"/>
      <w:szCs w:val="24"/>
    </w:rPr>
  </w:style>
  <w:style w:type="character" w:customStyle="1" w:styleId="SubheaderTechnicalPartofEvaluationChar">
    <w:name w:val="Subheader Technical Part of Evaluation Char"/>
    <w:link w:val="SubheaderTechnicalPartofEvaluation"/>
    <w:rsid w:val="00A82EC2"/>
    <w:rPr>
      <w:rFonts w:ascii="Times New Roman Bold" w:eastAsia="Times New Roman" w:hAnsi="Times New Roman Bold" w:cs="Times New Roman"/>
      <w:b/>
      <w:noProof/>
      <w:sz w:val="28"/>
      <w:szCs w:val="24"/>
    </w:rPr>
  </w:style>
  <w:style w:type="paragraph" w:customStyle="1" w:styleId="StyleHeader1-ClausesAfter10pt">
    <w:name w:val="Style Header 1 - Clauses + After:  10 pt"/>
    <w:basedOn w:val="Header1-Clauses"/>
    <w:autoRedefine/>
    <w:rsid w:val="00A82EC2"/>
    <w:pPr>
      <w:numPr>
        <w:numId w:val="0"/>
      </w:numPr>
      <w:spacing w:before="0" w:line="240" w:lineRule="atLeast"/>
      <w:contextualSpacing/>
      <w:jc w:val="center"/>
    </w:pPr>
    <w:rPr>
      <w:rFonts w:ascii="Times New Roman" w:hAnsi="Times New Roman"/>
      <w:bCs/>
      <w:sz w:val="24"/>
      <w:szCs w:val="24"/>
    </w:rPr>
  </w:style>
  <w:style w:type="paragraph" w:customStyle="1" w:styleId="Section1-Clauses">
    <w:name w:val="Section 1-Clauses"/>
    <w:basedOn w:val="Sec1-Clauses"/>
    <w:rsid w:val="00A82EC2"/>
    <w:pPr>
      <w:spacing w:before="0" w:after="200"/>
    </w:pPr>
    <w:rPr>
      <w:bCs/>
    </w:rPr>
  </w:style>
  <w:style w:type="paragraph" w:customStyle="1" w:styleId="Section1Heading1">
    <w:name w:val="Section 1 Heading 1"/>
    <w:basedOn w:val="StyleStyleS1-Header1TimesNewRoman14pt1"/>
    <w:qFormat/>
    <w:rsid w:val="00A82EC2"/>
  </w:style>
  <w:style w:type="paragraph" w:customStyle="1" w:styleId="Section3Heading1">
    <w:name w:val="Section 3 Heading 1"/>
    <w:basedOn w:val="HeaderEvaCriteria"/>
    <w:next w:val="Normal"/>
    <w:qFormat/>
    <w:rsid w:val="00A82EC2"/>
    <w:pPr>
      <w:spacing w:before="0" w:after="200"/>
      <w:jc w:val="left"/>
    </w:pPr>
    <w:rPr>
      <w:b/>
      <w:bCs w:val="0"/>
    </w:rPr>
  </w:style>
  <w:style w:type="paragraph" w:customStyle="1" w:styleId="Section4Heading1">
    <w:name w:val="Section 4. Heading 1"/>
    <w:basedOn w:val="SectionVHeader"/>
    <w:rsid w:val="00A82EC2"/>
    <w:pPr>
      <w:spacing w:after="200"/>
    </w:pPr>
    <w:rPr>
      <w:rFonts w:ascii="Times New Roman" w:hAnsi="Times New Roman"/>
      <w:bCs/>
    </w:rPr>
  </w:style>
  <w:style w:type="paragraph" w:customStyle="1" w:styleId="S1-subpara">
    <w:name w:val="S1-sub para"/>
    <w:basedOn w:val="Normal"/>
    <w:link w:val="S1-subparaChar"/>
    <w:rsid w:val="00A82EC2"/>
    <w:pPr>
      <w:numPr>
        <w:ilvl w:val="1"/>
        <w:numId w:val="29"/>
      </w:numPr>
      <w:spacing w:after="200" w:line="240" w:lineRule="auto"/>
      <w:ind w:right="-14"/>
      <w:jc w:val="both"/>
    </w:pPr>
    <w:rPr>
      <w:rFonts w:ascii="Times New Roman" w:eastAsia="Times New Roman" w:hAnsi="Times New Roman" w:cs="Times New Roman"/>
      <w:sz w:val="24"/>
      <w:szCs w:val="20"/>
      <w:lang w:val="en-US"/>
    </w:rPr>
  </w:style>
  <w:style w:type="character" w:customStyle="1" w:styleId="S1-subparaChar">
    <w:name w:val="S1-sub para Char"/>
    <w:link w:val="S1-subpara"/>
    <w:rsid w:val="00A82EC2"/>
    <w:rPr>
      <w:rFonts w:ascii="Times New Roman" w:eastAsia="Times New Roman" w:hAnsi="Times New Roman" w:cs="Times New Roman"/>
      <w:sz w:val="24"/>
      <w:szCs w:val="20"/>
      <w:lang w:val="en-US"/>
    </w:rPr>
  </w:style>
  <w:style w:type="paragraph" w:customStyle="1" w:styleId="Sec1-ClausesAfter10pt1">
    <w:name w:val="Sec1-Clauses + After:  10 pt1"/>
    <w:basedOn w:val="Sec1-Clauses"/>
    <w:rsid w:val="00A82EC2"/>
    <w:pPr>
      <w:numPr>
        <w:numId w:val="39"/>
      </w:numPr>
      <w:spacing w:before="0" w:after="200"/>
    </w:pPr>
    <w:rPr>
      <w:bCs/>
    </w:rPr>
  </w:style>
  <w:style w:type="paragraph" w:customStyle="1" w:styleId="SPDForm2">
    <w:name w:val="SPD  Form 2"/>
    <w:basedOn w:val="Normal"/>
    <w:qFormat/>
    <w:rsid w:val="00A82EC2"/>
    <w:pPr>
      <w:spacing w:before="120" w:after="240" w:line="240" w:lineRule="auto"/>
      <w:jc w:val="center"/>
    </w:pPr>
    <w:rPr>
      <w:rFonts w:ascii="Times New Roman" w:eastAsia="Times New Roman" w:hAnsi="Times New Roman" w:cs="Times New Roman"/>
      <w:b/>
      <w:sz w:val="36"/>
      <w:szCs w:val="20"/>
      <w:lang w:val="en-US"/>
    </w:rPr>
  </w:style>
  <w:style w:type="paragraph" w:customStyle="1" w:styleId="StyleHeading4Sub-ClauseSub-paragraphClauseSubSubNoNameAft">
    <w:name w:val="Style Heading 4Sub-Clause Sub-paragraphClauseSubSub_No&amp;Name + Aft..."/>
    <w:basedOn w:val="Balk4"/>
    <w:rsid w:val="00A82EC2"/>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A82EC2"/>
    <w:pPr>
      <w:widowControl w:val="0"/>
      <w:autoSpaceDE w:val="0"/>
      <w:autoSpaceDN w:val="0"/>
      <w:spacing w:after="0" w:line="480" w:lineRule="exact"/>
      <w:jc w:val="center"/>
    </w:pPr>
    <w:rPr>
      <w:rFonts w:ascii="Times New Roman" w:eastAsia="Times New Roman" w:hAnsi="Times New Roman" w:cs="Times New Roman"/>
      <w:sz w:val="24"/>
      <w:szCs w:val="24"/>
      <w:lang w:val="en-US"/>
    </w:rPr>
  </w:style>
  <w:style w:type="paragraph" w:customStyle="1" w:styleId="Bulletnumbered">
    <w:name w:val="Bullet numbered"/>
    <w:basedOn w:val="ListeParagraf"/>
    <w:autoRedefine/>
    <w:qFormat/>
    <w:rsid w:val="00A82EC2"/>
    <w:pPr>
      <w:numPr>
        <w:numId w:val="40"/>
      </w:numPr>
      <w:spacing w:after="120" w:line="259" w:lineRule="auto"/>
      <w:ind w:left="360"/>
      <w:contextualSpacing w:val="0"/>
    </w:pPr>
    <w:rPr>
      <w:rFonts w:ascii="Calibri" w:eastAsia="Calibri" w:hAnsi="Calibri" w:cs="Arial"/>
      <w:szCs w:val="22"/>
    </w:rPr>
  </w:style>
  <w:style w:type="paragraph" w:customStyle="1" w:styleId="Bulletroman">
    <w:name w:val="Bullet roman"/>
    <w:basedOn w:val="ListeParagraf"/>
    <w:autoRedefine/>
    <w:qFormat/>
    <w:rsid w:val="00A82EC2"/>
    <w:pPr>
      <w:numPr>
        <w:numId w:val="41"/>
      </w:numPr>
      <w:spacing w:after="120" w:line="259" w:lineRule="auto"/>
      <w:contextualSpacing w:val="0"/>
    </w:pPr>
    <w:rPr>
      <w:rFonts w:ascii="Calibri" w:eastAsia="Calibri" w:hAnsi="Calibri" w:cs="Arial"/>
      <w:szCs w:val="22"/>
    </w:rPr>
  </w:style>
  <w:style w:type="paragraph" w:customStyle="1" w:styleId="Bulletabc">
    <w:name w:val="Bullet abc"/>
    <w:basedOn w:val="ListeParagraf"/>
    <w:autoRedefine/>
    <w:qFormat/>
    <w:rsid w:val="00A82EC2"/>
    <w:pPr>
      <w:numPr>
        <w:numId w:val="51"/>
      </w:numPr>
      <w:spacing w:after="120" w:line="259" w:lineRule="auto"/>
      <w:contextualSpacing w:val="0"/>
    </w:pPr>
    <w:rPr>
      <w:rFonts w:ascii="Calibri" w:eastAsia="Calibri" w:hAnsi="Calibri" w:cs="Arial"/>
      <w:szCs w:val="22"/>
    </w:rPr>
  </w:style>
  <w:style w:type="paragraph" w:customStyle="1" w:styleId="Bulletdash4thlevel">
    <w:name w:val="Bullet dash 4th level"/>
    <w:basedOn w:val="ListeParagraf"/>
    <w:qFormat/>
    <w:rsid w:val="00A82EC2"/>
    <w:pPr>
      <w:numPr>
        <w:numId w:val="42"/>
      </w:numPr>
      <w:tabs>
        <w:tab w:val="left" w:pos="720"/>
      </w:tabs>
      <w:spacing w:line="259" w:lineRule="auto"/>
      <w:ind w:left="1440"/>
    </w:pPr>
    <w:rPr>
      <w:rFonts w:ascii="Calibri" w:eastAsia="Calibri" w:hAnsi="Calibri" w:cs="Arial"/>
      <w:szCs w:val="22"/>
    </w:rPr>
  </w:style>
  <w:style w:type="paragraph" w:customStyle="1" w:styleId="ClauseSubPara">
    <w:name w:val="ClauseSub_Para"/>
    <w:link w:val="ClauseSubParaChar"/>
    <w:rsid w:val="00A82EC2"/>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A82EC2"/>
    <w:rPr>
      <w:rFonts w:ascii="Times New Roman" w:eastAsia="Times New Roman" w:hAnsi="Times New Roman" w:cs="Times New Roman"/>
      <w:lang w:val="en-GB"/>
    </w:rPr>
  </w:style>
  <w:style w:type="paragraph" w:customStyle="1" w:styleId="ITBh2">
    <w:name w:val="ITB h2"/>
    <w:basedOn w:val="Section1-Clauses"/>
    <w:qFormat/>
    <w:rsid w:val="00A82EC2"/>
    <w:pPr>
      <w:tabs>
        <w:tab w:val="clear" w:pos="360"/>
        <w:tab w:val="num" w:pos="432"/>
      </w:tabs>
      <w:ind w:left="432" w:hanging="432"/>
    </w:pPr>
  </w:style>
  <w:style w:type="table" w:styleId="TabloKlavuzu">
    <w:name w:val="Table Grid"/>
    <w:basedOn w:val="NormalTablo"/>
    <w:uiPriority w:val="39"/>
    <w:rsid w:val="00A82EC2"/>
    <w:pPr>
      <w:spacing w:after="0" w:line="240" w:lineRule="auto"/>
      <w:jc w:val="both"/>
    </w:pPr>
    <w:rPr>
      <w:rFonts w:ascii="Times New Roman" w:eastAsia="Times New Roman" w:hAnsi="Times New Roman" w:cs="Times New Roman"/>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Balk2"/>
    <w:next w:val="Normal"/>
    <w:rsid w:val="00A82EC2"/>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A82EC2"/>
    <w:pPr>
      <w:spacing w:before="120" w:after="240" w:line="240" w:lineRule="auto"/>
      <w:jc w:val="center"/>
    </w:pPr>
    <w:rPr>
      <w:rFonts w:ascii="Times New Roman" w:eastAsia="Times New Roman" w:hAnsi="Times New Roman" w:cs="Times New Roman"/>
      <w:b/>
      <w:noProof/>
      <w:sz w:val="36"/>
      <w:szCs w:val="24"/>
      <w:lang w:val="en-US"/>
    </w:rPr>
  </w:style>
  <w:style w:type="paragraph" w:customStyle="1" w:styleId="SectionIXHeader">
    <w:name w:val="Section IX Header"/>
    <w:basedOn w:val="SectionVHeader"/>
    <w:rsid w:val="00A82EC2"/>
    <w:rPr>
      <w:rFonts w:ascii="Times New Roman" w:hAnsi="Times New Roman"/>
      <w:noProof/>
      <w:szCs w:val="24"/>
      <w:lang w:val="en-US"/>
    </w:rPr>
  </w:style>
  <w:style w:type="paragraph" w:customStyle="1" w:styleId="S4-Header2">
    <w:name w:val="S4-Header 2"/>
    <w:basedOn w:val="Normal"/>
    <w:rsid w:val="00A82EC2"/>
    <w:pPr>
      <w:spacing w:before="120" w:after="240" w:line="240" w:lineRule="auto"/>
      <w:jc w:val="center"/>
    </w:pPr>
    <w:rPr>
      <w:rFonts w:ascii="Times New Roman" w:eastAsia="Times New Roman" w:hAnsi="Times New Roman" w:cs="Times New Roman"/>
      <w:b/>
      <w:bCs/>
      <w:snapToGrid w:val="0"/>
      <w:sz w:val="32"/>
      <w:szCs w:val="32"/>
      <w:lang w:eastAsia="tr-TR"/>
    </w:rPr>
  </w:style>
  <w:style w:type="paragraph" w:customStyle="1" w:styleId="ibb2">
    <w:name w:val="ibb2"/>
    <w:basedOn w:val="Normal"/>
    <w:rsid w:val="00A82EC2"/>
    <w:pPr>
      <w:spacing w:after="120" w:line="240" w:lineRule="auto"/>
      <w:ind w:firstLine="567"/>
      <w:jc w:val="both"/>
    </w:pPr>
    <w:rPr>
      <w:rFonts w:ascii="Times New Roman" w:eastAsia="SimSun" w:hAnsi="Times New Roman" w:cs="Times New Roman"/>
      <w:sz w:val="24"/>
      <w:szCs w:val="24"/>
      <w:lang w:eastAsia="zh-CN"/>
    </w:rPr>
  </w:style>
  <w:style w:type="character" w:customStyle="1" w:styleId="ts-alignment-element">
    <w:name w:val="ts-alignment-element"/>
    <w:basedOn w:val="VarsaylanParagrafYazTipi"/>
    <w:rsid w:val="00A82EC2"/>
  </w:style>
  <w:style w:type="character" w:customStyle="1" w:styleId="ts-alignment-element-highlighted">
    <w:name w:val="ts-alignment-element-highlighted"/>
    <w:basedOn w:val="VarsaylanParagrafYazTipi"/>
    <w:rsid w:val="00A82EC2"/>
  </w:style>
  <w:style w:type="character" w:customStyle="1" w:styleId="UnresolvedMention1">
    <w:name w:val="Unresolved Mention1"/>
    <w:uiPriority w:val="99"/>
    <w:semiHidden/>
    <w:unhideWhenUsed/>
    <w:rsid w:val="00A82EC2"/>
    <w:rPr>
      <w:color w:val="605E5C"/>
      <w:shd w:val="clear" w:color="auto" w:fill="E1DFDD"/>
    </w:rPr>
  </w:style>
  <w:style w:type="paragraph" w:styleId="TBal">
    <w:name w:val="TOC Heading"/>
    <w:basedOn w:val="Balk1"/>
    <w:next w:val="Normal"/>
    <w:uiPriority w:val="39"/>
    <w:unhideWhenUsed/>
    <w:qFormat/>
    <w:rsid w:val="00A82EC2"/>
    <w:pPr>
      <w:keepLines/>
      <w:tabs>
        <w:tab w:val="clear" w:pos="1422"/>
      </w:tabs>
      <w:spacing w:before="240" w:line="259" w:lineRule="auto"/>
      <w:ind w:left="0"/>
      <w:outlineLvl w:val="9"/>
    </w:pPr>
    <w:rPr>
      <w:rFonts w:ascii="Calibri Light" w:hAnsi="Calibri Light" w:cs="Times New Roman"/>
      <w:b w:val="0"/>
      <w:color w:val="2E74B5"/>
      <w:sz w:val="32"/>
      <w:szCs w:val="32"/>
    </w:rPr>
  </w:style>
  <w:style w:type="character" w:customStyle="1" w:styleId="UnresolvedMention2">
    <w:name w:val="Unresolved Mention2"/>
    <w:uiPriority w:val="99"/>
    <w:semiHidden/>
    <w:unhideWhenUsed/>
    <w:rsid w:val="00A82EC2"/>
    <w:rPr>
      <w:color w:val="605E5C"/>
      <w:shd w:val="clear" w:color="auto" w:fill="E1DFDD"/>
    </w:rPr>
  </w:style>
  <w:style w:type="character" w:styleId="YerTutucuMetni">
    <w:name w:val="Placeholder Text"/>
    <w:uiPriority w:val="99"/>
    <w:unhideWhenUsed/>
    <w:rsid w:val="00A82EC2"/>
    <w:rPr>
      <w:color w:val="808080"/>
    </w:rPr>
  </w:style>
  <w:style w:type="character" w:customStyle="1" w:styleId="richtext">
    <w:name w:val="richtext"/>
    <w:basedOn w:val="VarsaylanParagrafYazTipi"/>
    <w:rsid w:val="00A82EC2"/>
  </w:style>
  <w:style w:type="paragraph" w:customStyle="1" w:styleId="Balk-1">
    <w:name w:val="Başlık-1"/>
    <w:basedOn w:val="T8"/>
    <w:link w:val="Balk-1Char"/>
    <w:qFormat/>
    <w:rsid w:val="00A82EC2"/>
    <w:rPr>
      <w:b/>
      <w:sz w:val="36"/>
      <w:szCs w:val="36"/>
      <w:lang w:val="tr-TR"/>
    </w:rPr>
  </w:style>
  <w:style w:type="character" w:customStyle="1" w:styleId="T8Char">
    <w:name w:val="İÇT 8 Char"/>
    <w:link w:val="T8"/>
    <w:uiPriority w:val="39"/>
    <w:rsid w:val="00A82EC2"/>
    <w:rPr>
      <w:rFonts w:ascii="Times New Roman" w:eastAsia="Times New Roman" w:hAnsi="Times New Roman" w:cs="Times New Roman"/>
      <w:sz w:val="24"/>
      <w:szCs w:val="24"/>
      <w:lang w:val="en-US"/>
    </w:rPr>
  </w:style>
  <w:style w:type="character" w:customStyle="1" w:styleId="Balk-1Char">
    <w:name w:val="Başlık-1 Char"/>
    <w:link w:val="Balk-1"/>
    <w:rsid w:val="00A82EC2"/>
    <w:rPr>
      <w:rFonts w:ascii="Times New Roman" w:eastAsia="Times New Roman" w:hAnsi="Times New Roman" w:cs="Times New Roman"/>
      <w:b/>
      <w:sz w:val="36"/>
      <w:szCs w:val="36"/>
    </w:rPr>
  </w:style>
  <w:style w:type="paragraph" w:styleId="AralkYok">
    <w:name w:val="No Spacing"/>
    <w:basedOn w:val="Normal"/>
    <w:uiPriority w:val="1"/>
    <w:qFormat/>
    <w:rsid w:val="00A82EC2"/>
    <w:pPr>
      <w:spacing w:after="0" w:line="240" w:lineRule="auto"/>
    </w:pPr>
    <w:rPr>
      <w:rFonts w:ascii="Times New Roman" w:eastAsia="Calibri" w:hAnsi="Times New Roman" w:cs="Times New Roman"/>
      <w:sz w:val="24"/>
      <w:szCs w:val="24"/>
    </w:rPr>
  </w:style>
  <w:style w:type="character" w:customStyle="1" w:styleId="zmlenmeyenBahsetme1">
    <w:name w:val="Çözümlenmeyen Bahsetme1"/>
    <w:uiPriority w:val="99"/>
    <w:semiHidden/>
    <w:unhideWhenUsed/>
    <w:rsid w:val="00A82EC2"/>
    <w:rPr>
      <w:color w:val="605E5C"/>
      <w:shd w:val="clear" w:color="auto" w:fill="E1DFDD"/>
    </w:rPr>
  </w:style>
  <w:style w:type="table" w:customStyle="1" w:styleId="KlavuzTablo1Ak1">
    <w:name w:val="Kılavuz Tablo 1 Açık1"/>
    <w:basedOn w:val="NormalTablo"/>
    <w:uiPriority w:val="46"/>
    <w:rsid w:val="00A82EC2"/>
    <w:pPr>
      <w:spacing w:after="0" w:line="240" w:lineRule="auto"/>
      <w:jc w:val="both"/>
    </w:pPr>
    <w:rPr>
      <w:rFonts w:ascii="Calibri" w:eastAsia="Calibri" w:hAnsi="Calibri" w:cs="Arial"/>
      <w:lang w:eastAsia="tr-T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alk10">
    <w:name w:val="Başlık #1_"/>
    <w:link w:val="Balk11"/>
    <w:rsid w:val="00A82EC2"/>
    <w:rPr>
      <w:rFonts w:ascii="Arial" w:eastAsia="Arial" w:hAnsi="Arial" w:cs="Arial"/>
      <w:b/>
      <w:bCs/>
    </w:rPr>
  </w:style>
  <w:style w:type="character" w:customStyle="1" w:styleId="Gvdemetni0">
    <w:name w:val="Gövde metni_"/>
    <w:link w:val="Gvdemetni1"/>
    <w:rsid w:val="00A82EC2"/>
    <w:rPr>
      <w:rFonts w:ascii="Arial" w:eastAsia="Arial" w:hAnsi="Arial" w:cs="Arial"/>
    </w:rPr>
  </w:style>
  <w:style w:type="paragraph" w:customStyle="1" w:styleId="Balk11">
    <w:name w:val="Başlık #1"/>
    <w:basedOn w:val="Normal"/>
    <w:link w:val="Balk10"/>
    <w:rsid w:val="00A82EC2"/>
    <w:pPr>
      <w:widowControl w:val="0"/>
      <w:spacing w:after="240" w:line="240" w:lineRule="auto"/>
      <w:ind w:firstLine="190"/>
      <w:outlineLvl w:val="0"/>
    </w:pPr>
    <w:rPr>
      <w:rFonts w:ascii="Arial" w:eastAsia="Arial" w:hAnsi="Arial" w:cs="Arial"/>
      <w:b/>
      <w:bCs/>
    </w:rPr>
  </w:style>
  <w:style w:type="paragraph" w:customStyle="1" w:styleId="Gvdemetni1">
    <w:name w:val="Gövde metni"/>
    <w:basedOn w:val="Normal"/>
    <w:link w:val="Gvdemetni0"/>
    <w:rsid w:val="00A82EC2"/>
    <w:pPr>
      <w:widowControl w:val="0"/>
      <w:spacing w:after="240" w:line="240" w:lineRule="auto"/>
    </w:pPr>
    <w:rPr>
      <w:rFonts w:ascii="Arial" w:eastAsia="Arial" w:hAnsi="Arial" w:cs="Arial"/>
    </w:rPr>
  </w:style>
  <w:style w:type="table" w:customStyle="1" w:styleId="TableNormal1">
    <w:name w:val="Table Normal1"/>
    <w:rsid w:val="00A82E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A82EC2"/>
    <w:pPr>
      <w:pBdr>
        <w:top w:val="nil"/>
        <w:left w:val="nil"/>
        <w:bottom w:val="nil"/>
        <w:right w:val="nil"/>
        <w:between w:val="nil"/>
        <w:bar w:val="nil"/>
      </w:pBdr>
      <w:spacing w:after="0" w:line="240" w:lineRule="auto"/>
    </w:pPr>
    <w:rPr>
      <w:rFonts w:ascii="Tahoma" w:eastAsia="Tahoma" w:hAnsi="Tahoma" w:cs="Tahoma"/>
      <w:color w:val="000000"/>
      <w:sz w:val="20"/>
      <w:szCs w:val="20"/>
      <w:u w:color="000000"/>
      <w:bdr w:val="nil"/>
      <w:lang w:eastAsia="tr-TR"/>
    </w:rPr>
  </w:style>
  <w:style w:type="numbering" w:customStyle="1" w:styleId="eAktarlan1Stili">
    <w:name w:val="İçe Aktarılan 1 Stili"/>
    <w:rsid w:val="00A82EC2"/>
    <w:pPr>
      <w:numPr>
        <w:numId w:val="52"/>
      </w:numPr>
    </w:pPr>
  </w:style>
  <w:style w:type="numbering" w:customStyle="1" w:styleId="eAktarlan2Stili">
    <w:name w:val="İçe Aktarılan 2 Stili"/>
    <w:rsid w:val="00A82EC2"/>
    <w:pPr>
      <w:numPr>
        <w:numId w:val="53"/>
      </w:numPr>
    </w:pPr>
  </w:style>
  <w:style w:type="numbering" w:customStyle="1" w:styleId="eAktarlan1Stili1">
    <w:name w:val="İçe Aktarılan 1 Stili1"/>
    <w:rsid w:val="00A82EC2"/>
  </w:style>
  <w:style w:type="numbering" w:customStyle="1" w:styleId="eAktarlan2Stili1">
    <w:name w:val="İçe Aktarılan 2 Stili1"/>
    <w:rsid w:val="00A82EC2"/>
  </w:style>
  <w:style w:type="paragraph" w:styleId="HTMLncedenBiimlendirilmi">
    <w:name w:val="HTML Preformatted"/>
    <w:basedOn w:val="Normal"/>
    <w:link w:val="HTMLncedenBiimlendirilmiChar"/>
    <w:uiPriority w:val="99"/>
    <w:semiHidden/>
    <w:unhideWhenUsed/>
    <w:rsid w:val="00A82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82EC2"/>
    <w:rPr>
      <w:rFonts w:ascii="Courier New" w:eastAsia="Times New Roman" w:hAnsi="Courier New" w:cs="Courier New"/>
      <w:sz w:val="20"/>
      <w:szCs w:val="20"/>
      <w:lang w:eastAsia="tr-TR"/>
    </w:rPr>
  </w:style>
  <w:style w:type="character" w:customStyle="1" w:styleId="y2iqfc">
    <w:name w:val="y2iqfc"/>
    <w:basedOn w:val="VarsaylanParagrafYazTipi"/>
    <w:rsid w:val="00A82EC2"/>
  </w:style>
  <w:style w:type="paragraph" w:customStyle="1" w:styleId="SectionXHeading">
    <w:name w:val="Section X Heading"/>
    <w:basedOn w:val="Normal"/>
    <w:rsid w:val="00A82EC2"/>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BodyText22">
    <w:name w:val="Body Text 22"/>
    <w:basedOn w:val="Normal"/>
    <w:rsid w:val="00A82EC2"/>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 w:type="paragraph" w:customStyle="1" w:styleId="BodyText24">
    <w:name w:val="Body Text 24"/>
    <w:basedOn w:val="Normal"/>
    <w:rsid w:val="00A82EC2"/>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 w:type="paragraph" w:customStyle="1" w:styleId="paragraph">
    <w:name w:val="paragraph"/>
    <w:basedOn w:val="Normal"/>
    <w:rsid w:val="00A82E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VarsaylanParagrafYazTipi"/>
    <w:rsid w:val="00A82EC2"/>
  </w:style>
  <w:style w:type="character" w:customStyle="1" w:styleId="eop">
    <w:name w:val="eop"/>
    <w:basedOn w:val="VarsaylanParagrafYazTipi"/>
    <w:rsid w:val="00A82EC2"/>
  </w:style>
  <w:style w:type="character" w:customStyle="1" w:styleId="tabchar">
    <w:name w:val="tabchar"/>
    <w:basedOn w:val="VarsaylanParagrafYazTipi"/>
    <w:rsid w:val="00A82EC2"/>
  </w:style>
  <w:style w:type="character" w:customStyle="1" w:styleId="findhit">
    <w:name w:val="findhit"/>
    <w:basedOn w:val="VarsaylanParagrafYazTipi"/>
    <w:rsid w:val="00A82EC2"/>
  </w:style>
  <w:style w:type="character" w:customStyle="1" w:styleId="superscript">
    <w:name w:val="superscript"/>
    <w:basedOn w:val="VarsaylanParagrafYazTipi"/>
    <w:rsid w:val="00A82EC2"/>
  </w:style>
  <w:style w:type="character" w:customStyle="1" w:styleId="scxw29512433">
    <w:name w:val="scxw29512433"/>
    <w:basedOn w:val="VarsaylanParagrafYazTipi"/>
    <w:rsid w:val="00A82EC2"/>
  </w:style>
  <w:style w:type="numbering" w:customStyle="1" w:styleId="Stil1">
    <w:name w:val="Stil1"/>
    <w:uiPriority w:val="99"/>
    <w:rsid w:val="00A82EC2"/>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752">
      <w:bodyDiv w:val="1"/>
      <w:marLeft w:val="0"/>
      <w:marRight w:val="0"/>
      <w:marTop w:val="0"/>
      <w:marBottom w:val="0"/>
      <w:divBdr>
        <w:top w:val="none" w:sz="0" w:space="0" w:color="auto"/>
        <w:left w:val="none" w:sz="0" w:space="0" w:color="auto"/>
        <w:bottom w:val="none" w:sz="0" w:space="0" w:color="auto"/>
        <w:right w:val="none" w:sz="0" w:space="0" w:color="auto"/>
      </w:divBdr>
    </w:div>
    <w:div w:id="10274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debarr%20h" TargetMode="External"/><Relationship Id="rId13" Type="http://schemas.openxmlformats.org/officeDocument/2006/relationships/header" Target="header2.xml"/><Relationship Id="rId18" Type="http://schemas.openxmlformats.org/officeDocument/2006/relationships/hyperlink" Target="https://maps.google.com/?q=Emniyet+Mah.+Mevlana+Bulvar%C4%B1+No:42+Yenimahalle/ANKARA&amp;entry=gmail&amp;sourc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worldbank.org/en/projects-operations/products-and-services/brief/procurement-new-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kur.gov.t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aps.google.com/?q=Emniyet+Mah.+Mevlana+Bulvar%C4%B1+No:42+Yenimahalle/ANKARA&amp;entry=gmail&amp;source=g" TargetMode="External"/><Relationship Id="rId19" Type="http://schemas.openxmlformats.org/officeDocument/2006/relationships/hyperlink" Target="https://policies.worldbank.org/sites/ppf3/PPFDocuments/Forms/DispPage.aspx?docid=4005" TargetMode="External"/><Relationship Id="rId4" Type="http://schemas.openxmlformats.org/officeDocument/2006/relationships/settings" Target="settings.xml"/><Relationship Id="rId9" Type="http://schemas.openxmlformats.org/officeDocument/2006/relationships/hyperlink" Target="mailto:ercan.arslan@iskur.gov.tr"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E50C9-116A-4649-9117-695497F9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85</Pages>
  <Words>30760</Words>
  <Characters>175335</Characters>
  <Application>Microsoft Office Word</Application>
  <DocSecurity>0</DocSecurity>
  <Lines>1461</Lines>
  <Paragraphs>411</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205684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ARSLAN</dc:creator>
  <cp:keywords/>
  <dc:description/>
  <cp:lastModifiedBy>Umut ULUÇAY</cp:lastModifiedBy>
  <cp:revision>2</cp:revision>
  <dcterms:created xsi:type="dcterms:W3CDTF">2026-04-24T13:15:00Z</dcterms:created>
  <dcterms:modified xsi:type="dcterms:W3CDTF">2026-04-24T13:15:00Z</dcterms:modified>
</cp:coreProperties>
</file>